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308E8E" w14:textId="54F9CCB6" w:rsidR="000A28EA" w:rsidRDefault="00C57860" w:rsidP="00C57860">
      <w:pPr>
        <w:rPr>
          <w:rFonts w:ascii="Times New Roman" w:hAnsi="Times New Roman" w:cs="Times New Roman"/>
          <w:sz w:val="22"/>
          <w:szCs w:val="22"/>
          <w:lang w:val="it-IT"/>
        </w:rPr>
      </w:pPr>
      <w:r>
        <w:rPr>
          <w:rFonts w:ascii="Times New Roman" w:hAnsi="Times New Roman" w:cs="Times New Roman"/>
          <w:noProof/>
          <w:sz w:val="22"/>
          <w:szCs w:val="22"/>
          <w:lang w:val="it-IT" w:eastAsia="it-IT"/>
        </w:rPr>
        <mc:AlternateContent>
          <mc:Choice Requires="wps">
            <w:drawing>
              <wp:anchor distT="0" distB="0" distL="114300" distR="114300" simplePos="0" relativeHeight="251657215" behindDoc="1" locked="0" layoutInCell="1" allowOverlap="1" wp14:anchorId="512F743D" wp14:editId="55CDDD39">
                <wp:simplePos x="0" y="0"/>
                <wp:positionH relativeFrom="column">
                  <wp:posOffset>12065</wp:posOffset>
                </wp:positionH>
                <wp:positionV relativeFrom="paragraph">
                  <wp:posOffset>19685</wp:posOffset>
                </wp:positionV>
                <wp:extent cx="3669665" cy="6263640"/>
                <wp:effectExtent l="38100" t="38100" r="38735" b="35560"/>
                <wp:wrapNone/>
                <wp:docPr id="535106958" name="Rettangolo 3"/>
                <wp:cNvGraphicFramePr/>
                <a:graphic xmlns:a="http://schemas.openxmlformats.org/drawingml/2006/main">
                  <a:graphicData uri="http://schemas.microsoft.com/office/word/2010/wordprocessingShape">
                    <wps:wsp>
                      <wps:cNvSpPr/>
                      <wps:spPr>
                        <a:xfrm>
                          <a:off x="0" y="0"/>
                          <a:ext cx="3669665" cy="6263640"/>
                        </a:xfrm>
                        <a:prstGeom prst="rect">
                          <a:avLst/>
                        </a:prstGeom>
                        <a:noFill/>
                        <a:ln w="7620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7745F128" id="Rettangolo 3" o:spid="_x0000_s1026" style="position:absolute;margin-left:.95pt;margin-top:1.55pt;width:288.95pt;height:493.2pt;z-index:-25165926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" filled="f" strokecolor="#c00000" strokeweight="6pt"/>
            </w:pict>
          </mc:Fallback>
        </mc:AlternateContent>
      </w:r>
    </w:p>
    <w:p w14:paraId="7C2A122D" w14:textId="55317B61" w:rsidR="00C57860" w:rsidRDefault="00C57860" w:rsidP="000A28EA">
      <w:pPr>
        <w:jc w:val="both"/>
        <w:rPr>
          <w:rFonts w:ascii="Times New Roman" w:hAnsi="Times New Roman" w:cs="Times New Roman"/>
          <w:sz w:val="22"/>
          <w:szCs w:val="22"/>
          <w:lang w:val="it-IT"/>
        </w:rPr>
      </w:pPr>
    </w:p>
    <w:p w14:paraId="6C22BA18" w14:textId="77777777" w:rsidR="00F13AD0" w:rsidRPr="000A28EA" w:rsidRDefault="00F13AD0" w:rsidP="000A28EA">
      <w:pPr>
        <w:jc w:val="both"/>
        <w:rPr>
          <w:rFonts w:ascii="Times New Roman" w:hAnsi="Times New Roman" w:cs="Times New Roman"/>
          <w:sz w:val="22"/>
          <w:szCs w:val="22"/>
          <w:lang w:val="it-IT"/>
        </w:rPr>
      </w:pPr>
    </w:p>
    <w:p w14:paraId="3477D2D9" w14:textId="6760F0CA" w:rsidR="00F13AD0" w:rsidRPr="00F136E0" w:rsidRDefault="00F136E0" w:rsidP="00C57860">
      <w:pPr>
        <w:jc w:val="center"/>
        <w:rPr>
          <w:rFonts w:ascii="Times New Roman" w:hAnsi="Times New Roman" w:cs="Times New Roman"/>
          <w:b/>
          <w:bCs/>
          <w:caps/>
          <w:lang w:val="it-IT"/>
        </w:rPr>
      </w:pPr>
      <w:r w:rsidRPr="00F136E0">
        <w:rPr>
          <w:rFonts w:ascii="Times New Roman" w:hAnsi="Times New Roman" w:cs="Times New Roman"/>
          <w:b/>
          <w:bCs/>
          <w:caps/>
          <w:lang w:val="it-IT"/>
        </w:rPr>
        <w:t>Divisione di Radioterapia Oncologica</w:t>
      </w:r>
    </w:p>
    <w:p w14:paraId="58F373A1" w14:textId="57CD435E" w:rsidR="00F136E0" w:rsidRDefault="00F136E0" w:rsidP="00C57860">
      <w:pPr>
        <w:jc w:val="center"/>
        <w:rPr>
          <w:rFonts w:ascii="Times New Roman" w:hAnsi="Times New Roman" w:cs="Times New Roman"/>
          <w:b/>
          <w:bCs/>
          <w:lang w:val="it-IT"/>
        </w:rPr>
      </w:pPr>
      <w:r w:rsidRPr="00F136E0">
        <w:rPr>
          <w:rFonts w:ascii="Times New Roman" w:hAnsi="Times New Roman" w:cs="Times New Roman"/>
          <w:b/>
          <w:bCs/>
          <w:caps/>
          <w:lang w:val="it-IT"/>
        </w:rPr>
        <w:t>Ospedale S.</w:t>
      </w:r>
      <w:r w:rsidR="00847046">
        <w:rPr>
          <w:rFonts w:ascii="Times New Roman" w:hAnsi="Times New Roman" w:cs="Times New Roman"/>
          <w:b/>
          <w:bCs/>
          <w:caps/>
          <w:lang w:val="it-IT"/>
        </w:rPr>
        <w:t xml:space="preserve"> </w:t>
      </w:r>
      <w:bookmarkStart w:id="0" w:name="_GoBack"/>
      <w:bookmarkEnd w:id="0"/>
      <w:r w:rsidRPr="00F136E0">
        <w:rPr>
          <w:rFonts w:ascii="Times New Roman" w:hAnsi="Times New Roman" w:cs="Times New Roman"/>
          <w:b/>
          <w:bCs/>
          <w:caps/>
          <w:lang w:val="it-IT"/>
        </w:rPr>
        <w:t xml:space="preserve">Croce </w:t>
      </w:r>
      <w:r>
        <w:rPr>
          <w:rFonts w:ascii="Times New Roman" w:hAnsi="Times New Roman" w:cs="Times New Roman"/>
          <w:b/>
          <w:bCs/>
          <w:caps/>
          <w:lang w:val="it-IT"/>
        </w:rPr>
        <w:t>–</w:t>
      </w:r>
      <w:r w:rsidRPr="00F136E0">
        <w:rPr>
          <w:rFonts w:ascii="Times New Roman" w:hAnsi="Times New Roman" w:cs="Times New Roman"/>
          <w:b/>
          <w:bCs/>
          <w:caps/>
          <w:lang w:val="it-IT"/>
        </w:rPr>
        <w:t xml:space="preserve"> Cuneo</w:t>
      </w:r>
    </w:p>
    <w:p w14:paraId="1AD5DBCF" w14:textId="4874781A" w:rsidR="00F136E0" w:rsidRDefault="00F136E0" w:rsidP="00C57860">
      <w:pPr>
        <w:jc w:val="center"/>
        <w:rPr>
          <w:rFonts w:ascii="Times New Roman" w:hAnsi="Times New Roman" w:cs="Times New Roman"/>
          <w:b/>
          <w:bCs/>
          <w:lang w:val="it-IT"/>
        </w:rPr>
      </w:pPr>
    </w:p>
    <w:p w14:paraId="3BAA6936" w14:textId="77777777" w:rsidR="00C57860" w:rsidRDefault="00C57860" w:rsidP="00C57860">
      <w:pPr>
        <w:jc w:val="center"/>
        <w:rPr>
          <w:rFonts w:ascii="Times New Roman" w:hAnsi="Times New Roman" w:cs="Times New Roman"/>
          <w:b/>
          <w:bCs/>
          <w:lang w:val="it-IT"/>
        </w:rPr>
      </w:pPr>
    </w:p>
    <w:p w14:paraId="0AB4F07E" w14:textId="77777777" w:rsidR="00C57860" w:rsidRDefault="00C57860" w:rsidP="00C57860">
      <w:pPr>
        <w:jc w:val="center"/>
        <w:rPr>
          <w:rFonts w:ascii="Times New Roman" w:hAnsi="Times New Roman" w:cs="Times New Roman"/>
          <w:b/>
          <w:bCs/>
          <w:lang w:val="it-IT"/>
        </w:rPr>
      </w:pPr>
    </w:p>
    <w:p w14:paraId="1F3B3AD6" w14:textId="77777777" w:rsidR="00C57860" w:rsidRDefault="00C57860" w:rsidP="00C57860">
      <w:pPr>
        <w:jc w:val="center"/>
        <w:rPr>
          <w:rFonts w:ascii="Times New Roman" w:hAnsi="Times New Roman" w:cs="Times New Roman"/>
          <w:b/>
          <w:bCs/>
          <w:lang w:val="it-IT"/>
        </w:rPr>
      </w:pPr>
    </w:p>
    <w:p w14:paraId="04C0A825" w14:textId="47039139" w:rsidR="00F136E0" w:rsidRPr="00C57860" w:rsidRDefault="00C57860" w:rsidP="00C57860">
      <w:pPr>
        <w:jc w:val="center"/>
        <w:rPr>
          <w:rFonts w:ascii="Times New Roman" w:hAnsi="Times New Roman" w:cs="Times New Roman"/>
          <w:b/>
          <w:bCs/>
          <w:sz w:val="48"/>
          <w:szCs w:val="48"/>
          <w:lang w:val="it-IT"/>
        </w:rPr>
      </w:pPr>
      <w:r w:rsidRPr="00C57860">
        <w:rPr>
          <w:rFonts w:ascii="Times New Roman" w:hAnsi="Times New Roman" w:cs="Times New Roman"/>
          <w:b/>
          <w:bCs/>
          <w:sz w:val="48"/>
          <w:szCs w:val="48"/>
          <w:lang w:val="it-IT"/>
        </w:rPr>
        <w:t>L</w:t>
      </w:r>
      <w:r w:rsidR="00F136E0" w:rsidRPr="00C57860">
        <w:rPr>
          <w:rFonts w:ascii="Times New Roman" w:hAnsi="Times New Roman" w:cs="Times New Roman"/>
          <w:b/>
          <w:bCs/>
          <w:sz w:val="48"/>
          <w:szCs w:val="48"/>
          <w:lang w:val="it-IT"/>
        </w:rPr>
        <w:t>A RADIOTERAPIA</w:t>
      </w:r>
    </w:p>
    <w:p w14:paraId="0CA5F54C" w14:textId="169C1B4A" w:rsidR="00F136E0" w:rsidRDefault="00C57860" w:rsidP="00C57860">
      <w:pPr>
        <w:jc w:val="center"/>
        <w:rPr>
          <w:rFonts w:ascii="Times New Roman" w:hAnsi="Times New Roman" w:cs="Times New Roman"/>
          <w:b/>
          <w:bCs/>
          <w:sz w:val="28"/>
          <w:szCs w:val="28"/>
          <w:lang w:val="it-IT"/>
        </w:rPr>
      </w:pPr>
      <w:r w:rsidRPr="00C57860">
        <w:rPr>
          <w:noProof/>
          <w:lang w:val="it-IT" w:eastAsia="it-IT"/>
        </w:rPr>
        <w:drawing>
          <wp:anchor distT="0" distB="0" distL="114300" distR="114300" simplePos="0" relativeHeight="251682816" behindDoc="0" locked="0" layoutInCell="1" allowOverlap="1" wp14:anchorId="009717C2" wp14:editId="69560AA9">
            <wp:simplePos x="0" y="0"/>
            <wp:positionH relativeFrom="margin">
              <wp:posOffset>114300</wp:posOffset>
            </wp:positionH>
            <wp:positionV relativeFrom="margin">
              <wp:posOffset>2472690</wp:posOffset>
            </wp:positionV>
            <wp:extent cx="3486150" cy="2192655"/>
            <wp:effectExtent l="0" t="0" r="6350" b="4445"/>
            <wp:wrapSquare wrapText="bothSides"/>
            <wp:docPr id="402163179" name="Immagine 1" descr="Immagine che contiene schizzo, disegno, arte, Line 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163179" name="Immagine 1" descr="Immagine che contiene schizzo, disegno, arte, Line art&#10;&#10;Descrizione generata automaticamente"/>
                    <pic:cNvPicPr/>
                  </pic:nvPicPr>
                  <pic:blipFill>
                    <a:blip r:embed="rId8">
                      <a:extLst>
                        <a:ext uri="{28A0092B-C50C-407E-A947-70E740481C1C}">
                          <a14:useLocalDpi xmlns:a14="http://schemas.microsoft.com/office/drawing/2010/main" val="0"/>
                        </a:ext>
                      </a:extLst>
                    </a:blip>
                    <a:stretch>
                      <a:fillRect/>
                    </a:stretch>
                  </pic:blipFill>
                  <pic:spPr>
                    <a:xfrm>
                      <a:off x="0" y="0"/>
                      <a:ext cx="3486150" cy="2192655"/>
                    </a:xfrm>
                    <a:prstGeom prst="rect">
                      <a:avLst/>
                    </a:prstGeom>
                  </pic:spPr>
                </pic:pic>
              </a:graphicData>
            </a:graphic>
            <wp14:sizeRelH relativeFrom="margin">
              <wp14:pctWidth>0</wp14:pctWidth>
            </wp14:sizeRelH>
            <wp14:sizeRelV relativeFrom="margin">
              <wp14:pctHeight>0</wp14:pctHeight>
            </wp14:sizeRelV>
          </wp:anchor>
        </w:drawing>
      </w:r>
      <w:r w:rsidR="00F136E0" w:rsidRPr="00F136E0">
        <w:rPr>
          <w:rFonts w:ascii="Times New Roman" w:hAnsi="Times New Roman" w:cs="Times New Roman"/>
          <w:b/>
          <w:bCs/>
          <w:sz w:val="28"/>
          <w:szCs w:val="28"/>
          <w:lang w:val="it-IT"/>
        </w:rPr>
        <w:t>GUIDA PER PAZIENTI E FAMILIARI</w:t>
      </w:r>
    </w:p>
    <w:p w14:paraId="74CB98AB" w14:textId="2DE4FDC8" w:rsidR="00C57860" w:rsidRDefault="00C57860" w:rsidP="00C57860">
      <w:pPr>
        <w:jc w:val="center"/>
        <w:sectPr w:rsidR="00C57860" w:rsidSect="00C57860">
          <w:footerReference w:type="even" r:id="rId9"/>
          <w:footerReference w:type="default" r:id="rId10"/>
          <w:pgSz w:w="8388" w:h="11904"/>
          <w:pgMar w:top="851" w:right="737" w:bottom="964" w:left="1418" w:header="0" w:footer="550" w:gutter="454"/>
          <w:pgNumType w:start="1"/>
          <w:cols w:space="708"/>
          <w:docGrid w:linePitch="360"/>
        </w:sectPr>
      </w:pPr>
      <w:r>
        <w:fldChar w:fldCharType="begin"/>
      </w:r>
      <w:r>
        <w:instrText xml:space="preserve"> INCLUDEPICTURE "https://www.legatumoricuneo.it/wp-content/uploads/2025/01/web03small.png" \* MERGEFORMATINET </w:instrText>
      </w:r>
      <w:r>
        <w:fldChar w:fldCharType="separate"/>
      </w:r>
      <w:r>
        <w:rPr>
          <w:noProof/>
          <w:lang w:val="it-IT" w:eastAsia="it-IT"/>
        </w:rPr>
        <w:drawing>
          <wp:inline distT="0" distB="0" distL="0" distR="0" wp14:anchorId="44E8B427" wp14:editId="2E54157C">
            <wp:extent cx="1908810" cy="742950"/>
            <wp:effectExtent l="0" t="0" r="0" b="0"/>
            <wp:docPr id="1853198077" name="Immagine 2" descr="web03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web03smal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8810" cy="742950"/>
                    </a:xfrm>
                    <a:prstGeom prst="rect">
                      <a:avLst/>
                    </a:prstGeom>
                    <a:noFill/>
                    <a:ln>
                      <a:noFill/>
                    </a:ln>
                  </pic:spPr>
                </pic:pic>
              </a:graphicData>
            </a:graphic>
          </wp:inline>
        </w:drawing>
      </w:r>
      <w:r>
        <w:fldChar w:fldCharType="end"/>
      </w:r>
    </w:p>
    <w:p w14:paraId="657957F6" w14:textId="19D3695B" w:rsidR="00414C92" w:rsidRPr="00D82941" w:rsidRDefault="000A28EA" w:rsidP="00D82941">
      <w:pPr>
        <w:pStyle w:val="Titolo1"/>
        <w:rPr>
          <w:sz w:val="28"/>
          <w:szCs w:val="28"/>
          <w:lang w:val="it-IT"/>
        </w:rPr>
      </w:pPr>
      <w:r w:rsidRPr="00F136E0">
        <w:rPr>
          <w:sz w:val="28"/>
          <w:szCs w:val="28"/>
          <w:lang w:val="it-IT"/>
        </w:rPr>
        <w:lastRenderedPageBreak/>
        <w:br w:type="page"/>
      </w:r>
    </w:p>
    <w:p w14:paraId="08E84041" w14:textId="0CAA5F5C" w:rsidR="00C57860" w:rsidRDefault="00C57860">
      <w:pPr>
        <w:rPr>
          <w:rFonts w:ascii="Times New Roman" w:hAnsi="Times New Roman" w:cs="Times New Roman"/>
          <w:sz w:val="22"/>
          <w:szCs w:val="22"/>
          <w:lang w:val="it-IT"/>
        </w:rPr>
      </w:pPr>
    </w:p>
    <w:p w14:paraId="31A7F1EC" w14:textId="77777777" w:rsidR="00414C92" w:rsidRDefault="00414C92" w:rsidP="000A28EA">
      <w:pPr>
        <w:jc w:val="both"/>
        <w:rPr>
          <w:rFonts w:ascii="Times New Roman" w:hAnsi="Times New Roman" w:cs="Times New Roman"/>
          <w:sz w:val="22"/>
          <w:szCs w:val="22"/>
          <w:lang w:val="it-IT"/>
        </w:rPr>
      </w:pPr>
    </w:p>
    <w:p w14:paraId="7F3DF281" w14:textId="77777777" w:rsidR="00414C92" w:rsidRDefault="00414C92" w:rsidP="000A28EA">
      <w:pPr>
        <w:jc w:val="both"/>
        <w:rPr>
          <w:rFonts w:ascii="Times New Roman" w:hAnsi="Times New Roman" w:cs="Times New Roman"/>
          <w:sz w:val="22"/>
          <w:szCs w:val="22"/>
          <w:lang w:val="it-IT"/>
        </w:rPr>
      </w:pPr>
    </w:p>
    <w:p w14:paraId="71A298F9" w14:textId="77777777" w:rsidR="00414C92" w:rsidRDefault="00414C92" w:rsidP="000A28EA">
      <w:pPr>
        <w:jc w:val="both"/>
        <w:rPr>
          <w:rFonts w:ascii="Times New Roman" w:hAnsi="Times New Roman" w:cs="Times New Roman"/>
          <w:sz w:val="22"/>
          <w:szCs w:val="22"/>
          <w:lang w:val="it-IT"/>
        </w:rPr>
      </w:pPr>
    </w:p>
    <w:p w14:paraId="200BE31C" w14:textId="77777777" w:rsidR="00414C92" w:rsidRDefault="00414C92" w:rsidP="000A28EA">
      <w:pPr>
        <w:jc w:val="both"/>
        <w:rPr>
          <w:rFonts w:ascii="Times New Roman" w:hAnsi="Times New Roman" w:cs="Times New Roman"/>
          <w:sz w:val="22"/>
          <w:szCs w:val="22"/>
          <w:lang w:val="it-IT"/>
        </w:rPr>
      </w:pPr>
    </w:p>
    <w:p w14:paraId="50A1D006" w14:textId="2CDD7B42" w:rsidR="000A28EA" w:rsidRPr="000A28EA" w:rsidRDefault="000A28EA" w:rsidP="000A28EA">
      <w:pPr>
        <w:jc w:val="both"/>
        <w:rPr>
          <w:rFonts w:ascii="Times New Roman" w:hAnsi="Times New Roman" w:cs="Times New Roman"/>
          <w:sz w:val="22"/>
          <w:szCs w:val="22"/>
          <w:lang w:val="it-IT"/>
        </w:rPr>
      </w:pPr>
      <w:r w:rsidRPr="000A28EA">
        <w:rPr>
          <w:rFonts w:ascii="Times New Roman" w:hAnsi="Times New Roman" w:cs="Times New Roman"/>
          <w:sz w:val="22"/>
          <w:szCs w:val="22"/>
          <w:lang w:val="it-IT"/>
        </w:rPr>
        <w:t>4</w:t>
      </w:r>
      <w:r w:rsidRPr="000A28EA">
        <w:rPr>
          <w:rFonts w:ascii="Times New Roman" w:hAnsi="Times New Roman" w:cs="Times New Roman"/>
          <w:sz w:val="22"/>
          <w:szCs w:val="22"/>
          <w:vertAlign w:val="superscript"/>
          <w:lang w:val="it-IT"/>
        </w:rPr>
        <w:t>a</w:t>
      </w:r>
      <w:r w:rsidRPr="000A28EA">
        <w:rPr>
          <w:rFonts w:ascii="Times New Roman" w:hAnsi="Times New Roman" w:cs="Times New Roman"/>
          <w:spacing w:val="2"/>
          <w:sz w:val="22"/>
          <w:szCs w:val="22"/>
          <w:lang w:val="it-IT"/>
        </w:rPr>
        <w:t xml:space="preserve"> </w:t>
      </w:r>
      <w:r w:rsidRPr="000A28EA">
        <w:rPr>
          <w:rFonts w:ascii="Times New Roman" w:hAnsi="Times New Roman" w:cs="Times New Roman"/>
          <w:sz w:val="22"/>
          <w:szCs w:val="22"/>
          <w:lang w:val="it-IT"/>
        </w:rPr>
        <w:t>ed</w:t>
      </w:r>
      <w:r w:rsidR="00C61432">
        <w:rPr>
          <w:rFonts w:ascii="Times New Roman" w:hAnsi="Times New Roman" w:cs="Times New Roman"/>
          <w:sz w:val="22"/>
          <w:szCs w:val="22"/>
          <w:lang w:val="it-IT"/>
        </w:rPr>
        <w:t>.</w:t>
      </w:r>
      <w:r w:rsidRPr="000A28EA">
        <w:rPr>
          <w:rFonts w:ascii="Times New Roman" w:hAnsi="Times New Roman" w:cs="Times New Roman"/>
          <w:sz w:val="22"/>
          <w:szCs w:val="22"/>
          <w:lang w:val="it-IT"/>
        </w:rPr>
        <w:t xml:space="preserve"> gennaio 2025 a</w:t>
      </w:r>
      <w:r w:rsidRPr="000A28EA">
        <w:rPr>
          <w:rFonts w:ascii="Times New Roman" w:hAnsi="Times New Roman" w:cs="Times New Roman"/>
          <w:spacing w:val="9"/>
          <w:sz w:val="22"/>
          <w:szCs w:val="22"/>
          <w:lang w:val="it-IT"/>
        </w:rPr>
        <w:t xml:space="preserve"> </w:t>
      </w:r>
      <w:r w:rsidRPr="000A28EA">
        <w:rPr>
          <w:rFonts w:ascii="Times New Roman" w:hAnsi="Times New Roman" w:cs="Times New Roman"/>
          <w:sz w:val="22"/>
          <w:szCs w:val="22"/>
          <w:lang w:val="it-IT"/>
        </w:rPr>
        <w:t>cura</w:t>
      </w:r>
      <w:r w:rsidRPr="000A28EA">
        <w:rPr>
          <w:rFonts w:ascii="Times New Roman" w:hAnsi="Times New Roman" w:cs="Times New Roman"/>
          <w:spacing w:val="10"/>
          <w:sz w:val="22"/>
          <w:szCs w:val="22"/>
          <w:lang w:val="it-IT"/>
        </w:rPr>
        <w:t xml:space="preserve"> </w:t>
      </w:r>
      <w:r w:rsidRPr="000A28EA">
        <w:rPr>
          <w:rFonts w:ascii="Times New Roman" w:hAnsi="Times New Roman" w:cs="Times New Roman"/>
          <w:sz w:val="22"/>
          <w:szCs w:val="22"/>
          <w:lang w:val="it-IT"/>
        </w:rPr>
        <w:t>di:</w:t>
      </w:r>
    </w:p>
    <w:p w14:paraId="47A2F568" w14:textId="77777777" w:rsidR="000A28EA" w:rsidRPr="000A28EA" w:rsidRDefault="000A28EA" w:rsidP="000A28EA">
      <w:pPr>
        <w:jc w:val="both"/>
        <w:rPr>
          <w:rFonts w:ascii="Times New Roman" w:hAnsi="Times New Roman" w:cs="Times New Roman"/>
          <w:sz w:val="22"/>
          <w:szCs w:val="22"/>
          <w:lang w:val="it-IT"/>
        </w:rPr>
      </w:pPr>
    </w:p>
    <w:p w14:paraId="6AB6460D" w14:textId="77777777" w:rsidR="000A28EA" w:rsidRPr="000A28EA" w:rsidRDefault="000A28EA" w:rsidP="000A28EA">
      <w:pPr>
        <w:spacing w:line="217" w:lineRule="exact"/>
        <w:ind w:left="1215"/>
        <w:jc w:val="both"/>
        <w:rPr>
          <w:rFonts w:ascii="Times New Roman" w:hAnsi="Times New Roman" w:cs="Times New Roman"/>
          <w:spacing w:val="-2"/>
          <w:w w:val="105"/>
          <w:sz w:val="22"/>
          <w:szCs w:val="22"/>
          <w:lang w:val="it-IT"/>
        </w:rPr>
      </w:pPr>
      <w:r w:rsidRPr="000A28EA">
        <w:rPr>
          <w:rFonts w:ascii="Times New Roman" w:hAnsi="Times New Roman" w:cs="Times New Roman"/>
          <w:spacing w:val="-2"/>
          <w:w w:val="105"/>
          <w:sz w:val="22"/>
          <w:szCs w:val="22"/>
          <w:lang w:val="it-IT"/>
        </w:rPr>
        <w:t>Riccardo</w:t>
      </w:r>
      <w:r w:rsidRPr="000A28EA">
        <w:rPr>
          <w:rFonts w:ascii="Times New Roman" w:hAnsi="Times New Roman" w:cs="Times New Roman"/>
          <w:spacing w:val="-11"/>
          <w:w w:val="105"/>
          <w:sz w:val="22"/>
          <w:szCs w:val="22"/>
          <w:lang w:val="it-IT"/>
        </w:rPr>
        <w:t xml:space="preserve"> </w:t>
      </w:r>
      <w:r w:rsidRPr="000A28EA">
        <w:rPr>
          <w:rFonts w:ascii="Times New Roman" w:hAnsi="Times New Roman" w:cs="Times New Roman"/>
          <w:spacing w:val="-2"/>
          <w:w w:val="105"/>
          <w:sz w:val="22"/>
          <w:szCs w:val="22"/>
          <w:lang w:val="it-IT"/>
        </w:rPr>
        <w:t>Vigna</w:t>
      </w:r>
      <w:r w:rsidRPr="000A28EA">
        <w:rPr>
          <w:rFonts w:ascii="Times New Roman" w:hAnsi="Times New Roman" w:cs="Times New Roman"/>
          <w:spacing w:val="-11"/>
          <w:w w:val="105"/>
          <w:sz w:val="22"/>
          <w:szCs w:val="22"/>
          <w:lang w:val="it-IT"/>
        </w:rPr>
        <w:t xml:space="preserve"> </w:t>
      </w:r>
      <w:r w:rsidRPr="000A28EA">
        <w:rPr>
          <w:rFonts w:ascii="Times New Roman" w:hAnsi="Times New Roman" w:cs="Times New Roman"/>
          <w:spacing w:val="-2"/>
          <w:w w:val="105"/>
          <w:sz w:val="22"/>
          <w:szCs w:val="22"/>
          <w:lang w:val="it-IT"/>
        </w:rPr>
        <w:t>Taglianti</w:t>
      </w:r>
    </w:p>
    <w:p w14:paraId="6DAA52B0" w14:textId="77777777" w:rsidR="000A28EA" w:rsidRPr="000A28EA" w:rsidRDefault="000A28EA" w:rsidP="000A28EA">
      <w:pPr>
        <w:spacing w:line="217" w:lineRule="exact"/>
        <w:ind w:left="1215"/>
        <w:jc w:val="both"/>
        <w:rPr>
          <w:rFonts w:ascii="Times New Roman" w:hAnsi="Times New Roman" w:cs="Times New Roman"/>
          <w:spacing w:val="-2"/>
          <w:w w:val="105"/>
          <w:sz w:val="22"/>
          <w:szCs w:val="22"/>
          <w:lang w:val="it-IT"/>
        </w:rPr>
      </w:pPr>
      <w:r w:rsidRPr="000A28EA">
        <w:rPr>
          <w:rFonts w:ascii="Times New Roman" w:hAnsi="Times New Roman" w:cs="Times New Roman"/>
          <w:spacing w:val="-2"/>
          <w:w w:val="105"/>
          <w:sz w:val="22"/>
          <w:szCs w:val="22"/>
          <w:lang w:val="it-IT"/>
        </w:rPr>
        <w:t>Luca Gianello</w:t>
      </w:r>
    </w:p>
    <w:p w14:paraId="3A330E58" w14:textId="77777777" w:rsidR="000A28EA" w:rsidRPr="000A28EA" w:rsidRDefault="000A28EA" w:rsidP="000A28EA">
      <w:pPr>
        <w:spacing w:line="217" w:lineRule="exact"/>
        <w:ind w:left="1215"/>
        <w:jc w:val="both"/>
        <w:rPr>
          <w:rFonts w:ascii="Times New Roman" w:hAnsi="Times New Roman" w:cs="Times New Roman"/>
          <w:spacing w:val="-2"/>
          <w:w w:val="105"/>
          <w:sz w:val="22"/>
          <w:szCs w:val="22"/>
          <w:lang w:val="it-IT"/>
        </w:rPr>
      </w:pPr>
      <w:r w:rsidRPr="000A28EA">
        <w:rPr>
          <w:rFonts w:ascii="Times New Roman" w:hAnsi="Times New Roman" w:cs="Times New Roman"/>
          <w:spacing w:val="-2"/>
          <w:w w:val="105"/>
          <w:sz w:val="22"/>
          <w:szCs w:val="22"/>
          <w:lang w:val="it-IT"/>
        </w:rPr>
        <w:t>Stefania Martini</w:t>
      </w:r>
    </w:p>
    <w:p w14:paraId="53BA08BB" w14:textId="77777777" w:rsidR="000A28EA" w:rsidRPr="000A28EA" w:rsidRDefault="000A28EA" w:rsidP="000A28EA">
      <w:pPr>
        <w:spacing w:line="217" w:lineRule="exact"/>
        <w:ind w:left="1215"/>
        <w:jc w:val="both"/>
        <w:rPr>
          <w:rFonts w:ascii="Times New Roman" w:hAnsi="Times New Roman" w:cs="Times New Roman"/>
          <w:spacing w:val="-2"/>
          <w:w w:val="105"/>
          <w:sz w:val="22"/>
          <w:szCs w:val="22"/>
          <w:lang w:val="it-IT"/>
        </w:rPr>
      </w:pPr>
      <w:r w:rsidRPr="000A28EA">
        <w:rPr>
          <w:rFonts w:ascii="Times New Roman" w:hAnsi="Times New Roman" w:cs="Times New Roman"/>
          <w:spacing w:val="-2"/>
          <w:w w:val="105"/>
          <w:sz w:val="22"/>
          <w:szCs w:val="22"/>
          <w:lang w:val="it-IT"/>
        </w:rPr>
        <w:t>Salvatore Dario Solla</w:t>
      </w:r>
    </w:p>
    <w:p w14:paraId="22EDC1B5" w14:textId="77777777" w:rsidR="000A28EA" w:rsidRPr="000A28EA" w:rsidRDefault="000A28EA" w:rsidP="000A28EA">
      <w:pPr>
        <w:spacing w:line="217" w:lineRule="exact"/>
        <w:ind w:left="1215"/>
        <w:jc w:val="both"/>
        <w:rPr>
          <w:rFonts w:ascii="Times New Roman" w:hAnsi="Times New Roman" w:cs="Times New Roman"/>
          <w:spacing w:val="-2"/>
          <w:w w:val="105"/>
          <w:sz w:val="22"/>
          <w:szCs w:val="22"/>
          <w:lang w:val="it-IT"/>
        </w:rPr>
      </w:pPr>
      <w:r w:rsidRPr="000A28EA">
        <w:rPr>
          <w:rFonts w:ascii="Times New Roman" w:hAnsi="Times New Roman" w:cs="Times New Roman"/>
          <w:spacing w:val="-2"/>
          <w:w w:val="105"/>
          <w:sz w:val="22"/>
          <w:szCs w:val="22"/>
          <w:lang w:val="it-IT"/>
        </w:rPr>
        <w:t>Francesco Olivero</w:t>
      </w:r>
    </w:p>
    <w:p w14:paraId="162CF314" w14:textId="77777777" w:rsidR="000A28EA" w:rsidRPr="000A28EA" w:rsidRDefault="000A28EA" w:rsidP="000A28EA">
      <w:pPr>
        <w:spacing w:line="217" w:lineRule="exact"/>
        <w:ind w:left="1215"/>
        <w:jc w:val="both"/>
        <w:rPr>
          <w:rFonts w:ascii="Times New Roman" w:hAnsi="Times New Roman" w:cs="Times New Roman"/>
          <w:spacing w:val="-2"/>
          <w:w w:val="105"/>
          <w:sz w:val="22"/>
          <w:szCs w:val="22"/>
          <w:lang w:val="it-IT"/>
        </w:rPr>
      </w:pPr>
      <w:r w:rsidRPr="000A28EA">
        <w:rPr>
          <w:rFonts w:ascii="Times New Roman" w:hAnsi="Times New Roman" w:cs="Times New Roman"/>
          <w:spacing w:val="-2"/>
          <w:w w:val="105"/>
          <w:sz w:val="22"/>
          <w:szCs w:val="22"/>
          <w:lang w:val="it-IT"/>
        </w:rPr>
        <w:t>Lavinia Spinelli</w:t>
      </w:r>
    </w:p>
    <w:p w14:paraId="55761431" w14:textId="77777777" w:rsidR="000A28EA" w:rsidRPr="000A28EA" w:rsidRDefault="000A28EA" w:rsidP="000A28EA">
      <w:pPr>
        <w:spacing w:line="217" w:lineRule="exact"/>
        <w:ind w:left="1215"/>
        <w:jc w:val="both"/>
        <w:rPr>
          <w:rFonts w:ascii="Times New Roman" w:hAnsi="Times New Roman" w:cs="Times New Roman"/>
          <w:spacing w:val="-2"/>
          <w:w w:val="105"/>
          <w:sz w:val="22"/>
          <w:szCs w:val="22"/>
          <w:lang w:val="it-IT"/>
        </w:rPr>
      </w:pPr>
      <w:r w:rsidRPr="000A28EA">
        <w:rPr>
          <w:rFonts w:ascii="Times New Roman" w:hAnsi="Times New Roman" w:cs="Times New Roman"/>
          <w:spacing w:val="-2"/>
          <w:w w:val="105"/>
          <w:sz w:val="22"/>
          <w:szCs w:val="22"/>
          <w:lang w:val="it-IT"/>
        </w:rPr>
        <w:t>Paola Critelli</w:t>
      </w:r>
    </w:p>
    <w:p w14:paraId="2DF1720B" w14:textId="77777777" w:rsidR="000A28EA" w:rsidRPr="000A28EA" w:rsidRDefault="000A28EA" w:rsidP="000A28EA">
      <w:pPr>
        <w:spacing w:line="217" w:lineRule="exact"/>
        <w:ind w:left="1215"/>
        <w:jc w:val="both"/>
        <w:rPr>
          <w:rFonts w:ascii="Times New Roman" w:hAnsi="Times New Roman" w:cs="Times New Roman"/>
          <w:sz w:val="22"/>
          <w:szCs w:val="22"/>
          <w:lang w:val="it-IT"/>
        </w:rPr>
      </w:pPr>
    </w:p>
    <w:p w14:paraId="22B0EC76" w14:textId="77777777" w:rsidR="000A28EA" w:rsidRPr="000A28EA" w:rsidRDefault="000A28EA" w:rsidP="000A28EA">
      <w:pPr>
        <w:pStyle w:val="Corpotesto"/>
        <w:jc w:val="both"/>
        <w:rPr>
          <w:rFonts w:ascii="Times New Roman" w:hAnsi="Times New Roman" w:cs="Times New Roman"/>
          <w:sz w:val="22"/>
          <w:szCs w:val="22"/>
        </w:rPr>
      </w:pPr>
    </w:p>
    <w:p w14:paraId="786C23E2" w14:textId="77777777" w:rsidR="000A28EA" w:rsidRPr="000A28EA" w:rsidRDefault="000A28EA" w:rsidP="000A28EA">
      <w:pPr>
        <w:pStyle w:val="Corpotesto"/>
        <w:jc w:val="both"/>
        <w:rPr>
          <w:rFonts w:ascii="Times New Roman" w:hAnsi="Times New Roman" w:cs="Times New Roman"/>
          <w:sz w:val="22"/>
          <w:szCs w:val="22"/>
        </w:rPr>
      </w:pPr>
    </w:p>
    <w:p w14:paraId="67A99E12" w14:textId="77777777" w:rsidR="000A28EA" w:rsidRPr="000A28EA" w:rsidRDefault="000A28EA" w:rsidP="000A28EA">
      <w:pPr>
        <w:pStyle w:val="Corpotesto"/>
        <w:jc w:val="both"/>
        <w:rPr>
          <w:rFonts w:ascii="Times New Roman" w:hAnsi="Times New Roman" w:cs="Times New Roman"/>
          <w:sz w:val="22"/>
          <w:szCs w:val="22"/>
        </w:rPr>
      </w:pPr>
    </w:p>
    <w:p w14:paraId="7121F3E0" w14:textId="77777777" w:rsidR="000A28EA" w:rsidRPr="000A28EA" w:rsidRDefault="000A28EA" w:rsidP="000A28EA">
      <w:pPr>
        <w:pStyle w:val="Corpotesto"/>
        <w:jc w:val="both"/>
        <w:rPr>
          <w:rFonts w:ascii="Times New Roman" w:hAnsi="Times New Roman" w:cs="Times New Roman"/>
          <w:sz w:val="22"/>
          <w:szCs w:val="22"/>
        </w:rPr>
      </w:pPr>
    </w:p>
    <w:p w14:paraId="3E95C253" w14:textId="77777777" w:rsidR="000A28EA" w:rsidRPr="000A28EA" w:rsidRDefault="000A28EA" w:rsidP="000A28EA">
      <w:pPr>
        <w:pStyle w:val="Corpotesto"/>
        <w:jc w:val="both"/>
        <w:rPr>
          <w:rFonts w:ascii="Times New Roman" w:hAnsi="Times New Roman" w:cs="Times New Roman"/>
          <w:sz w:val="22"/>
          <w:szCs w:val="22"/>
        </w:rPr>
      </w:pPr>
    </w:p>
    <w:p w14:paraId="124CBE00" w14:textId="77777777" w:rsidR="000A28EA" w:rsidRPr="000A28EA" w:rsidRDefault="000A28EA" w:rsidP="000A28EA">
      <w:pPr>
        <w:pStyle w:val="Corpotesto"/>
        <w:jc w:val="both"/>
        <w:rPr>
          <w:rFonts w:ascii="Times New Roman" w:hAnsi="Times New Roman" w:cs="Times New Roman"/>
          <w:sz w:val="22"/>
          <w:szCs w:val="22"/>
        </w:rPr>
      </w:pPr>
    </w:p>
    <w:p w14:paraId="2521C34B" w14:textId="77777777" w:rsidR="000A28EA" w:rsidRPr="000A28EA" w:rsidRDefault="000A28EA" w:rsidP="000A28EA">
      <w:pPr>
        <w:pStyle w:val="Corpotesto"/>
        <w:jc w:val="both"/>
        <w:rPr>
          <w:rFonts w:ascii="Times New Roman" w:hAnsi="Times New Roman" w:cs="Times New Roman"/>
          <w:sz w:val="22"/>
          <w:szCs w:val="22"/>
        </w:rPr>
      </w:pPr>
    </w:p>
    <w:p w14:paraId="1B4DDE0E" w14:textId="77777777" w:rsidR="000A28EA" w:rsidRPr="000A28EA" w:rsidRDefault="000A28EA" w:rsidP="000A28EA">
      <w:pPr>
        <w:pStyle w:val="Corpotesto"/>
        <w:jc w:val="both"/>
        <w:rPr>
          <w:rFonts w:ascii="Times New Roman" w:hAnsi="Times New Roman" w:cs="Times New Roman"/>
          <w:sz w:val="22"/>
          <w:szCs w:val="22"/>
        </w:rPr>
      </w:pPr>
    </w:p>
    <w:p w14:paraId="154C6F58" w14:textId="77777777" w:rsidR="000A28EA" w:rsidRPr="000A28EA" w:rsidRDefault="000A28EA" w:rsidP="000A28EA">
      <w:pPr>
        <w:pStyle w:val="Corpotesto"/>
        <w:jc w:val="both"/>
        <w:rPr>
          <w:rFonts w:ascii="Times New Roman" w:hAnsi="Times New Roman" w:cs="Times New Roman"/>
          <w:sz w:val="22"/>
          <w:szCs w:val="22"/>
        </w:rPr>
      </w:pPr>
    </w:p>
    <w:p w14:paraId="3058358C" w14:textId="77777777" w:rsidR="000A28EA" w:rsidRPr="000A28EA" w:rsidRDefault="000A28EA" w:rsidP="000A28EA">
      <w:pPr>
        <w:pStyle w:val="Corpotesto"/>
        <w:jc w:val="both"/>
        <w:rPr>
          <w:rFonts w:ascii="Times New Roman" w:hAnsi="Times New Roman" w:cs="Times New Roman"/>
          <w:sz w:val="22"/>
          <w:szCs w:val="22"/>
        </w:rPr>
      </w:pPr>
    </w:p>
    <w:p w14:paraId="430B06A3" w14:textId="77777777" w:rsidR="000A28EA" w:rsidRPr="000A28EA" w:rsidRDefault="000A28EA" w:rsidP="000A28EA">
      <w:pPr>
        <w:pStyle w:val="Corpotesto"/>
        <w:jc w:val="both"/>
        <w:rPr>
          <w:rFonts w:ascii="Times New Roman" w:hAnsi="Times New Roman" w:cs="Times New Roman"/>
          <w:sz w:val="22"/>
          <w:szCs w:val="22"/>
        </w:rPr>
      </w:pPr>
    </w:p>
    <w:p w14:paraId="190A7FB2" w14:textId="7EAA6BD6" w:rsidR="000A28EA" w:rsidRPr="000A28EA" w:rsidRDefault="000A28EA" w:rsidP="000E11FF">
      <w:pPr>
        <w:spacing w:line="264" w:lineRule="auto"/>
        <w:ind w:left="510" w:right="608"/>
        <w:jc w:val="both"/>
        <w:rPr>
          <w:rFonts w:ascii="Times New Roman" w:hAnsi="Times New Roman" w:cs="Times New Roman"/>
          <w:sz w:val="22"/>
          <w:szCs w:val="22"/>
          <w:lang w:val="it-IT"/>
        </w:rPr>
      </w:pPr>
      <w:r w:rsidRPr="000A28EA">
        <w:rPr>
          <w:rFonts w:ascii="Times New Roman" w:hAnsi="Times New Roman" w:cs="Times New Roman"/>
          <w:w w:val="105"/>
          <w:sz w:val="22"/>
          <w:szCs w:val="22"/>
          <w:lang w:val="it-IT"/>
        </w:rPr>
        <w:t>Si ringrazia la dr.ssa Anna Maria Merlotti, Direttrice S.C. di Radioterapia dell'A.O. “S. Croce e Carle” e la Lega Tumori</w:t>
      </w:r>
      <w:r w:rsidRPr="000A28EA">
        <w:rPr>
          <w:rFonts w:ascii="Times New Roman" w:hAnsi="Times New Roman" w:cs="Times New Roman"/>
          <w:spacing w:val="1"/>
          <w:w w:val="105"/>
          <w:sz w:val="22"/>
          <w:szCs w:val="22"/>
          <w:lang w:val="it-IT"/>
        </w:rPr>
        <w:t xml:space="preserve"> </w:t>
      </w:r>
      <w:r w:rsidRPr="000A28EA">
        <w:rPr>
          <w:rFonts w:ascii="Times New Roman" w:hAnsi="Times New Roman" w:cs="Times New Roman"/>
          <w:spacing w:val="-1"/>
          <w:w w:val="105"/>
          <w:sz w:val="22"/>
          <w:szCs w:val="22"/>
          <w:lang w:val="it-IT"/>
        </w:rPr>
        <w:t xml:space="preserve">sez. di Cuneo per i consigli e la collaborazione </w:t>
      </w:r>
      <w:r w:rsidRPr="000A28EA">
        <w:rPr>
          <w:rFonts w:ascii="Times New Roman" w:hAnsi="Times New Roman" w:cs="Times New Roman"/>
          <w:w w:val="105"/>
          <w:sz w:val="22"/>
          <w:szCs w:val="22"/>
          <w:lang w:val="it-IT"/>
        </w:rPr>
        <w:t xml:space="preserve">forniti durante la revisione </w:t>
      </w:r>
      <w:r w:rsidR="00C61432">
        <w:rPr>
          <w:rFonts w:ascii="Times New Roman" w:hAnsi="Times New Roman" w:cs="Times New Roman"/>
          <w:w w:val="105"/>
          <w:sz w:val="22"/>
          <w:szCs w:val="22"/>
          <w:lang w:val="it-IT"/>
        </w:rPr>
        <w:t xml:space="preserve">e stampa </w:t>
      </w:r>
      <w:r w:rsidRPr="000A28EA">
        <w:rPr>
          <w:rFonts w:ascii="Times New Roman" w:hAnsi="Times New Roman" w:cs="Times New Roman"/>
          <w:w w:val="105"/>
          <w:sz w:val="22"/>
          <w:szCs w:val="22"/>
          <w:lang w:val="it-IT"/>
        </w:rPr>
        <w:t>di questa edizione.</w:t>
      </w:r>
    </w:p>
    <w:p w14:paraId="42D19965" w14:textId="77777777" w:rsidR="000A28EA" w:rsidRPr="000A28EA" w:rsidRDefault="000A28EA" w:rsidP="000A28EA">
      <w:pPr>
        <w:pStyle w:val="Corpotesto"/>
        <w:jc w:val="both"/>
        <w:rPr>
          <w:rFonts w:ascii="Times New Roman" w:hAnsi="Times New Roman" w:cs="Times New Roman"/>
          <w:sz w:val="22"/>
          <w:szCs w:val="22"/>
        </w:rPr>
      </w:pPr>
    </w:p>
    <w:p w14:paraId="30769794" w14:textId="1239D4E0" w:rsidR="000A28EA" w:rsidRPr="000A28EA" w:rsidRDefault="000A28EA" w:rsidP="000A28EA">
      <w:pPr>
        <w:jc w:val="both"/>
        <w:rPr>
          <w:rFonts w:ascii="Times New Roman" w:hAnsi="Times New Roman" w:cs="Times New Roman"/>
          <w:b/>
          <w:bCs/>
          <w:sz w:val="22"/>
          <w:szCs w:val="22"/>
          <w:lang w:val="it-IT"/>
        </w:rPr>
      </w:pPr>
      <w:r w:rsidRPr="000A28EA">
        <w:rPr>
          <w:rFonts w:ascii="Times New Roman" w:hAnsi="Times New Roman" w:cs="Times New Roman"/>
          <w:b/>
          <w:bCs/>
          <w:sz w:val="22"/>
          <w:szCs w:val="22"/>
          <w:lang w:val="it-IT"/>
        </w:rPr>
        <w:br w:type="page"/>
      </w:r>
    </w:p>
    <w:p w14:paraId="211CE45B" w14:textId="77777777" w:rsidR="000643A1" w:rsidRDefault="000643A1">
      <w:pPr>
        <w:rPr>
          <w:rFonts w:ascii="Times New Roman" w:hAnsi="Times New Roman" w:cs="Times New Roman"/>
          <w:b/>
          <w:bCs/>
          <w:sz w:val="22"/>
          <w:szCs w:val="22"/>
          <w:lang w:val="it-IT"/>
        </w:rPr>
        <w:sectPr w:rsidR="000643A1" w:rsidSect="00F13AD0">
          <w:pgSz w:w="8388" w:h="11904"/>
          <w:pgMar w:top="851" w:right="737" w:bottom="964" w:left="1418" w:header="0" w:footer="550" w:gutter="454"/>
          <w:cols w:space="708"/>
          <w:docGrid w:linePitch="360"/>
        </w:sectPr>
      </w:pPr>
      <w:r>
        <w:rPr>
          <w:rFonts w:ascii="Times New Roman" w:hAnsi="Times New Roman" w:cs="Times New Roman"/>
          <w:b/>
          <w:bCs/>
          <w:sz w:val="22"/>
          <w:szCs w:val="22"/>
          <w:lang w:val="it-IT"/>
        </w:rPr>
        <w:lastRenderedPageBreak/>
        <w:br w:type="page"/>
      </w:r>
    </w:p>
    <w:p w14:paraId="72387074" w14:textId="73020B40" w:rsidR="00F13AD0" w:rsidRPr="000A28EA" w:rsidRDefault="000A28EA" w:rsidP="000A28EA">
      <w:pPr>
        <w:jc w:val="both"/>
        <w:rPr>
          <w:rFonts w:ascii="Times New Roman" w:hAnsi="Times New Roman" w:cs="Times New Roman"/>
          <w:b/>
          <w:bCs/>
          <w:sz w:val="22"/>
          <w:szCs w:val="22"/>
          <w:lang w:val="it-IT"/>
        </w:rPr>
      </w:pPr>
      <w:r w:rsidRPr="000A28EA">
        <w:rPr>
          <w:rFonts w:ascii="Times New Roman" w:hAnsi="Times New Roman" w:cs="Times New Roman"/>
          <w:b/>
          <w:bCs/>
          <w:sz w:val="22"/>
          <w:szCs w:val="22"/>
          <w:lang w:val="it-IT"/>
        </w:rPr>
        <w:lastRenderedPageBreak/>
        <w:t>PREFAZIONE</w:t>
      </w:r>
    </w:p>
    <w:p w14:paraId="1EA13843" w14:textId="77777777" w:rsidR="000A28EA" w:rsidRPr="000A28EA" w:rsidRDefault="000A28EA" w:rsidP="000A28EA">
      <w:pPr>
        <w:jc w:val="both"/>
        <w:rPr>
          <w:rFonts w:ascii="Times New Roman" w:hAnsi="Times New Roman" w:cs="Times New Roman"/>
          <w:sz w:val="22"/>
          <w:szCs w:val="22"/>
          <w:lang w:val="it-IT"/>
        </w:rPr>
      </w:pPr>
    </w:p>
    <w:p w14:paraId="2DCB8034" w14:textId="77777777" w:rsidR="000A28EA" w:rsidRPr="000A28EA" w:rsidRDefault="000A28EA" w:rsidP="000A28EA">
      <w:pPr>
        <w:jc w:val="both"/>
        <w:rPr>
          <w:rFonts w:ascii="Times New Roman" w:hAnsi="Times New Roman" w:cs="Times New Roman"/>
          <w:sz w:val="22"/>
          <w:szCs w:val="22"/>
          <w:lang w:val="it-IT"/>
        </w:rPr>
      </w:pPr>
    </w:p>
    <w:p w14:paraId="64D9B252" w14:textId="29F8185D"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L’edizione di questo libretto è stata realizzata per offrire ai pazienti informazioni chiare e accessibili sulla radioterapia. Abbiamo scelto un linguaggio semplice, pur mantenendo la correttezza scientifica, affinché ognuno possa comprendere che cosa accade durante il trattamento e quali impegno e attenzione l’équipe radioterapica dedica ogni giorno alla vostra cura.</w:t>
      </w:r>
    </w:p>
    <w:p w14:paraId="0E9AD619" w14:textId="6AF7FE48"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Una parte importante del libretto è dedicata agli effetti collaterali, diversi a seconda della regione del corpo trattata. Vi invitiamo quindi a consultare con particolare attenzione i capitoli che riguardano più da vicino il vostro percorso terapeutico.</w:t>
      </w:r>
    </w:p>
    <w:p w14:paraId="65143C8B"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Il glossario alla fine del testo vi aiuterà a orientarsi tra i termini specialistici utilizzati dallo staff sanitario.</w:t>
      </w:r>
    </w:p>
    <w:p w14:paraId="54639AEE"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Pur essendo uno strumento utile, questo libretto </w:t>
      </w:r>
      <w:r w:rsidRPr="00540311">
        <w:rPr>
          <w:rFonts w:ascii="Times New Roman" w:hAnsi="Times New Roman" w:cs="Times New Roman"/>
          <w:b/>
          <w:bCs/>
          <w:sz w:val="22"/>
          <w:szCs w:val="22"/>
          <w:lang w:val="it-IT"/>
        </w:rPr>
        <w:t>non sostituisce</w:t>
      </w:r>
      <w:r w:rsidRPr="00540311">
        <w:rPr>
          <w:rFonts w:ascii="Times New Roman" w:hAnsi="Times New Roman" w:cs="Times New Roman"/>
          <w:sz w:val="22"/>
          <w:szCs w:val="22"/>
          <w:lang w:val="it-IT"/>
        </w:rPr>
        <w:t xml:space="preserve"> il dialogo diretto con i professionisti che si prendono cura di voi. Vi incoraggiamo quindi a rivolgervi ai membri dell’équipe radioterapica ogni volta che avete dubbi, domande o necessità di chiarimenti: siamo qui per accompagnarvi passo dopo passo.</w:t>
      </w:r>
    </w:p>
    <w:p w14:paraId="0A86ADAB" w14:textId="016AA999" w:rsidR="000520C3" w:rsidRPr="000A28EA"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Desideriamo infine esprimere un sincero ringraziamento alla Lega Tumori di Cuneo, che ha accolto con entusiasmo questa iniziativa e l’ha sostenuta fin dall’inizio.</w:t>
      </w:r>
    </w:p>
    <w:p w14:paraId="42E46323" w14:textId="36DA23EE" w:rsidR="00540311" w:rsidRPr="000A28EA" w:rsidRDefault="00386643" w:rsidP="000A28EA">
      <w:pPr>
        <w:jc w:val="both"/>
        <w:rPr>
          <w:rFonts w:ascii="Times New Roman" w:hAnsi="Times New Roman" w:cs="Times New Roman"/>
          <w:sz w:val="22"/>
          <w:szCs w:val="22"/>
          <w:lang w:val="it-IT"/>
        </w:rPr>
      </w:pPr>
      <w:r w:rsidRPr="000520C3">
        <w:rPr>
          <w:rFonts w:ascii="Times New Roman" w:hAnsi="Times New Roman" w:cs="Times New Roman"/>
          <w:noProof/>
          <w:sz w:val="22"/>
          <w:szCs w:val="22"/>
          <w:lang w:val="it-IT" w:eastAsia="it-IT"/>
        </w:rPr>
        <w:drawing>
          <wp:anchor distT="0" distB="0" distL="114300" distR="114300" simplePos="0" relativeHeight="251658240" behindDoc="0" locked="0" layoutInCell="1" allowOverlap="1" wp14:anchorId="5B4AAF8D" wp14:editId="2802B2C3">
            <wp:simplePos x="0" y="0"/>
            <wp:positionH relativeFrom="margin">
              <wp:align>right</wp:align>
            </wp:positionH>
            <wp:positionV relativeFrom="margin">
              <wp:align>center</wp:align>
            </wp:positionV>
            <wp:extent cx="2251075" cy="2303145"/>
            <wp:effectExtent l="0" t="0" r="0" b="0"/>
            <wp:wrapSquare wrapText="bothSides"/>
            <wp:docPr id="692957944" name="Immagine 1" descr="Immagine che contiene vestiti, persona, illustrazione,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957944" name="Immagine 1" descr="Immagine che contiene vestiti, persona, illustrazione, design&#10;&#10;Descrizione generata automaticamente"/>
                    <pic:cNvPicPr/>
                  </pic:nvPicPr>
                  <pic:blipFill>
                    <a:blip r:embed="rId12">
                      <a:extLst>
                        <a:ext uri="{28A0092B-C50C-407E-A947-70E740481C1C}">
                          <a14:useLocalDpi xmlns:a14="http://schemas.microsoft.com/office/drawing/2010/main" val="0"/>
                        </a:ext>
                      </a:extLst>
                    </a:blip>
                    <a:stretch>
                      <a:fillRect/>
                    </a:stretch>
                  </pic:blipFill>
                  <pic:spPr>
                    <a:xfrm>
                      <a:off x="0" y="0"/>
                      <a:ext cx="2251075" cy="2303145"/>
                    </a:xfrm>
                    <a:prstGeom prst="rect">
                      <a:avLst/>
                    </a:prstGeom>
                  </pic:spPr>
                </pic:pic>
              </a:graphicData>
            </a:graphic>
            <wp14:sizeRelH relativeFrom="margin">
              <wp14:pctWidth>0</wp14:pctWidth>
            </wp14:sizeRelH>
            <wp14:sizeRelV relativeFrom="margin">
              <wp14:pctHeight>0</wp14:pctHeight>
            </wp14:sizeRelV>
          </wp:anchor>
        </w:drawing>
      </w:r>
    </w:p>
    <w:p w14:paraId="21C71413" w14:textId="5294F079" w:rsidR="00414C92" w:rsidRDefault="00414C92">
      <w:pPr>
        <w:rPr>
          <w:rFonts w:ascii="Times New Roman" w:hAnsi="Times New Roman" w:cs="Times New Roman"/>
          <w:sz w:val="22"/>
          <w:szCs w:val="22"/>
          <w:lang w:val="it-IT"/>
        </w:rPr>
      </w:pPr>
      <w:r>
        <w:rPr>
          <w:rFonts w:ascii="Times New Roman" w:hAnsi="Times New Roman" w:cs="Times New Roman"/>
          <w:sz w:val="22"/>
          <w:szCs w:val="22"/>
          <w:lang w:val="it-IT"/>
        </w:rPr>
        <w:br w:type="page"/>
      </w:r>
    </w:p>
    <w:p w14:paraId="6C714B33" w14:textId="77777777" w:rsidR="000643A1" w:rsidRDefault="00414C92">
      <w:pPr>
        <w:rPr>
          <w:rFonts w:ascii="Times New Roman" w:hAnsi="Times New Roman" w:cs="Times New Roman"/>
          <w:sz w:val="22"/>
          <w:szCs w:val="22"/>
          <w:lang w:val="it-IT"/>
        </w:rPr>
        <w:sectPr w:rsidR="000643A1" w:rsidSect="00F13AD0">
          <w:pgSz w:w="8388" w:h="11904"/>
          <w:pgMar w:top="851" w:right="737" w:bottom="964" w:left="1418" w:header="0" w:footer="550" w:gutter="454"/>
          <w:cols w:space="708"/>
          <w:docGrid w:linePitch="360"/>
        </w:sectPr>
      </w:pPr>
      <w:r>
        <w:rPr>
          <w:rFonts w:ascii="Times New Roman" w:hAnsi="Times New Roman" w:cs="Times New Roman"/>
          <w:sz w:val="22"/>
          <w:szCs w:val="22"/>
          <w:lang w:val="it-IT"/>
        </w:rPr>
        <w:lastRenderedPageBreak/>
        <w:br w:type="page"/>
      </w:r>
    </w:p>
    <w:sdt>
      <w:sdtPr>
        <w:rPr>
          <w:rFonts w:asciiTheme="minorHAnsi" w:eastAsiaTheme="minorHAnsi" w:hAnsiTheme="minorHAnsi" w:cstheme="minorBidi"/>
          <w:b w:val="0"/>
          <w:bCs w:val="0"/>
          <w:color w:val="auto"/>
          <w:kern w:val="2"/>
          <w:sz w:val="24"/>
          <w:szCs w:val="24"/>
          <w:lang w:val="en-US" w:eastAsia="en-US"/>
          <w14:ligatures w14:val="standardContextual"/>
        </w:rPr>
        <w:id w:val="-536734268"/>
        <w:docPartObj>
          <w:docPartGallery w:val="Table of Contents"/>
          <w:docPartUnique/>
        </w:docPartObj>
      </w:sdtPr>
      <w:sdtEndPr>
        <w:rPr>
          <w:noProof/>
        </w:rPr>
      </w:sdtEndPr>
      <w:sdtContent>
        <w:p w14:paraId="3CA40C56" w14:textId="28C6DC64" w:rsidR="003245E7" w:rsidRDefault="003245E7">
          <w:pPr>
            <w:pStyle w:val="Titolosommario"/>
          </w:pPr>
          <w:r>
            <w:t>Sommario</w:t>
          </w:r>
        </w:p>
        <w:p w14:paraId="38173E0F" w14:textId="2C5A465A" w:rsidR="005032CA" w:rsidRDefault="003245E7">
          <w:pPr>
            <w:pStyle w:val="Sommario1"/>
            <w:tabs>
              <w:tab w:val="right" w:leader="dot" w:pos="5769"/>
            </w:tabs>
            <w:rPr>
              <w:rFonts w:eastAsiaTheme="minorEastAsia"/>
              <w:b w:val="0"/>
              <w:bCs w:val="0"/>
              <w:i w:val="0"/>
              <w:iCs w:val="0"/>
              <w:noProof/>
              <w:kern w:val="0"/>
              <w:sz w:val="22"/>
              <w:szCs w:val="22"/>
              <w:lang w:val="it-IT" w:eastAsia="it-IT"/>
              <w14:ligatures w14:val="none"/>
            </w:rPr>
          </w:pPr>
          <w:r>
            <w:rPr>
              <w:b w:val="0"/>
              <w:bCs w:val="0"/>
            </w:rPr>
            <w:fldChar w:fldCharType="begin"/>
          </w:r>
          <w:r>
            <w:instrText>TOC \o "1-3" \h \z \u</w:instrText>
          </w:r>
          <w:r>
            <w:rPr>
              <w:b w:val="0"/>
              <w:bCs w:val="0"/>
            </w:rPr>
            <w:fldChar w:fldCharType="separate"/>
          </w:r>
          <w:hyperlink w:anchor="_Toc216193712" w:history="1">
            <w:r w:rsidR="005032CA" w:rsidRPr="00020B39">
              <w:rPr>
                <w:rStyle w:val="Collegamentoipertestuale"/>
                <w:rFonts w:ascii="Times New Roman" w:hAnsi="Times New Roman" w:cs="Times New Roman"/>
                <w:noProof/>
                <w:lang w:val="it-IT"/>
              </w:rPr>
              <w:t>LA RADIOTERAPIA</w:t>
            </w:r>
            <w:r w:rsidR="005032CA">
              <w:rPr>
                <w:noProof/>
                <w:webHidden/>
              </w:rPr>
              <w:tab/>
            </w:r>
            <w:r w:rsidR="005032CA">
              <w:rPr>
                <w:noProof/>
                <w:webHidden/>
              </w:rPr>
              <w:fldChar w:fldCharType="begin"/>
            </w:r>
            <w:r w:rsidR="005032CA">
              <w:rPr>
                <w:noProof/>
                <w:webHidden/>
              </w:rPr>
              <w:instrText xml:space="preserve"> PAGEREF _Toc216193712 \h </w:instrText>
            </w:r>
            <w:r w:rsidR="005032CA">
              <w:rPr>
                <w:noProof/>
                <w:webHidden/>
              </w:rPr>
            </w:r>
            <w:r w:rsidR="005032CA">
              <w:rPr>
                <w:noProof/>
                <w:webHidden/>
              </w:rPr>
              <w:fldChar w:fldCharType="separate"/>
            </w:r>
            <w:r w:rsidR="005032CA">
              <w:rPr>
                <w:noProof/>
                <w:webHidden/>
              </w:rPr>
              <w:t>1</w:t>
            </w:r>
            <w:r w:rsidR="005032CA">
              <w:rPr>
                <w:noProof/>
                <w:webHidden/>
              </w:rPr>
              <w:fldChar w:fldCharType="end"/>
            </w:r>
          </w:hyperlink>
        </w:p>
        <w:p w14:paraId="6EB4A8E0" w14:textId="5F1065EC" w:rsidR="005032CA" w:rsidRDefault="00847046">
          <w:pPr>
            <w:pStyle w:val="Sommario2"/>
            <w:tabs>
              <w:tab w:val="right" w:leader="dot" w:pos="5769"/>
            </w:tabs>
            <w:rPr>
              <w:rFonts w:eastAsiaTheme="minorEastAsia"/>
              <w:b w:val="0"/>
              <w:bCs w:val="0"/>
              <w:noProof/>
              <w:kern w:val="0"/>
              <w:lang w:val="it-IT" w:eastAsia="it-IT"/>
              <w14:ligatures w14:val="none"/>
            </w:rPr>
          </w:pPr>
          <w:hyperlink w:anchor="_Toc216193713" w:history="1">
            <w:r w:rsidR="005032CA" w:rsidRPr="00020B39">
              <w:rPr>
                <w:rStyle w:val="Collegamentoipertestuale"/>
                <w:rFonts w:ascii="Times New Roman" w:hAnsi="Times New Roman" w:cs="Times New Roman"/>
                <w:noProof/>
                <w:lang w:val="it-IT"/>
              </w:rPr>
              <w:t>Le due principali modalità di radioterapia</w:t>
            </w:r>
            <w:r w:rsidR="005032CA">
              <w:rPr>
                <w:noProof/>
                <w:webHidden/>
              </w:rPr>
              <w:tab/>
            </w:r>
            <w:r w:rsidR="005032CA">
              <w:rPr>
                <w:noProof/>
                <w:webHidden/>
              </w:rPr>
              <w:fldChar w:fldCharType="begin"/>
            </w:r>
            <w:r w:rsidR="005032CA">
              <w:rPr>
                <w:noProof/>
                <w:webHidden/>
              </w:rPr>
              <w:instrText xml:space="preserve"> PAGEREF _Toc216193713 \h </w:instrText>
            </w:r>
            <w:r w:rsidR="005032CA">
              <w:rPr>
                <w:noProof/>
                <w:webHidden/>
              </w:rPr>
            </w:r>
            <w:r w:rsidR="005032CA">
              <w:rPr>
                <w:noProof/>
                <w:webHidden/>
              </w:rPr>
              <w:fldChar w:fldCharType="separate"/>
            </w:r>
            <w:r w:rsidR="005032CA">
              <w:rPr>
                <w:noProof/>
                <w:webHidden/>
              </w:rPr>
              <w:t>1</w:t>
            </w:r>
            <w:r w:rsidR="005032CA">
              <w:rPr>
                <w:noProof/>
                <w:webHidden/>
              </w:rPr>
              <w:fldChar w:fldCharType="end"/>
            </w:r>
          </w:hyperlink>
        </w:p>
        <w:p w14:paraId="23BF9B01" w14:textId="4467CB57" w:rsidR="005032CA" w:rsidRDefault="00847046">
          <w:pPr>
            <w:pStyle w:val="Sommario2"/>
            <w:tabs>
              <w:tab w:val="right" w:leader="dot" w:pos="5769"/>
            </w:tabs>
            <w:rPr>
              <w:rFonts w:eastAsiaTheme="minorEastAsia"/>
              <w:b w:val="0"/>
              <w:bCs w:val="0"/>
              <w:noProof/>
              <w:kern w:val="0"/>
              <w:lang w:val="it-IT" w:eastAsia="it-IT"/>
              <w14:ligatures w14:val="none"/>
            </w:rPr>
          </w:pPr>
          <w:hyperlink w:anchor="_Toc216193714" w:history="1">
            <w:r w:rsidR="005032CA" w:rsidRPr="00020B39">
              <w:rPr>
                <w:rStyle w:val="Collegamentoipertestuale"/>
                <w:rFonts w:ascii="Times New Roman" w:hAnsi="Times New Roman" w:cs="Times New Roman"/>
                <w:noProof/>
                <w:lang w:val="it-IT"/>
              </w:rPr>
              <w:t>Come funziona la radioterapia?</w:t>
            </w:r>
            <w:r w:rsidR="005032CA">
              <w:rPr>
                <w:noProof/>
                <w:webHidden/>
              </w:rPr>
              <w:tab/>
            </w:r>
            <w:r w:rsidR="005032CA">
              <w:rPr>
                <w:noProof/>
                <w:webHidden/>
              </w:rPr>
              <w:fldChar w:fldCharType="begin"/>
            </w:r>
            <w:r w:rsidR="005032CA">
              <w:rPr>
                <w:noProof/>
                <w:webHidden/>
              </w:rPr>
              <w:instrText xml:space="preserve"> PAGEREF _Toc216193714 \h </w:instrText>
            </w:r>
            <w:r w:rsidR="005032CA">
              <w:rPr>
                <w:noProof/>
                <w:webHidden/>
              </w:rPr>
            </w:r>
            <w:r w:rsidR="005032CA">
              <w:rPr>
                <w:noProof/>
                <w:webHidden/>
              </w:rPr>
              <w:fldChar w:fldCharType="separate"/>
            </w:r>
            <w:r w:rsidR="005032CA">
              <w:rPr>
                <w:noProof/>
                <w:webHidden/>
              </w:rPr>
              <w:t>2</w:t>
            </w:r>
            <w:r w:rsidR="005032CA">
              <w:rPr>
                <w:noProof/>
                <w:webHidden/>
              </w:rPr>
              <w:fldChar w:fldCharType="end"/>
            </w:r>
          </w:hyperlink>
        </w:p>
        <w:p w14:paraId="08AA3222" w14:textId="6B3231B7" w:rsidR="005032CA" w:rsidRDefault="00847046">
          <w:pPr>
            <w:pStyle w:val="Sommario1"/>
            <w:tabs>
              <w:tab w:val="right" w:leader="dot" w:pos="5769"/>
            </w:tabs>
            <w:rPr>
              <w:rFonts w:eastAsiaTheme="minorEastAsia"/>
              <w:b w:val="0"/>
              <w:bCs w:val="0"/>
              <w:i w:val="0"/>
              <w:iCs w:val="0"/>
              <w:noProof/>
              <w:kern w:val="0"/>
              <w:sz w:val="22"/>
              <w:szCs w:val="22"/>
              <w:lang w:val="it-IT" w:eastAsia="it-IT"/>
              <w14:ligatures w14:val="none"/>
            </w:rPr>
          </w:pPr>
          <w:hyperlink w:anchor="_Toc216193715" w:history="1">
            <w:r w:rsidR="005032CA" w:rsidRPr="00020B39">
              <w:rPr>
                <w:rStyle w:val="Collegamentoipertestuale"/>
                <w:rFonts w:ascii="Times New Roman" w:hAnsi="Times New Roman" w:cs="Times New Roman"/>
                <w:caps/>
                <w:noProof/>
                <w:lang w:val="it-IT"/>
              </w:rPr>
              <w:t>La radioterapia esterna</w:t>
            </w:r>
            <w:r w:rsidR="005032CA">
              <w:rPr>
                <w:noProof/>
                <w:webHidden/>
              </w:rPr>
              <w:tab/>
            </w:r>
            <w:r w:rsidR="005032CA">
              <w:rPr>
                <w:noProof/>
                <w:webHidden/>
              </w:rPr>
              <w:fldChar w:fldCharType="begin"/>
            </w:r>
            <w:r w:rsidR="005032CA">
              <w:rPr>
                <w:noProof/>
                <w:webHidden/>
              </w:rPr>
              <w:instrText xml:space="preserve"> PAGEREF _Toc216193715 \h </w:instrText>
            </w:r>
            <w:r w:rsidR="005032CA">
              <w:rPr>
                <w:noProof/>
                <w:webHidden/>
              </w:rPr>
            </w:r>
            <w:r w:rsidR="005032CA">
              <w:rPr>
                <w:noProof/>
                <w:webHidden/>
              </w:rPr>
              <w:fldChar w:fldCharType="separate"/>
            </w:r>
            <w:r w:rsidR="005032CA">
              <w:rPr>
                <w:noProof/>
                <w:webHidden/>
              </w:rPr>
              <w:t>3</w:t>
            </w:r>
            <w:r w:rsidR="005032CA">
              <w:rPr>
                <w:noProof/>
                <w:webHidden/>
              </w:rPr>
              <w:fldChar w:fldCharType="end"/>
            </w:r>
          </w:hyperlink>
        </w:p>
        <w:p w14:paraId="045201BF" w14:textId="7A53DC5F" w:rsidR="005032CA" w:rsidRDefault="00847046">
          <w:pPr>
            <w:pStyle w:val="Sommario2"/>
            <w:tabs>
              <w:tab w:val="right" w:leader="dot" w:pos="5769"/>
            </w:tabs>
            <w:rPr>
              <w:rFonts w:eastAsiaTheme="minorEastAsia"/>
              <w:b w:val="0"/>
              <w:bCs w:val="0"/>
              <w:noProof/>
              <w:kern w:val="0"/>
              <w:lang w:val="it-IT" w:eastAsia="it-IT"/>
              <w14:ligatures w14:val="none"/>
            </w:rPr>
          </w:pPr>
          <w:hyperlink w:anchor="_Toc216193716" w:history="1">
            <w:r w:rsidR="005032CA" w:rsidRPr="00020B39">
              <w:rPr>
                <w:rStyle w:val="Collegamentoipertestuale"/>
                <w:rFonts w:ascii="Times New Roman" w:hAnsi="Times New Roman" w:cs="Times New Roman"/>
                <w:noProof/>
                <w:lang w:val="it-IT"/>
              </w:rPr>
              <w:t>Le tappe preliminari</w:t>
            </w:r>
            <w:r w:rsidR="005032CA">
              <w:rPr>
                <w:noProof/>
                <w:webHidden/>
              </w:rPr>
              <w:tab/>
            </w:r>
            <w:r w:rsidR="005032CA">
              <w:rPr>
                <w:noProof/>
                <w:webHidden/>
              </w:rPr>
              <w:fldChar w:fldCharType="begin"/>
            </w:r>
            <w:r w:rsidR="005032CA">
              <w:rPr>
                <w:noProof/>
                <w:webHidden/>
              </w:rPr>
              <w:instrText xml:space="preserve"> PAGEREF _Toc216193716 \h </w:instrText>
            </w:r>
            <w:r w:rsidR="005032CA">
              <w:rPr>
                <w:noProof/>
                <w:webHidden/>
              </w:rPr>
            </w:r>
            <w:r w:rsidR="005032CA">
              <w:rPr>
                <w:noProof/>
                <w:webHidden/>
              </w:rPr>
              <w:fldChar w:fldCharType="separate"/>
            </w:r>
            <w:r w:rsidR="005032CA">
              <w:rPr>
                <w:noProof/>
                <w:webHidden/>
              </w:rPr>
              <w:t>3</w:t>
            </w:r>
            <w:r w:rsidR="005032CA">
              <w:rPr>
                <w:noProof/>
                <w:webHidden/>
              </w:rPr>
              <w:fldChar w:fldCharType="end"/>
            </w:r>
          </w:hyperlink>
        </w:p>
        <w:p w14:paraId="5919A320" w14:textId="197530CD"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17" w:history="1">
            <w:r w:rsidR="005032CA" w:rsidRPr="00020B39">
              <w:rPr>
                <w:rStyle w:val="Collegamentoipertestuale"/>
                <w:rFonts w:ascii="Times New Roman" w:hAnsi="Times New Roman" w:cs="Times New Roman"/>
                <w:b/>
                <w:bCs/>
                <w:noProof/>
                <w:lang w:val="it-IT"/>
              </w:rPr>
              <w:t>Prima visita</w:t>
            </w:r>
            <w:r w:rsidR="005032CA">
              <w:rPr>
                <w:noProof/>
                <w:webHidden/>
              </w:rPr>
              <w:tab/>
            </w:r>
            <w:r w:rsidR="005032CA">
              <w:rPr>
                <w:noProof/>
                <w:webHidden/>
              </w:rPr>
              <w:fldChar w:fldCharType="begin"/>
            </w:r>
            <w:r w:rsidR="005032CA">
              <w:rPr>
                <w:noProof/>
                <w:webHidden/>
              </w:rPr>
              <w:instrText xml:space="preserve"> PAGEREF _Toc216193717 \h </w:instrText>
            </w:r>
            <w:r w:rsidR="005032CA">
              <w:rPr>
                <w:noProof/>
                <w:webHidden/>
              </w:rPr>
            </w:r>
            <w:r w:rsidR="005032CA">
              <w:rPr>
                <w:noProof/>
                <w:webHidden/>
              </w:rPr>
              <w:fldChar w:fldCharType="separate"/>
            </w:r>
            <w:r w:rsidR="005032CA">
              <w:rPr>
                <w:noProof/>
                <w:webHidden/>
              </w:rPr>
              <w:t>3</w:t>
            </w:r>
            <w:r w:rsidR="005032CA">
              <w:rPr>
                <w:noProof/>
                <w:webHidden/>
              </w:rPr>
              <w:fldChar w:fldCharType="end"/>
            </w:r>
          </w:hyperlink>
        </w:p>
        <w:p w14:paraId="4793D8F1" w14:textId="75C8BD43"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18" w:history="1">
            <w:r w:rsidR="005032CA" w:rsidRPr="00020B39">
              <w:rPr>
                <w:rStyle w:val="Collegamentoipertestuale"/>
                <w:rFonts w:ascii="Times New Roman" w:hAnsi="Times New Roman" w:cs="Times New Roman"/>
                <w:b/>
                <w:bCs/>
                <w:noProof/>
                <w:lang w:val="it-IT"/>
              </w:rPr>
              <w:t>Consenso al trattamento</w:t>
            </w:r>
            <w:r w:rsidR="005032CA">
              <w:rPr>
                <w:noProof/>
                <w:webHidden/>
              </w:rPr>
              <w:tab/>
            </w:r>
            <w:r w:rsidR="005032CA">
              <w:rPr>
                <w:noProof/>
                <w:webHidden/>
              </w:rPr>
              <w:fldChar w:fldCharType="begin"/>
            </w:r>
            <w:r w:rsidR="005032CA">
              <w:rPr>
                <w:noProof/>
                <w:webHidden/>
              </w:rPr>
              <w:instrText xml:space="preserve"> PAGEREF _Toc216193718 \h </w:instrText>
            </w:r>
            <w:r w:rsidR="005032CA">
              <w:rPr>
                <w:noProof/>
                <w:webHidden/>
              </w:rPr>
            </w:r>
            <w:r w:rsidR="005032CA">
              <w:rPr>
                <w:noProof/>
                <w:webHidden/>
              </w:rPr>
              <w:fldChar w:fldCharType="separate"/>
            </w:r>
            <w:r w:rsidR="005032CA">
              <w:rPr>
                <w:noProof/>
                <w:webHidden/>
              </w:rPr>
              <w:t>5</w:t>
            </w:r>
            <w:r w:rsidR="005032CA">
              <w:rPr>
                <w:noProof/>
                <w:webHidden/>
              </w:rPr>
              <w:fldChar w:fldCharType="end"/>
            </w:r>
          </w:hyperlink>
        </w:p>
        <w:p w14:paraId="0DF678FC" w14:textId="7B3E965B"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19" w:history="1">
            <w:r w:rsidR="005032CA" w:rsidRPr="00020B39">
              <w:rPr>
                <w:rStyle w:val="Collegamentoipertestuale"/>
                <w:rFonts w:ascii="Times New Roman" w:hAnsi="Times New Roman" w:cs="Times New Roman"/>
                <w:b/>
                <w:bCs/>
                <w:noProof/>
                <w:lang w:val="it-IT"/>
              </w:rPr>
              <w:t>Centratura radiologica</w:t>
            </w:r>
            <w:r w:rsidR="005032CA">
              <w:rPr>
                <w:noProof/>
                <w:webHidden/>
              </w:rPr>
              <w:tab/>
            </w:r>
            <w:r w:rsidR="005032CA">
              <w:rPr>
                <w:noProof/>
                <w:webHidden/>
              </w:rPr>
              <w:fldChar w:fldCharType="begin"/>
            </w:r>
            <w:r w:rsidR="005032CA">
              <w:rPr>
                <w:noProof/>
                <w:webHidden/>
              </w:rPr>
              <w:instrText xml:space="preserve"> PAGEREF _Toc216193719 \h </w:instrText>
            </w:r>
            <w:r w:rsidR="005032CA">
              <w:rPr>
                <w:noProof/>
                <w:webHidden/>
              </w:rPr>
            </w:r>
            <w:r w:rsidR="005032CA">
              <w:rPr>
                <w:noProof/>
                <w:webHidden/>
              </w:rPr>
              <w:fldChar w:fldCharType="separate"/>
            </w:r>
            <w:r w:rsidR="005032CA">
              <w:rPr>
                <w:noProof/>
                <w:webHidden/>
              </w:rPr>
              <w:t>6</w:t>
            </w:r>
            <w:r w:rsidR="005032CA">
              <w:rPr>
                <w:noProof/>
                <w:webHidden/>
              </w:rPr>
              <w:fldChar w:fldCharType="end"/>
            </w:r>
          </w:hyperlink>
        </w:p>
        <w:p w14:paraId="438C1072" w14:textId="171677DC"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20" w:history="1">
            <w:r w:rsidR="005032CA" w:rsidRPr="00020B39">
              <w:rPr>
                <w:rStyle w:val="Collegamentoipertestuale"/>
                <w:rFonts w:ascii="Times New Roman" w:hAnsi="Times New Roman" w:cs="Times New Roman"/>
                <w:b/>
                <w:bCs/>
                <w:noProof/>
                <w:lang w:val="it-IT"/>
              </w:rPr>
              <w:t>Piano di cura</w:t>
            </w:r>
            <w:r w:rsidR="005032CA">
              <w:rPr>
                <w:noProof/>
                <w:webHidden/>
              </w:rPr>
              <w:tab/>
            </w:r>
            <w:r w:rsidR="005032CA">
              <w:rPr>
                <w:noProof/>
                <w:webHidden/>
              </w:rPr>
              <w:fldChar w:fldCharType="begin"/>
            </w:r>
            <w:r w:rsidR="005032CA">
              <w:rPr>
                <w:noProof/>
                <w:webHidden/>
              </w:rPr>
              <w:instrText xml:space="preserve"> PAGEREF _Toc216193720 \h </w:instrText>
            </w:r>
            <w:r w:rsidR="005032CA">
              <w:rPr>
                <w:noProof/>
                <w:webHidden/>
              </w:rPr>
            </w:r>
            <w:r w:rsidR="005032CA">
              <w:rPr>
                <w:noProof/>
                <w:webHidden/>
              </w:rPr>
              <w:fldChar w:fldCharType="separate"/>
            </w:r>
            <w:r w:rsidR="005032CA">
              <w:rPr>
                <w:noProof/>
                <w:webHidden/>
              </w:rPr>
              <w:t>8</w:t>
            </w:r>
            <w:r w:rsidR="005032CA">
              <w:rPr>
                <w:noProof/>
                <w:webHidden/>
              </w:rPr>
              <w:fldChar w:fldCharType="end"/>
            </w:r>
          </w:hyperlink>
        </w:p>
        <w:p w14:paraId="6F5FC864" w14:textId="4B7C7732" w:rsidR="005032CA" w:rsidRDefault="00847046">
          <w:pPr>
            <w:pStyle w:val="Sommario2"/>
            <w:tabs>
              <w:tab w:val="right" w:leader="dot" w:pos="5769"/>
            </w:tabs>
            <w:rPr>
              <w:rFonts w:eastAsiaTheme="minorEastAsia"/>
              <w:b w:val="0"/>
              <w:bCs w:val="0"/>
              <w:noProof/>
              <w:kern w:val="0"/>
              <w:lang w:val="it-IT" w:eastAsia="it-IT"/>
              <w14:ligatures w14:val="none"/>
            </w:rPr>
          </w:pPr>
          <w:hyperlink w:anchor="_Toc216193721" w:history="1">
            <w:r w:rsidR="005032CA" w:rsidRPr="00020B39">
              <w:rPr>
                <w:rStyle w:val="Collegamentoipertestuale"/>
                <w:rFonts w:ascii="Times New Roman" w:hAnsi="Times New Roman" w:cs="Times New Roman"/>
                <w:noProof/>
                <w:lang w:val="it-IT"/>
              </w:rPr>
              <w:t>La seduta di trattamento</w:t>
            </w:r>
            <w:r w:rsidR="005032CA">
              <w:rPr>
                <w:noProof/>
                <w:webHidden/>
              </w:rPr>
              <w:tab/>
            </w:r>
            <w:r w:rsidR="005032CA">
              <w:rPr>
                <w:noProof/>
                <w:webHidden/>
              </w:rPr>
              <w:fldChar w:fldCharType="begin"/>
            </w:r>
            <w:r w:rsidR="005032CA">
              <w:rPr>
                <w:noProof/>
                <w:webHidden/>
              </w:rPr>
              <w:instrText xml:space="preserve"> PAGEREF _Toc216193721 \h </w:instrText>
            </w:r>
            <w:r w:rsidR="005032CA">
              <w:rPr>
                <w:noProof/>
                <w:webHidden/>
              </w:rPr>
            </w:r>
            <w:r w:rsidR="005032CA">
              <w:rPr>
                <w:noProof/>
                <w:webHidden/>
              </w:rPr>
              <w:fldChar w:fldCharType="separate"/>
            </w:r>
            <w:r w:rsidR="005032CA">
              <w:rPr>
                <w:noProof/>
                <w:webHidden/>
              </w:rPr>
              <w:t>10</w:t>
            </w:r>
            <w:r w:rsidR="005032CA">
              <w:rPr>
                <w:noProof/>
                <w:webHidden/>
              </w:rPr>
              <w:fldChar w:fldCharType="end"/>
            </w:r>
          </w:hyperlink>
        </w:p>
        <w:p w14:paraId="4897A282" w14:textId="1C199D6B"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22" w:history="1">
            <w:r w:rsidR="005032CA" w:rsidRPr="00020B39">
              <w:rPr>
                <w:rStyle w:val="Collegamentoipertestuale"/>
                <w:rFonts w:ascii="Times New Roman" w:hAnsi="Times New Roman" w:cs="Times New Roman"/>
                <w:b/>
                <w:bCs/>
                <w:noProof/>
                <w:lang w:val="it-IT"/>
              </w:rPr>
              <w:t>La prima seduta</w:t>
            </w:r>
            <w:r w:rsidR="005032CA">
              <w:rPr>
                <w:noProof/>
                <w:webHidden/>
              </w:rPr>
              <w:tab/>
            </w:r>
            <w:r w:rsidR="005032CA">
              <w:rPr>
                <w:noProof/>
                <w:webHidden/>
              </w:rPr>
              <w:fldChar w:fldCharType="begin"/>
            </w:r>
            <w:r w:rsidR="005032CA">
              <w:rPr>
                <w:noProof/>
                <w:webHidden/>
              </w:rPr>
              <w:instrText xml:space="preserve"> PAGEREF _Toc216193722 \h </w:instrText>
            </w:r>
            <w:r w:rsidR="005032CA">
              <w:rPr>
                <w:noProof/>
                <w:webHidden/>
              </w:rPr>
            </w:r>
            <w:r w:rsidR="005032CA">
              <w:rPr>
                <w:noProof/>
                <w:webHidden/>
              </w:rPr>
              <w:fldChar w:fldCharType="separate"/>
            </w:r>
            <w:r w:rsidR="005032CA">
              <w:rPr>
                <w:noProof/>
                <w:webHidden/>
              </w:rPr>
              <w:t>10</w:t>
            </w:r>
            <w:r w:rsidR="005032CA">
              <w:rPr>
                <w:noProof/>
                <w:webHidden/>
              </w:rPr>
              <w:fldChar w:fldCharType="end"/>
            </w:r>
          </w:hyperlink>
        </w:p>
        <w:p w14:paraId="7C422A91" w14:textId="04892BBA"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23" w:history="1">
            <w:r w:rsidR="005032CA" w:rsidRPr="00020B39">
              <w:rPr>
                <w:rStyle w:val="Collegamentoipertestuale"/>
                <w:rFonts w:ascii="Times New Roman" w:hAnsi="Times New Roman" w:cs="Times New Roman"/>
                <w:b/>
                <w:bCs/>
                <w:noProof/>
                <w:lang w:val="it-IT"/>
              </w:rPr>
              <w:t>Cosa succede durante la seduta di trattamento</w:t>
            </w:r>
            <w:r w:rsidR="005032CA">
              <w:rPr>
                <w:noProof/>
                <w:webHidden/>
              </w:rPr>
              <w:tab/>
            </w:r>
            <w:r w:rsidR="005032CA">
              <w:rPr>
                <w:noProof/>
                <w:webHidden/>
              </w:rPr>
              <w:fldChar w:fldCharType="begin"/>
            </w:r>
            <w:r w:rsidR="005032CA">
              <w:rPr>
                <w:noProof/>
                <w:webHidden/>
              </w:rPr>
              <w:instrText xml:space="preserve"> PAGEREF _Toc216193723 \h </w:instrText>
            </w:r>
            <w:r w:rsidR="005032CA">
              <w:rPr>
                <w:noProof/>
                <w:webHidden/>
              </w:rPr>
            </w:r>
            <w:r w:rsidR="005032CA">
              <w:rPr>
                <w:noProof/>
                <w:webHidden/>
              </w:rPr>
              <w:fldChar w:fldCharType="separate"/>
            </w:r>
            <w:r w:rsidR="005032CA">
              <w:rPr>
                <w:noProof/>
                <w:webHidden/>
              </w:rPr>
              <w:t>11</w:t>
            </w:r>
            <w:r w:rsidR="005032CA">
              <w:rPr>
                <w:noProof/>
                <w:webHidden/>
              </w:rPr>
              <w:fldChar w:fldCharType="end"/>
            </w:r>
          </w:hyperlink>
        </w:p>
        <w:p w14:paraId="1167F89C" w14:textId="75D4D21F"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24" w:history="1">
            <w:r w:rsidR="005032CA" w:rsidRPr="00020B39">
              <w:rPr>
                <w:rStyle w:val="Collegamentoipertestuale"/>
                <w:rFonts w:ascii="Times New Roman" w:hAnsi="Times New Roman" w:cs="Times New Roman"/>
                <w:b/>
                <w:bCs/>
                <w:noProof/>
                <w:lang w:val="it-IT"/>
              </w:rPr>
              <w:t>La fine del trattamento</w:t>
            </w:r>
            <w:r w:rsidR="005032CA">
              <w:rPr>
                <w:noProof/>
                <w:webHidden/>
              </w:rPr>
              <w:tab/>
            </w:r>
            <w:r w:rsidR="005032CA">
              <w:rPr>
                <w:noProof/>
                <w:webHidden/>
              </w:rPr>
              <w:fldChar w:fldCharType="begin"/>
            </w:r>
            <w:r w:rsidR="005032CA">
              <w:rPr>
                <w:noProof/>
                <w:webHidden/>
              </w:rPr>
              <w:instrText xml:space="preserve"> PAGEREF _Toc216193724 \h </w:instrText>
            </w:r>
            <w:r w:rsidR="005032CA">
              <w:rPr>
                <w:noProof/>
                <w:webHidden/>
              </w:rPr>
            </w:r>
            <w:r w:rsidR="005032CA">
              <w:rPr>
                <w:noProof/>
                <w:webHidden/>
              </w:rPr>
              <w:fldChar w:fldCharType="separate"/>
            </w:r>
            <w:r w:rsidR="005032CA">
              <w:rPr>
                <w:noProof/>
                <w:webHidden/>
              </w:rPr>
              <w:t>13</w:t>
            </w:r>
            <w:r w:rsidR="005032CA">
              <w:rPr>
                <w:noProof/>
                <w:webHidden/>
              </w:rPr>
              <w:fldChar w:fldCharType="end"/>
            </w:r>
          </w:hyperlink>
        </w:p>
        <w:p w14:paraId="5CB93CEE" w14:textId="473397A7" w:rsidR="005032CA" w:rsidRDefault="00847046">
          <w:pPr>
            <w:pStyle w:val="Sommario2"/>
            <w:tabs>
              <w:tab w:val="right" w:leader="dot" w:pos="5769"/>
            </w:tabs>
            <w:rPr>
              <w:rFonts w:eastAsiaTheme="minorEastAsia"/>
              <w:b w:val="0"/>
              <w:bCs w:val="0"/>
              <w:noProof/>
              <w:kern w:val="0"/>
              <w:lang w:val="it-IT" w:eastAsia="it-IT"/>
              <w14:ligatures w14:val="none"/>
            </w:rPr>
          </w:pPr>
          <w:hyperlink w:anchor="_Toc216193725" w:history="1">
            <w:r w:rsidR="005032CA" w:rsidRPr="00020B39">
              <w:rPr>
                <w:rStyle w:val="Collegamentoipertestuale"/>
                <w:rFonts w:ascii="Times New Roman" w:hAnsi="Times New Roman" w:cs="Times New Roman"/>
                <w:noProof/>
                <w:lang w:val="it-IT"/>
              </w:rPr>
              <w:t>Quanto dura un ciclo di radioterapia</w:t>
            </w:r>
            <w:r w:rsidR="005032CA">
              <w:rPr>
                <w:noProof/>
                <w:webHidden/>
              </w:rPr>
              <w:tab/>
            </w:r>
            <w:r w:rsidR="005032CA">
              <w:rPr>
                <w:noProof/>
                <w:webHidden/>
              </w:rPr>
              <w:fldChar w:fldCharType="begin"/>
            </w:r>
            <w:r w:rsidR="005032CA">
              <w:rPr>
                <w:noProof/>
                <w:webHidden/>
              </w:rPr>
              <w:instrText xml:space="preserve"> PAGEREF _Toc216193725 \h </w:instrText>
            </w:r>
            <w:r w:rsidR="005032CA">
              <w:rPr>
                <w:noProof/>
                <w:webHidden/>
              </w:rPr>
            </w:r>
            <w:r w:rsidR="005032CA">
              <w:rPr>
                <w:noProof/>
                <w:webHidden/>
              </w:rPr>
              <w:fldChar w:fldCharType="separate"/>
            </w:r>
            <w:r w:rsidR="005032CA">
              <w:rPr>
                <w:noProof/>
                <w:webHidden/>
              </w:rPr>
              <w:t>13</w:t>
            </w:r>
            <w:r w:rsidR="005032CA">
              <w:rPr>
                <w:noProof/>
                <w:webHidden/>
              </w:rPr>
              <w:fldChar w:fldCharType="end"/>
            </w:r>
          </w:hyperlink>
        </w:p>
        <w:p w14:paraId="49636282" w14:textId="0C5E37F1"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26" w:history="1">
            <w:r w:rsidR="005032CA" w:rsidRPr="00020B39">
              <w:rPr>
                <w:rStyle w:val="Collegamentoipertestuale"/>
                <w:rFonts w:ascii="Times New Roman" w:hAnsi="Times New Roman" w:cs="Times New Roman"/>
                <w:b/>
                <w:bCs/>
                <w:noProof/>
                <w:lang w:val="it-IT"/>
              </w:rPr>
              <w:t>Frequenza delle sedute</w:t>
            </w:r>
            <w:r w:rsidR="005032CA">
              <w:rPr>
                <w:noProof/>
                <w:webHidden/>
              </w:rPr>
              <w:tab/>
            </w:r>
            <w:r w:rsidR="005032CA">
              <w:rPr>
                <w:noProof/>
                <w:webHidden/>
              </w:rPr>
              <w:fldChar w:fldCharType="begin"/>
            </w:r>
            <w:r w:rsidR="005032CA">
              <w:rPr>
                <w:noProof/>
                <w:webHidden/>
              </w:rPr>
              <w:instrText xml:space="preserve"> PAGEREF _Toc216193726 \h </w:instrText>
            </w:r>
            <w:r w:rsidR="005032CA">
              <w:rPr>
                <w:noProof/>
                <w:webHidden/>
              </w:rPr>
            </w:r>
            <w:r w:rsidR="005032CA">
              <w:rPr>
                <w:noProof/>
                <w:webHidden/>
              </w:rPr>
              <w:fldChar w:fldCharType="separate"/>
            </w:r>
            <w:r w:rsidR="005032CA">
              <w:rPr>
                <w:noProof/>
                <w:webHidden/>
              </w:rPr>
              <w:t>14</w:t>
            </w:r>
            <w:r w:rsidR="005032CA">
              <w:rPr>
                <w:noProof/>
                <w:webHidden/>
              </w:rPr>
              <w:fldChar w:fldCharType="end"/>
            </w:r>
          </w:hyperlink>
        </w:p>
        <w:p w14:paraId="04C6EC39" w14:textId="26117895"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27" w:history="1">
            <w:r w:rsidR="005032CA" w:rsidRPr="00020B39">
              <w:rPr>
                <w:rStyle w:val="Collegamentoipertestuale"/>
                <w:rFonts w:ascii="Times New Roman" w:hAnsi="Times New Roman" w:cs="Times New Roman"/>
                <w:b/>
                <w:bCs/>
                <w:noProof/>
                <w:lang w:val="it-IT"/>
              </w:rPr>
              <w:t>Programmazione degli appuntamenti</w:t>
            </w:r>
            <w:r w:rsidR="005032CA">
              <w:rPr>
                <w:noProof/>
                <w:webHidden/>
              </w:rPr>
              <w:tab/>
            </w:r>
            <w:r w:rsidR="005032CA">
              <w:rPr>
                <w:noProof/>
                <w:webHidden/>
              </w:rPr>
              <w:fldChar w:fldCharType="begin"/>
            </w:r>
            <w:r w:rsidR="005032CA">
              <w:rPr>
                <w:noProof/>
                <w:webHidden/>
              </w:rPr>
              <w:instrText xml:space="preserve"> PAGEREF _Toc216193727 \h </w:instrText>
            </w:r>
            <w:r w:rsidR="005032CA">
              <w:rPr>
                <w:noProof/>
                <w:webHidden/>
              </w:rPr>
            </w:r>
            <w:r w:rsidR="005032CA">
              <w:rPr>
                <w:noProof/>
                <w:webHidden/>
              </w:rPr>
              <w:fldChar w:fldCharType="separate"/>
            </w:r>
            <w:r w:rsidR="005032CA">
              <w:rPr>
                <w:noProof/>
                <w:webHidden/>
              </w:rPr>
              <w:t>14</w:t>
            </w:r>
            <w:r w:rsidR="005032CA">
              <w:rPr>
                <w:noProof/>
                <w:webHidden/>
              </w:rPr>
              <w:fldChar w:fldCharType="end"/>
            </w:r>
          </w:hyperlink>
        </w:p>
        <w:p w14:paraId="5E60F5C3" w14:textId="5F820A7D"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28" w:history="1">
            <w:r w:rsidR="005032CA" w:rsidRPr="00020B39">
              <w:rPr>
                <w:rStyle w:val="Collegamentoipertestuale"/>
                <w:rFonts w:ascii="Times New Roman" w:hAnsi="Times New Roman" w:cs="Times New Roman"/>
                <w:b/>
                <w:bCs/>
                <w:noProof/>
                <w:lang w:val="it-IT"/>
              </w:rPr>
              <w:t>Interruzioni del trattamento</w:t>
            </w:r>
            <w:r w:rsidR="005032CA">
              <w:rPr>
                <w:noProof/>
                <w:webHidden/>
              </w:rPr>
              <w:tab/>
            </w:r>
            <w:r w:rsidR="005032CA">
              <w:rPr>
                <w:noProof/>
                <w:webHidden/>
              </w:rPr>
              <w:fldChar w:fldCharType="begin"/>
            </w:r>
            <w:r w:rsidR="005032CA">
              <w:rPr>
                <w:noProof/>
                <w:webHidden/>
              </w:rPr>
              <w:instrText xml:space="preserve"> PAGEREF _Toc216193728 \h </w:instrText>
            </w:r>
            <w:r w:rsidR="005032CA">
              <w:rPr>
                <w:noProof/>
                <w:webHidden/>
              </w:rPr>
            </w:r>
            <w:r w:rsidR="005032CA">
              <w:rPr>
                <w:noProof/>
                <w:webHidden/>
              </w:rPr>
              <w:fldChar w:fldCharType="separate"/>
            </w:r>
            <w:r w:rsidR="005032CA">
              <w:rPr>
                <w:noProof/>
                <w:webHidden/>
              </w:rPr>
              <w:t>15</w:t>
            </w:r>
            <w:r w:rsidR="005032CA">
              <w:rPr>
                <w:noProof/>
                <w:webHidden/>
              </w:rPr>
              <w:fldChar w:fldCharType="end"/>
            </w:r>
          </w:hyperlink>
        </w:p>
        <w:p w14:paraId="48C11660" w14:textId="394184AB" w:rsidR="005032CA" w:rsidRDefault="00847046">
          <w:pPr>
            <w:pStyle w:val="Sommario2"/>
            <w:tabs>
              <w:tab w:val="right" w:leader="dot" w:pos="5769"/>
            </w:tabs>
            <w:rPr>
              <w:rFonts w:eastAsiaTheme="minorEastAsia"/>
              <w:b w:val="0"/>
              <w:bCs w:val="0"/>
              <w:noProof/>
              <w:kern w:val="0"/>
              <w:lang w:val="it-IT" w:eastAsia="it-IT"/>
              <w14:ligatures w14:val="none"/>
            </w:rPr>
          </w:pPr>
          <w:hyperlink w:anchor="_Toc216193729" w:history="1">
            <w:r w:rsidR="005032CA" w:rsidRPr="00020B39">
              <w:rPr>
                <w:rStyle w:val="Collegamentoipertestuale"/>
                <w:rFonts w:ascii="Times New Roman" w:hAnsi="Times New Roman" w:cs="Times New Roman"/>
                <w:noProof/>
                <w:lang w:val="it-IT"/>
              </w:rPr>
              <w:t>Le apparecchiature</w:t>
            </w:r>
            <w:r w:rsidR="005032CA">
              <w:rPr>
                <w:noProof/>
                <w:webHidden/>
              </w:rPr>
              <w:tab/>
            </w:r>
            <w:r w:rsidR="005032CA">
              <w:rPr>
                <w:noProof/>
                <w:webHidden/>
              </w:rPr>
              <w:fldChar w:fldCharType="begin"/>
            </w:r>
            <w:r w:rsidR="005032CA">
              <w:rPr>
                <w:noProof/>
                <w:webHidden/>
              </w:rPr>
              <w:instrText xml:space="preserve"> PAGEREF _Toc216193729 \h </w:instrText>
            </w:r>
            <w:r w:rsidR="005032CA">
              <w:rPr>
                <w:noProof/>
                <w:webHidden/>
              </w:rPr>
            </w:r>
            <w:r w:rsidR="005032CA">
              <w:rPr>
                <w:noProof/>
                <w:webHidden/>
              </w:rPr>
              <w:fldChar w:fldCharType="separate"/>
            </w:r>
            <w:r w:rsidR="005032CA">
              <w:rPr>
                <w:noProof/>
                <w:webHidden/>
              </w:rPr>
              <w:t>15</w:t>
            </w:r>
            <w:r w:rsidR="005032CA">
              <w:rPr>
                <w:noProof/>
                <w:webHidden/>
              </w:rPr>
              <w:fldChar w:fldCharType="end"/>
            </w:r>
          </w:hyperlink>
        </w:p>
        <w:p w14:paraId="3284473A" w14:textId="3193FEEE" w:rsidR="005032CA" w:rsidRDefault="00847046">
          <w:pPr>
            <w:pStyle w:val="Sommario2"/>
            <w:tabs>
              <w:tab w:val="right" w:leader="dot" w:pos="5769"/>
            </w:tabs>
            <w:rPr>
              <w:rFonts w:eastAsiaTheme="minorEastAsia"/>
              <w:b w:val="0"/>
              <w:bCs w:val="0"/>
              <w:noProof/>
              <w:kern w:val="0"/>
              <w:lang w:val="it-IT" w:eastAsia="it-IT"/>
              <w14:ligatures w14:val="none"/>
            </w:rPr>
          </w:pPr>
          <w:hyperlink w:anchor="_Toc216193730" w:history="1">
            <w:r w:rsidR="005032CA" w:rsidRPr="00020B39">
              <w:rPr>
                <w:rStyle w:val="Collegamentoipertestuale"/>
                <w:rFonts w:ascii="Times New Roman" w:hAnsi="Times New Roman" w:cs="Times New Roman"/>
                <w:noProof/>
                <w:lang w:val="it-IT"/>
              </w:rPr>
              <w:t>Tecniche di radioterapia a fasci esterni</w:t>
            </w:r>
            <w:r w:rsidR="005032CA">
              <w:rPr>
                <w:noProof/>
                <w:webHidden/>
              </w:rPr>
              <w:tab/>
            </w:r>
            <w:r w:rsidR="005032CA">
              <w:rPr>
                <w:noProof/>
                <w:webHidden/>
              </w:rPr>
              <w:fldChar w:fldCharType="begin"/>
            </w:r>
            <w:r w:rsidR="005032CA">
              <w:rPr>
                <w:noProof/>
                <w:webHidden/>
              </w:rPr>
              <w:instrText xml:space="preserve"> PAGEREF _Toc216193730 \h </w:instrText>
            </w:r>
            <w:r w:rsidR="005032CA">
              <w:rPr>
                <w:noProof/>
                <w:webHidden/>
              </w:rPr>
            </w:r>
            <w:r w:rsidR="005032CA">
              <w:rPr>
                <w:noProof/>
                <w:webHidden/>
              </w:rPr>
              <w:fldChar w:fldCharType="separate"/>
            </w:r>
            <w:r w:rsidR="005032CA">
              <w:rPr>
                <w:noProof/>
                <w:webHidden/>
              </w:rPr>
              <w:t>16</w:t>
            </w:r>
            <w:r w:rsidR="005032CA">
              <w:rPr>
                <w:noProof/>
                <w:webHidden/>
              </w:rPr>
              <w:fldChar w:fldCharType="end"/>
            </w:r>
          </w:hyperlink>
        </w:p>
        <w:p w14:paraId="17AD5A8F" w14:textId="14F808A1"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31" w:history="1">
            <w:r w:rsidR="005032CA" w:rsidRPr="00020B39">
              <w:rPr>
                <w:rStyle w:val="Collegamentoipertestuale"/>
                <w:rFonts w:ascii="Times New Roman" w:hAnsi="Times New Roman" w:cs="Times New Roman"/>
                <w:b/>
                <w:bCs/>
                <w:noProof/>
                <w:lang w:val="it-IT"/>
              </w:rPr>
              <w:t>Radioterapia a intensità modulata (IMRT)</w:t>
            </w:r>
            <w:r w:rsidR="005032CA">
              <w:rPr>
                <w:noProof/>
                <w:webHidden/>
              </w:rPr>
              <w:tab/>
            </w:r>
            <w:r w:rsidR="005032CA">
              <w:rPr>
                <w:noProof/>
                <w:webHidden/>
              </w:rPr>
              <w:fldChar w:fldCharType="begin"/>
            </w:r>
            <w:r w:rsidR="005032CA">
              <w:rPr>
                <w:noProof/>
                <w:webHidden/>
              </w:rPr>
              <w:instrText xml:space="preserve"> PAGEREF _Toc216193731 \h </w:instrText>
            </w:r>
            <w:r w:rsidR="005032CA">
              <w:rPr>
                <w:noProof/>
                <w:webHidden/>
              </w:rPr>
            </w:r>
            <w:r w:rsidR="005032CA">
              <w:rPr>
                <w:noProof/>
                <w:webHidden/>
              </w:rPr>
              <w:fldChar w:fldCharType="separate"/>
            </w:r>
            <w:r w:rsidR="005032CA">
              <w:rPr>
                <w:noProof/>
                <w:webHidden/>
              </w:rPr>
              <w:t>16</w:t>
            </w:r>
            <w:r w:rsidR="005032CA">
              <w:rPr>
                <w:noProof/>
                <w:webHidden/>
              </w:rPr>
              <w:fldChar w:fldCharType="end"/>
            </w:r>
          </w:hyperlink>
        </w:p>
        <w:p w14:paraId="7077D54C" w14:textId="378E6584"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32" w:history="1">
            <w:r w:rsidR="005032CA" w:rsidRPr="00020B39">
              <w:rPr>
                <w:rStyle w:val="Collegamentoipertestuale"/>
                <w:rFonts w:ascii="Times New Roman" w:hAnsi="Times New Roman" w:cs="Times New Roman"/>
                <w:b/>
                <w:bCs/>
                <w:noProof/>
                <w:lang w:val="it-IT"/>
              </w:rPr>
              <w:t>Radioterapia volumetrica (VMAT)</w:t>
            </w:r>
            <w:r w:rsidR="005032CA">
              <w:rPr>
                <w:noProof/>
                <w:webHidden/>
              </w:rPr>
              <w:tab/>
            </w:r>
            <w:r w:rsidR="005032CA">
              <w:rPr>
                <w:noProof/>
                <w:webHidden/>
              </w:rPr>
              <w:fldChar w:fldCharType="begin"/>
            </w:r>
            <w:r w:rsidR="005032CA">
              <w:rPr>
                <w:noProof/>
                <w:webHidden/>
              </w:rPr>
              <w:instrText xml:space="preserve"> PAGEREF _Toc216193732 \h </w:instrText>
            </w:r>
            <w:r w:rsidR="005032CA">
              <w:rPr>
                <w:noProof/>
                <w:webHidden/>
              </w:rPr>
            </w:r>
            <w:r w:rsidR="005032CA">
              <w:rPr>
                <w:noProof/>
                <w:webHidden/>
              </w:rPr>
              <w:fldChar w:fldCharType="separate"/>
            </w:r>
            <w:r w:rsidR="005032CA">
              <w:rPr>
                <w:noProof/>
                <w:webHidden/>
              </w:rPr>
              <w:t>16</w:t>
            </w:r>
            <w:r w:rsidR="005032CA">
              <w:rPr>
                <w:noProof/>
                <w:webHidden/>
              </w:rPr>
              <w:fldChar w:fldCharType="end"/>
            </w:r>
          </w:hyperlink>
        </w:p>
        <w:p w14:paraId="403EAB09" w14:textId="6EEDE426"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33" w:history="1">
            <w:r w:rsidR="005032CA" w:rsidRPr="00020B39">
              <w:rPr>
                <w:rStyle w:val="Collegamentoipertestuale"/>
                <w:rFonts w:ascii="Times New Roman" w:hAnsi="Times New Roman" w:cs="Times New Roman"/>
                <w:b/>
                <w:bCs/>
                <w:noProof/>
                <w:lang w:val="it-IT"/>
              </w:rPr>
              <w:t>Radioterapia guidata dalle immagini (IGRT)</w:t>
            </w:r>
            <w:r w:rsidR="005032CA">
              <w:rPr>
                <w:noProof/>
                <w:webHidden/>
              </w:rPr>
              <w:tab/>
            </w:r>
            <w:r w:rsidR="005032CA">
              <w:rPr>
                <w:noProof/>
                <w:webHidden/>
              </w:rPr>
              <w:fldChar w:fldCharType="begin"/>
            </w:r>
            <w:r w:rsidR="005032CA">
              <w:rPr>
                <w:noProof/>
                <w:webHidden/>
              </w:rPr>
              <w:instrText xml:space="preserve"> PAGEREF _Toc216193733 \h </w:instrText>
            </w:r>
            <w:r w:rsidR="005032CA">
              <w:rPr>
                <w:noProof/>
                <w:webHidden/>
              </w:rPr>
            </w:r>
            <w:r w:rsidR="005032CA">
              <w:rPr>
                <w:noProof/>
                <w:webHidden/>
              </w:rPr>
              <w:fldChar w:fldCharType="separate"/>
            </w:r>
            <w:r w:rsidR="005032CA">
              <w:rPr>
                <w:noProof/>
                <w:webHidden/>
              </w:rPr>
              <w:t>16</w:t>
            </w:r>
            <w:r w:rsidR="005032CA">
              <w:rPr>
                <w:noProof/>
                <w:webHidden/>
              </w:rPr>
              <w:fldChar w:fldCharType="end"/>
            </w:r>
          </w:hyperlink>
        </w:p>
        <w:p w14:paraId="3F345DCC" w14:textId="61720B91"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34" w:history="1">
            <w:r w:rsidR="005032CA" w:rsidRPr="00020B39">
              <w:rPr>
                <w:rStyle w:val="Collegamentoipertestuale"/>
                <w:rFonts w:ascii="Times New Roman" w:hAnsi="Times New Roman" w:cs="Times New Roman"/>
                <w:b/>
                <w:bCs/>
                <w:noProof/>
                <w:lang w:val="it-IT"/>
              </w:rPr>
              <w:t>Radioterapia stereotassica (SBRT / SRT)</w:t>
            </w:r>
            <w:r w:rsidR="005032CA">
              <w:rPr>
                <w:noProof/>
                <w:webHidden/>
              </w:rPr>
              <w:tab/>
            </w:r>
            <w:r w:rsidR="005032CA">
              <w:rPr>
                <w:noProof/>
                <w:webHidden/>
              </w:rPr>
              <w:fldChar w:fldCharType="begin"/>
            </w:r>
            <w:r w:rsidR="005032CA">
              <w:rPr>
                <w:noProof/>
                <w:webHidden/>
              </w:rPr>
              <w:instrText xml:space="preserve"> PAGEREF _Toc216193734 \h </w:instrText>
            </w:r>
            <w:r w:rsidR="005032CA">
              <w:rPr>
                <w:noProof/>
                <w:webHidden/>
              </w:rPr>
            </w:r>
            <w:r w:rsidR="005032CA">
              <w:rPr>
                <w:noProof/>
                <w:webHidden/>
              </w:rPr>
              <w:fldChar w:fldCharType="separate"/>
            </w:r>
            <w:r w:rsidR="005032CA">
              <w:rPr>
                <w:noProof/>
                <w:webHidden/>
              </w:rPr>
              <w:t>17</w:t>
            </w:r>
            <w:r w:rsidR="005032CA">
              <w:rPr>
                <w:noProof/>
                <w:webHidden/>
              </w:rPr>
              <w:fldChar w:fldCharType="end"/>
            </w:r>
          </w:hyperlink>
        </w:p>
        <w:p w14:paraId="56FF39AB" w14:textId="2E3807A0"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35" w:history="1">
            <w:r w:rsidR="005032CA" w:rsidRPr="00020B39">
              <w:rPr>
                <w:rStyle w:val="Collegamentoipertestuale"/>
                <w:rFonts w:ascii="Times New Roman" w:hAnsi="Times New Roman" w:cs="Times New Roman"/>
                <w:b/>
                <w:bCs/>
                <w:noProof/>
                <w:lang w:val="it-IT"/>
              </w:rPr>
              <w:t>Tecniche con controllo del respiro (DIBH)</w:t>
            </w:r>
            <w:r w:rsidR="005032CA">
              <w:rPr>
                <w:noProof/>
                <w:webHidden/>
              </w:rPr>
              <w:tab/>
            </w:r>
            <w:r w:rsidR="005032CA">
              <w:rPr>
                <w:noProof/>
                <w:webHidden/>
              </w:rPr>
              <w:fldChar w:fldCharType="begin"/>
            </w:r>
            <w:r w:rsidR="005032CA">
              <w:rPr>
                <w:noProof/>
                <w:webHidden/>
              </w:rPr>
              <w:instrText xml:space="preserve"> PAGEREF _Toc216193735 \h </w:instrText>
            </w:r>
            <w:r w:rsidR="005032CA">
              <w:rPr>
                <w:noProof/>
                <w:webHidden/>
              </w:rPr>
            </w:r>
            <w:r w:rsidR="005032CA">
              <w:rPr>
                <w:noProof/>
                <w:webHidden/>
              </w:rPr>
              <w:fldChar w:fldCharType="separate"/>
            </w:r>
            <w:r w:rsidR="005032CA">
              <w:rPr>
                <w:noProof/>
                <w:webHidden/>
              </w:rPr>
              <w:t>17</w:t>
            </w:r>
            <w:r w:rsidR="005032CA">
              <w:rPr>
                <w:noProof/>
                <w:webHidden/>
              </w:rPr>
              <w:fldChar w:fldCharType="end"/>
            </w:r>
          </w:hyperlink>
        </w:p>
        <w:p w14:paraId="185437CE" w14:textId="3803F093" w:rsidR="005032CA" w:rsidRDefault="00847046">
          <w:pPr>
            <w:pStyle w:val="Sommario1"/>
            <w:tabs>
              <w:tab w:val="right" w:leader="dot" w:pos="5769"/>
            </w:tabs>
            <w:rPr>
              <w:rFonts w:eastAsiaTheme="minorEastAsia"/>
              <w:b w:val="0"/>
              <w:bCs w:val="0"/>
              <w:i w:val="0"/>
              <w:iCs w:val="0"/>
              <w:noProof/>
              <w:kern w:val="0"/>
              <w:sz w:val="22"/>
              <w:szCs w:val="22"/>
              <w:lang w:val="it-IT" w:eastAsia="it-IT"/>
              <w14:ligatures w14:val="none"/>
            </w:rPr>
          </w:pPr>
          <w:hyperlink w:anchor="_Toc216193736" w:history="1">
            <w:r w:rsidR="005032CA" w:rsidRPr="00020B39">
              <w:rPr>
                <w:rStyle w:val="Collegamentoipertestuale"/>
                <w:rFonts w:ascii="Times New Roman" w:hAnsi="Times New Roman" w:cs="Times New Roman"/>
                <w:noProof/>
                <w:lang w:val="it-IT"/>
              </w:rPr>
              <w:t>DISTURBI DURANTE LA RADIOTERAPIA</w:t>
            </w:r>
            <w:r w:rsidR="005032CA">
              <w:rPr>
                <w:noProof/>
                <w:webHidden/>
              </w:rPr>
              <w:tab/>
            </w:r>
            <w:r w:rsidR="005032CA">
              <w:rPr>
                <w:noProof/>
                <w:webHidden/>
              </w:rPr>
              <w:fldChar w:fldCharType="begin"/>
            </w:r>
            <w:r w:rsidR="005032CA">
              <w:rPr>
                <w:noProof/>
                <w:webHidden/>
              </w:rPr>
              <w:instrText xml:space="preserve"> PAGEREF _Toc216193736 \h </w:instrText>
            </w:r>
            <w:r w:rsidR="005032CA">
              <w:rPr>
                <w:noProof/>
                <w:webHidden/>
              </w:rPr>
            </w:r>
            <w:r w:rsidR="005032CA">
              <w:rPr>
                <w:noProof/>
                <w:webHidden/>
              </w:rPr>
              <w:fldChar w:fldCharType="separate"/>
            </w:r>
            <w:r w:rsidR="005032CA">
              <w:rPr>
                <w:noProof/>
                <w:webHidden/>
              </w:rPr>
              <w:t>19</w:t>
            </w:r>
            <w:r w:rsidR="005032CA">
              <w:rPr>
                <w:noProof/>
                <w:webHidden/>
              </w:rPr>
              <w:fldChar w:fldCharType="end"/>
            </w:r>
          </w:hyperlink>
        </w:p>
        <w:p w14:paraId="71ED95C7" w14:textId="12EE302B" w:rsidR="005032CA" w:rsidRDefault="00847046">
          <w:pPr>
            <w:pStyle w:val="Sommario2"/>
            <w:tabs>
              <w:tab w:val="right" w:leader="dot" w:pos="5769"/>
            </w:tabs>
            <w:rPr>
              <w:rFonts w:eastAsiaTheme="minorEastAsia"/>
              <w:b w:val="0"/>
              <w:bCs w:val="0"/>
              <w:noProof/>
              <w:kern w:val="0"/>
              <w:lang w:val="it-IT" w:eastAsia="it-IT"/>
              <w14:ligatures w14:val="none"/>
            </w:rPr>
          </w:pPr>
          <w:hyperlink w:anchor="_Toc216193737" w:history="1">
            <w:r w:rsidR="005032CA" w:rsidRPr="00020B39">
              <w:rPr>
                <w:rStyle w:val="Collegamentoipertestuale"/>
                <w:rFonts w:ascii="Times New Roman" w:hAnsi="Times New Roman" w:cs="Times New Roman"/>
                <w:noProof/>
                <w:lang w:val="it-IT"/>
              </w:rPr>
              <w:t>PARTE GENERALE</w:t>
            </w:r>
            <w:r w:rsidR="005032CA">
              <w:rPr>
                <w:noProof/>
                <w:webHidden/>
              </w:rPr>
              <w:tab/>
            </w:r>
            <w:r w:rsidR="005032CA">
              <w:rPr>
                <w:noProof/>
                <w:webHidden/>
              </w:rPr>
              <w:fldChar w:fldCharType="begin"/>
            </w:r>
            <w:r w:rsidR="005032CA">
              <w:rPr>
                <w:noProof/>
                <w:webHidden/>
              </w:rPr>
              <w:instrText xml:space="preserve"> PAGEREF _Toc216193737 \h </w:instrText>
            </w:r>
            <w:r w:rsidR="005032CA">
              <w:rPr>
                <w:noProof/>
                <w:webHidden/>
              </w:rPr>
            </w:r>
            <w:r w:rsidR="005032CA">
              <w:rPr>
                <w:noProof/>
                <w:webHidden/>
              </w:rPr>
              <w:fldChar w:fldCharType="separate"/>
            </w:r>
            <w:r w:rsidR="005032CA">
              <w:rPr>
                <w:noProof/>
                <w:webHidden/>
              </w:rPr>
              <w:t>19</w:t>
            </w:r>
            <w:r w:rsidR="005032CA">
              <w:rPr>
                <w:noProof/>
                <w:webHidden/>
              </w:rPr>
              <w:fldChar w:fldCharType="end"/>
            </w:r>
          </w:hyperlink>
        </w:p>
        <w:p w14:paraId="4297D91F" w14:textId="6534D34B"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38" w:history="1">
            <w:r w:rsidR="005032CA" w:rsidRPr="00020B39">
              <w:rPr>
                <w:rStyle w:val="Collegamentoipertestuale"/>
                <w:rFonts w:ascii="Times New Roman" w:hAnsi="Times New Roman" w:cs="Times New Roman"/>
                <w:b/>
                <w:bCs/>
                <w:noProof/>
                <w:lang w:val="it-IT"/>
              </w:rPr>
              <w:t>Consigli generali</w:t>
            </w:r>
            <w:r w:rsidR="005032CA">
              <w:rPr>
                <w:noProof/>
                <w:webHidden/>
              </w:rPr>
              <w:tab/>
            </w:r>
            <w:r w:rsidR="005032CA">
              <w:rPr>
                <w:noProof/>
                <w:webHidden/>
              </w:rPr>
              <w:fldChar w:fldCharType="begin"/>
            </w:r>
            <w:r w:rsidR="005032CA">
              <w:rPr>
                <w:noProof/>
                <w:webHidden/>
              </w:rPr>
              <w:instrText xml:space="preserve"> PAGEREF _Toc216193738 \h </w:instrText>
            </w:r>
            <w:r w:rsidR="005032CA">
              <w:rPr>
                <w:noProof/>
                <w:webHidden/>
              </w:rPr>
            </w:r>
            <w:r w:rsidR="005032CA">
              <w:rPr>
                <w:noProof/>
                <w:webHidden/>
              </w:rPr>
              <w:fldChar w:fldCharType="separate"/>
            </w:r>
            <w:r w:rsidR="005032CA">
              <w:rPr>
                <w:noProof/>
                <w:webHidden/>
              </w:rPr>
              <w:t>19</w:t>
            </w:r>
            <w:r w:rsidR="005032CA">
              <w:rPr>
                <w:noProof/>
                <w:webHidden/>
              </w:rPr>
              <w:fldChar w:fldCharType="end"/>
            </w:r>
          </w:hyperlink>
        </w:p>
        <w:p w14:paraId="56714E68" w14:textId="59E5F770"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39" w:history="1">
            <w:r w:rsidR="005032CA" w:rsidRPr="00020B39">
              <w:rPr>
                <w:rStyle w:val="Collegamentoipertestuale"/>
                <w:rFonts w:ascii="Times New Roman" w:hAnsi="Times New Roman" w:cs="Times New Roman"/>
                <w:b/>
                <w:bCs/>
                <w:noProof/>
                <w:lang w:val="it-IT"/>
              </w:rPr>
              <w:t>Vestiario</w:t>
            </w:r>
            <w:r w:rsidR="005032CA">
              <w:rPr>
                <w:noProof/>
                <w:webHidden/>
              </w:rPr>
              <w:tab/>
            </w:r>
            <w:r w:rsidR="005032CA">
              <w:rPr>
                <w:noProof/>
                <w:webHidden/>
              </w:rPr>
              <w:fldChar w:fldCharType="begin"/>
            </w:r>
            <w:r w:rsidR="005032CA">
              <w:rPr>
                <w:noProof/>
                <w:webHidden/>
              </w:rPr>
              <w:instrText xml:space="preserve"> PAGEREF _Toc216193739 \h </w:instrText>
            </w:r>
            <w:r w:rsidR="005032CA">
              <w:rPr>
                <w:noProof/>
                <w:webHidden/>
              </w:rPr>
            </w:r>
            <w:r w:rsidR="005032CA">
              <w:rPr>
                <w:noProof/>
                <w:webHidden/>
              </w:rPr>
              <w:fldChar w:fldCharType="separate"/>
            </w:r>
            <w:r w:rsidR="005032CA">
              <w:rPr>
                <w:noProof/>
                <w:webHidden/>
              </w:rPr>
              <w:t>21</w:t>
            </w:r>
            <w:r w:rsidR="005032CA">
              <w:rPr>
                <w:noProof/>
                <w:webHidden/>
              </w:rPr>
              <w:fldChar w:fldCharType="end"/>
            </w:r>
          </w:hyperlink>
        </w:p>
        <w:p w14:paraId="53D9C4F2" w14:textId="3F907186"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40" w:history="1">
            <w:r w:rsidR="005032CA" w:rsidRPr="00020B39">
              <w:rPr>
                <w:rStyle w:val="Collegamentoipertestuale"/>
                <w:rFonts w:ascii="Times New Roman" w:hAnsi="Times New Roman" w:cs="Times New Roman"/>
                <w:b/>
                <w:bCs/>
                <w:noProof/>
                <w:lang w:val="it-IT"/>
              </w:rPr>
              <w:t>Alimentazione</w:t>
            </w:r>
            <w:r w:rsidR="005032CA">
              <w:rPr>
                <w:noProof/>
                <w:webHidden/>
              </w:rPr>
              <w:tab/>
            </w:r>
            <w:r w:rsidR="005032CA">
              <w:rPr>
                <w:noProof/>
                <w:webHidden/>
              </w:rPr>
              <w:fldChar w:fldCharType="begin"/>
            </w:r>
            <w:r w:rsidR="005032CA">
              <w:rPr>
                <w:noProof/>
                <w:webHidden/>
              </w:rPr>
              <w:instrText xml:space="preserve"> PAGEREF _Toc216193740 \h </w:instrText>
            </w:r>
            <w:r w:rsidR="005032CA">
              <w:rPr>
                <w:noProof/>
                <w:webHidden/>
              </w:rPr>
            </w:r>
            <w:r w:rsidR="005032CA">
              <w:rPr>
                <w:noProof/>
                <w:webHidden/>
              </w:rPr>
              <w:fldChar w:fldCharType="separate"/>
            </w:r>
            <w:r w:rsidR="005032CA">
              <w:rPr>
                <w:noProof/>
                <w:webHidden/>
              </w:rPr>
              <w:t>22</w:t>
            </w:r>
            <w:r w:rsidR="005032CA">
              <w:rPr>
                <w:noProof/>
                <w:webHidden/>
              </w:rPr>
              <w:fldChar w:fldCharType="end"/>
            </w:r>
          </w:hyperlink>
        </w:p>
        <w:p w14:paraId="64655798" w14:textId="328FCFCB"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41" w:history="1">
            <w:r w:rsidR="005032CA" w:rsidRPr="00020B39">
              <w:rPr>
                <w:rStyle w:val="Collegamentoipertestuale"/>
                <w:rFonts w:ascii="Times New Roman" w:hAnsi="Times New Roman" w:cs="Times New Roman"/>
                <w:b/>
                <w:bCs/>
                <w:noProof/>
                <w:lang w:val="it-IT"/>
              </w:rPr>
              <w:t>Stress</w:t>
            </w:r>
            <w:r w:rsidR="005032CA">
              <w:rPr>
                <w:noProof/>
                <w:webHidden/>
              </w:rPr>
              <w:tab/>
            </w:r>
            <w:r w:rsidR="005032CA">
              <w:rPr>
                <w:noProof/>
                <w:webHidden/>
              </w:rPr>
              <w:fldChar w:fldCharType="begin"/>
            </w:r>
            <w:r w:rsidR="005032CA">
              <w:rPr>
                <w:noProof/>
                <w:webHidden/>
              </w:rPr>
              <w:instrText xml:space="preserve"> PAGEREF _Toc216193741 \h </w:instrText>
            </w:r>
            <w:r w:rsidR="005032CA">
              <w:rPr>
                <w:noProof/>
                <w:webHidden/>
              </w:rPr>
            </w:r>
            <w:r w:rsidR="005032CA">
              <w:rPr>
                <w:noProof/>
                <w:webHidden/>
              </w:rPr>
              <w:fldChar w:fldCharType="separate"/>
            </w:r>
            <w:r w:rsidR="005032CA">
              <w:rPr>
                <w:noProof/>
                <w:webHidden/>
              </w:rPr>
              <w:t>22</w:t>
            </w:r>
            <w:r w:rsidR="005032CA">
              <w:rPr>
                <w:noProof/>
                <w:webHidden/>
              </w:rPr>
              <w:fldChar w:fldCharType="end"/>
            </w:r>
          </w:hyperlink>
        </w:p>
        <w:p w14:paraId="1EDE60B3" w14:textId="480ABDAF"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42" w:history="1">
            <w:r w:rsidR="005032CA" w:rsidRPr="00020B39">
              <w:rPr>
                <w:rStyle w:val="Collegamentoipertestuale"/>
                <w:rFonts w:ascii="Times New Roman" w:hAnsi="Times New Roman" w:cs="Times New Roman"/>
                <w:b/>
                <w:bCs/>
                <w:noProof/>
                <w:lang w:val="it-IT"/>
              </w:rPr>
              <w:t>Disturbi generali</w:t>
            </w:r>
            <w:r w:rsidR="005032CA">
              <w:rPr>
                <w:noProof/>
                <w:webHidden/>
              </w:rPr>
              <w:tab/>
            </w:r>
            <w:r w:rsidR="005032CA">
              <w:rPr>
                <w:noProof/>
                <w:webHidden/>
              </w:rPr>
              <w:fldChar w:fldCharType="begin"/>
            </w:r>
            <w:r w:rsidR="005032CA">
              <w:rPr>
                <w:noProof/>
                <w:webHidden/>
              </w:rPr>
              <w:instrText xml:space="preserve"> PAGEREF _Toc216193742 \h </w:instrText>
            </w:r>
            <w:r w:rsidR="005032CA">
              <w:rPr>
                <w:noProof/>
                <w:webHidden/>
              </w:rPr>
            </w:r>
            <w:r w:rsidR="005032CA">
              <w:rPr>
                <w:noProof/>
                <w:webHidden/>
              </w:rPr>
              <w:fldChar w:fldCharType="separate"/>
            </w:r>
            <w:r w:rsidR="005032CA">
              <w:rPr>
                <w:noProof/>
                <w:webHidden/>
              </w:rPr>
              <w:t>23</w:t>
            </w:r>
            <w:r w:rsidR="005032CA">
              <w:rPr>
                <w:noProof/>
                <w:webHidden/>
              </w:rPr>
              <w:fldChar w:fldCharType="end"/>
            </w:r>
          </w:hyperlink>
        </w:p>
        <w:p w14:paraId="54307DE1" w14:textId="4E8C1404" w:rsidR="005032CA" w:rsidRDefault="00847046">
          <w:pPr>
            <w:pStyle w:val="Sommario2"/>
            <w:tabs>
              <w:tab w:val="right" w:leader="dot" w:pos="5769"/>
            </w:tabs>
            <w:rPr>
              <w:rFonts w:eastAsiaTheme="minorEastAsia"/>
              <w:b w:val="0"/>
              <w:bCs w:val="0"/>
              <w:noProof/>
              <w:kern w:val="0"/>
              <w:lang w:val="it-IT" w:eastAsia="it-IT"/>
              <w14:ligatures w14:val="none"/>
            </w:rPr>
          </w:pPr>
          <w:hyperlink w:anchor="_Toc216193743" w:history="1">
            <w:r w:rsidR="005032CA" w:rsidRPr="00020B39">
              <w:rPr>
                <w:rStyle w:val="Collegamentoipertestuale"/>
                <w:rFonts w:ascii="Times New Roman" w:hAnsi="Times New Roman" w:cs="Times New Roman"/>
                <w:noProof/>
                <w:lang w:val="it-IT"/>
              </w:rPr>
              <w:t>PARTE SPECIALE</w:t>
            </w:r>
            <w:r w:rsidR="005032CA">
              <w:rPr>
                <w:noProof/>
                <w:webHidden/>
              </w:rPr>
              <w:tab/>
            </w:r>
            <w:r w:rsidR="005032CA">
              <w:rPr>
                <w:noProof/>
                <w:webHidden/>
              </w:rPr>
              <w:fldChar w:fldCharType="begin"/>
            </w:r>
            <w:r w:rsidR="005032CA">
              <w:rPr>
                <w:noProof/>
                <w:webHidden/>
              </w:rPr>
              <w:instrText xml:space="preserve"> PAGEREF _Toc216193743 \h </w:instrText>
            </w:r>
            <w:r w:rsidR="005032CA">
              <w:rPr>
                <w:noProof/>
                <w:webHidden/>
              </w:rPr>
            </w:r>
            <w:r w:rsidR="005032CA">
              <w:rPr>
                <w:noProof/>
                <w:webHidden/>
              </w:rPr>
              <w:fldChar w:fldCharType="separate"/>
            </w:r>
            <w:r w:rsidR="005032CA">
              <w:rPr>
                <w:noProof/>
                <w:webHidden/>
              </w:rPr>
              <w:t>30</w:t>
            </w:r>
            <w:r w:rsidR="005032CA">
              <w:rPr>
                <w:noProof/>
                <w:webHidden/>
              </w:rPr>
              <w:fldChar w:fldCharType="end"/>
            </w:r>
          </w:hyperlink>
        </w:p>
        <w:p w14:paraId="635A0C2F" w14:textId="5403148F"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44" w:history="1">
            <w:r w:rsidR="005032CA" w:rsidRPr="00020B39">
              <w:rPr>
                <w:rStyle w:val="Collegamentoipertestuale"/>
                <w:rFonts w:ascii="Times New Roman" w:hAnsi="Times New Roman" w:cs="Times New Roman"/>
                <w:b/>
                <w:bCs/>
                <w:noProof/>
                <w:lang w:val="it-IT"/>
              </w:rPr>
              <w:t>Regione della testa e del collo</w:t>
            </w:r>
            <w:r w:rsidR="005032CA">
              <w:rPr>
                <w:noProof/>
                <w:webHidden/>
              </w:rPr>
              <w:tab/>
            </w:r>
            <w:r w:rsidR="005032CA">
              <w:rPr>
                <w:noProof/>
                <w:webHidden/>
              </w:rPr>
              <w:fldChar w:fldCharType="begin"/>
            </w:r>
            <w:r w:rsidR="005032CA">
              <w:rPr>
                <w:noProof/>
                <w:webHidden/>
              </w:rPr>
              <w:instrText xml:space="preserve"> PAGEREF _Toc216193744 \h </w:instrText>
            </w:r>
            <w:r w:rsidR="005032CA">
              <w:rPr>
                <w:noProof/>
                <w:webHidden/>
              </w:rPr>
            </w:r>
            <w:r w:rsidR="005032CA">
              <w:rPr>
                <w:noProof/>
                <w:webHidden/>
              </w:rPr>
              <w:fldChar w:fldCharType="separate"/>
            </w:r>
            <w:r w:rsidR="005032CA">
              <w:rPr>
                <w:noProof/>
                <w:webHidden/>
              </w:rPr>
              <w:t>30</w:t>
            </w:r>
            <w:r w:rsidR="005032CA">
              <w:rPr>
                <w:noProof/>
                <w:webHidden/>
              </w:rPr>
              <w:fldChar w:fldCharType="end"/>
            </w:r>
          </w:hyperlink>
        </w:p>
        <w:p w14:paraId="1092530D" w14:textId="7C3D740B"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45" w:history="1">
            <w:r w:rsidR="005032CA" w:rsidRPr="00020B39">
              <w:rPr>
                <w:rStyle w:val="Collegamentoipertestuale"/>
                <w:rFonts w:ascii="Times New Roman" w:hAnsi="Times New Roman" w:cs="Times New Roman"/>
                <w:b/>
                <w:bCs/>
                <w:noProof/>
                <w:lang w:val="it-IT"/>
              </w:rPr>
              <w:t>Regione del torace</w:t>
            </w:r>
            <w:r w:rsidR="005032CA">
              <w:rPr>
                <w:noProof/>
                <w:webHidden/>
              </w:rPr>
              <w:tab/>
            </w:r>
            <w:r w:rsidR="005032CA">
              <w:rPr>
                <w:noProof/>
                <w:webHidden/>
              </w:rPr>
              <w:fldChar w:fldCharType="begin"/>
            </w:r>
            <w:r w:rsidR="005032CA">
              <w:rPr>
                <w:noProof/>
                <w:webHidden/>
              </w:rPr>
              <w:instrText xml:space="preserve"> PAGEREF _Toc216193745 \h </w:instrText>
            </w:r>
            <w:r w:rsidR="005032CA">
              <w:rPr>
                <w:noProof/>
                <w:webHidden/>
              </w:rPr>
            </w:r>
            <w:r w:rsidR="005032CA">
              <w:rPr>
                <w:noProof/>
                <w:webHidden/>
              </w:rPr>
              <w:fldChar w:fldCharType="separate"/>
            </w:r>
            <w:r w:rsidR="005032CA">
              <w:rPr>
                <w:noProof/>
                <w:webHidden/>
              </w:rPr>
              <w:t>33</w:t>
            </w:r>
            <w:r w:rsidR="005032CA">
              <w:rPr>
                <w:noProof/>
                <w:webHidden/>
              </w:rPr>
              <w:fldChar w:fldCharType="end"/>
            </w:r>
          </w:hyperlink>
        </w:p>
        <w:p w14:paraId="5888C362" w14:textId="0FF1B130"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46" w:history="1">
            <w:r w:rsidR="005032CA" w:rsidRPr="00020B39">
              <w:rPr>
                <w:rStyle w:val="Collegamentoipertestuale"/>
                <w:rFonts w:ascii="Times New Roman" w:hAnsi="Times New Roman" w:cs="Times New Roman"/>
                <w:b/>
                <w:bCs/>
                <w:noProof/>
                <w:lang w:val="it-IT"/>
              </w:rPr>
              <w:t>Regione addominale</w:t>
            </w:r>
            <w:r w:rsidR="005032CA">
              <w:rPr>
                <w:noProof/>
                <w:webHidden/>
              </w:rPr>
              <w:tab/>
            </w:r>
            <w:r w:rsidR="005032CA">
              <w:rPr>
                <w:noProof/>
                <w:webHidden/>
              </w:rPr>
              <w:fldChar w:fldCharType="begin"/>
            </w:r>
            <w:r w:rsidR="005032CA">
              <w:rPr>
                <w:noProof/>
                <w:webHidden/>
              </w:rPr>
              <w:instrText xml:space="preserve"> PAGEREF _Toc216193746 \h </w:instrText>
            </w:r>
            <w:r w:rsidR="005032CA">
              <w:rPr>
                <w:noProof/>
                <w:webHidden/>
              </w:rPr>
            </w:r>
            <w:r w:rsidR="005032CA">
              <w:rPr>
                <w:noProof/>
                <w:webHidden/>
              </w:rPr>
              <w:fldChar w:fldCharType="separate"/>
            </w:r>
            <w:r w:rsidR="005032CA">
              <w:rPr>
                <w:noProof/>
                <w:webHidden/>
              </w:rPr>
              <w:t>34</w:t>
            </w:r>
            <w:r w:rsidR="005032CA">
              <w:rPr>
                <w:noProof/>
                <w:webHidden/>
              </w:rPr>
              <w:fldChar w:fldCharType="end"/>
            </w:r>
          </w:hyperlink>
        </w:p>
        <w:p w14:paraId="11BC6025" w14:textId="39ED8399" w:rsidR="005032CA" w:rsidRDefault="00847046">
          <w:pPr>
            <w:pStyle w:val="Sommario3"/>
            <w:tabs>
              <w:tab w:val="right" w:leader="dot" w:pos="5769"/>
            </w:tabs>
            <w:rPr>
              <w:rFonts w:eastAsiaTheme="minorEastAsia"/>
              <w:noProof/>
              <w:kern w:val="0"/>
              <w:sz w:val="22"/>
              <w:szCs w:val="22"/>
              <w:lang w:val="it-IT" w:eastAsia="it-IT"/>
              <w14:ligatures w14:val="none"/>
            </w:rPr>
          </w:pPr>
          <w:hyperlink w:anchor="_Toc216193747" w:history="1">
            <w:r w:rsidR="005032CA" w:rsidRPr="00020B39">
              <w:rPr>
                <w:rStyle w:val="Collegamentoipertestuale"/>
                <w:rFonts w:ascii="Times New Roman" w:hAnsi="Times New Roman" w:cs="Times New Roman"/>
                <w:b/>
                <w:bCs/>
                <w:noProof/>
                <w:lang w:val="it-IT"/>
              </w:rPr>
              <w:t>Regione anale, vescica e pelvi</w:t>
            </w:r>
            <w:r w:rsidR="005032CA">
              <w:rPr>
                <w:noProof/>
                <w:webHidden/>
              </w:rPr>
              <w:tab/>
            </w:r>
            <w:r w:rsidR="005032CA">
              <w:rPr>
                <w:noProof/>
                <w:webHidden/>
              </w:rPr>
              <w:fldChar w:fldCharType="begin"/>
            </w:r>
            <w:r w:rsidR="005032CA">
              <w:rPr>
                <w:noProof/>
                <w:webHidden/>
              </w:rPr>
              <w:instrText xml:space="preserve"> PAGEREF _Toc216193747 \h </w:instrText>
            </w:r>
            <w:r w:rsidR="005032CA">
              <w:rPr>
                <w:noProof/>
                <w:webHidden/>
              </w:rPr>
            </w:r>
            <w:r w:rsidR="005032CA">
              <w:rPr>
                <w:noProof/>
                <w:webHidden/>
              </w:rPr>
              <w:fldChar w:fldCharType="separate"/>
            </w:r>
            <w:r w:rsidR="005032CA">
              <w:rPr>
                <w:noProof/>
                <w:webHidden/>
              </w:rPr>
              <w:t>35</w:t>
            </w:r>
            <w:r w:rsidR="005032CA">
              <w:rPr>
                <w:noProof/>
                <w:webHidden/>
              </w:rPr>
              <w:fldChar w:fldCharType="end"/>
            </w:r>
          </w:hyperlink>
        </w:p>
        <w:p w14:paraId="02C1213E" w14:textId="03A81079" w:rsidR="005032CA" w:rsidRDefault="00847046">
          <w:pPr>
            <w:pStyle w:val="Sommario1"/>
            <w:tabs>
              <w:tab w:val="right" w:leader="dot" w:pos="5769"/>
            </w:tabs>
            <w:rPr>
              <w:rFonts w:eastAsiaTheme="minorEastAsia"/>
              <w:b w:val="0"/>
              <w:bCs w:val="0"/>
              <w:i w:val="0"/>
              <w:iCs w:val="0"/>
              <w:noProof/>
              <w:kern w:val="0"/>
              <w:sz w:val="22"/>
              <w:szCs w:val="22"/>
              <w:lang w:val="it-IT" w:eastAsia="it-IT"/>
              <w14:ligatures w14:val="none"/>
            </w:rPr>
          </w:pPr>
          <w:hyperlink w:anchor="_Toc216193748" w:history="1">
            <w:r w:rsidR="005032CA" w:rsidRPr="00020B39">
              <w:rPr>
                <w:rStyle w:val="Collegamentoipertestuale"/>
                <w:rFonts w:ascii="Times New Roman" w:hAnsi="Times New Roman" w:cs="Times New Roman"/>
                <w:caps/>
                <w:noProof/>
                <w:lang w:val="it-IT"/>
              </w:rPr>
              <w:t>Effetti tardivi</w:t>
            </w:r>
            <w:r w:rsidR="005032CA">
              <w:rPr>
                <w:noProof/>
                <w:webHidden/>
              </w:rPr>
              <w:tab/>
            </w:r>
            <w:r w:rsidR="005032CA">
              <w:rPr>
                <w:noProof/>
                <w:webHidden/>
              </w:rPr>
              <w:fldChar w:fldCharType="begin"/>
            </w:r>
            <w:r w:rsidR="005032CA">
              <w:rPr>
                <w:noProof/>
                <w:webHidden/>
              </w:rPr>
              <w:instrText xml:space="preserve"> PAGEREF _Toc216193748 \h </w:instrText>
            </w:r>
            <w:r w:rsidR="005032CA">
              <w:rPr>
                <w:noProof/>
                <w:webHidden/>
              </w:rPr>
            </w:r>
            <w:r w:rsidR="005032CA">
              <w:rPr>
                <w:noProof/>
                <w:webHidden/>
              </w:rPr>
              <w:fldChar w:fldCharType="separate"/>
            </w:r>
            <w:r w:rsidR="005032CA">
              <w:rPr>
                <w:noProof/>
                <w:webHidden/>
              </w:rPr>
              <w:t>37</w:t>
            </w:r>
            <w:r w:rsidR="005032CA">
              <w:rPr>
                <w:noProof/>
                <w:webHidden/>
              </w:rPr>
              <w:fldChar w:fldCharType="end"/>
            </w:r>
          </w:hyperlink>
        </w:p>
        <w:p w14:paraId="46250B09" w14:textId="43EFA6DF" w:rsidR="005032CA" w:rsidRDefault="00847046">
          <w:pPr>
            <w:pStyle w:val="Sommario1"/>
            <w:tabs>
              <w:tab w:val="right" w:leader="dot" w:pos="5769"/>
            </w:tabs>
            <w:rPr>
              <w:rFonts w:eastAsiaTheme="minorEastAsia"/>
              <w:b w:val="0"/>
              <w:bCs w:val="0"/>
              <w:i w:val="0"/>
              <w:iCs w:val="0"/>
              <w:noProof/>
              <w:kern w:val="0"/>
              <w:sz w:val="22"/>
              <w:szCs w:val="22"/>
              <w:lang w:val="it-IT" w:eastAsia="it-IT"/>
              <w14:ligatures w14:val="none"/>
            </w:rPr>
          </w:pPr>
          <w:hyperlink w:anchor="_Toc216193749" w:history="1">
            <w:r w:rsidR="005032CA" w:rsidRPr="00020B39">
              <w:rPr>
                <w:rStyle w:val="Collegamentoipertestuale"/>
                <w:rFonts w:ascii="Times New Roman" w:hAnsi="Times New Roman" w:cs="Times New Roman"/>
                <w:noProof/>
                <w:lang w:val="it-IT"/>
              </w:rPr>
              <w:t>BRACHITERAPIA</w:t>
            </w:r>
            <w:r w:rsidR="005032CA">
              <w:rPr>
                <w:noProof/>
                <w:webHidden/>
              </w:rPr>
              <w:tab/>
            </w:r>
            <w:r w:rsidR="005032CA">
              <w:rPr>
                <w:noProof/>
                <w:webHidden/>
              </w:rPr>
              <w:fldChar w:fldCharType="begin"/>
            </w:r>
            <w:r w:rsidR="005032CA">
              <w:rPr>
                <w:noProof/>
                <w:webHidden/>
              </w:rPr>
              <w:instrText xml:space="preserve"> PAGEREF _Toc216193749 \h </w:instrText>
            </w:r>
            <w:r w:rsidR="005032CA">
              <w:rPr>
                <w:noProof/>
                <w:webHidden/>
              </w:rPr>
            </w:r>
            <w:r w:rsidR="005032CA">
              <w:rPr>
                <w:noProof/>
                <w:webHidden/>
              </w:rPr>
              <w:fldChar w:fldCharType="separate"/>
            </w:r>
            <w:r w:rsidR="005032CA">
              <w:rPr>
                <w:noProof/>
                <w:webHidden/>
              </w:rPr>
              <w:t>38</w:t>
            </w:r>
            <w:r w:rsidR="005032CA">
              <w:rPr>
                <w:noProof/>
                <w:webHidden/>
              </w:rPr>
              <w:fldChar w:fldCharType="end"/>
            </w:r>
          </w:hyperlink>
        </w:p>
        <w:p w14:paraId="16252500" w14:textId="2F377F43" w:rsidR="005032CA" w:rsidRDefault="00847046">
          <w:pPr>
            <w:pStyle w:val="Sommario2"/>
            <w:tabs>
              <w:tab w:val="right" w:leader="dot" w:pos="5769"/>
            </w:tabs>
            <w:rPr>
              <w:rFonts w:eastAsiaTheme="minorEastAsia"/>
              <w:b w:val="0"/>
              <w:bCs w:val="0"/>
              <w:noProof/>
              <w:kern w:val="0"/>
              <w:lang w:val="it-IT" w:eastAsia="it-IT"/>
              <w14:ligatures w14:val="none"/>
            </w:rPr>
          </w:pPr>
          <w:hyperlink w:anchor="_Toc216193750" w:history="1">
            <w:r w:rsidR="005032CA" w:rsidRPr="00020B39">
              <w:rPr>
                <w:rStyle w:val="Collegamentoipertestuale"/>
                <w:rFonts w:ascii="Times New Roman" w:hAnsi="Times New Roman" w:cs="Times New Roman"/>
                <w:noProof/>
                <w:lang w:val="it-IT"/>
              </w:rPr>
              <w:t>Tappe principali</w:t>
            </w:r>
            <w:r w:rsidR="005032CA">
              <w:rPr>
                <w:noProof/>
                <w:webHidden/>
              </w:rPr>
              <w:tab/>
            </w:r>
            <w:r w:rsidR="005032CA">
              <w:rPr>
                <w:noProof/>
                <w:webHidden/>
              </w:rPr>
              <w:fldChar w:fldCharType="begin"/>
            </w:r>
            <w:r w:rsidR="005032CA">
              <w:rPr>
                <w:noProof/>
                <w:webHidden/>
              </w:rPr>
              <w:instrText xml:space="preserve"> PAGEREF _Toc216193750 \h </w:instrText>
            </w:r>
            <w:r w:rsidR="005032CA">
              <w:rPr>
                <w:noProof/>
                <w:webHidden/>
              </w:rPr>
            </w:r>
            <w:r w:rsidR="005032CA">
              <w:rPr>
                <w:noProof/>
                <w:webHidden/>
              </w:rPr>
              <w:fldChar w:fldCharType="separate"/>
            </w:r>
            <w:r w:rsidR="005032CA">
              <w:rPr>
                <w:noProof/>
                <w:webHidden/>
              </w:rPr>
              <w:t>38</w:t>
            </w:r>
            <w:r w:rsidR="005032CA">
              <w:rPr>
                <w:noProof/>
                <w:webHidden/>
              </w:rPr>
              <w:fldChar w:fldCharType="end"/>
            </w:r>
          </w:hyperlink>
        </w:p>
        <w:p w14:paraId="2A093B7B" w14:textId="440B4BF1" w:rsidR="005032CA" w:rsidRDefault="00847046">
          <w:pPr>
            <w:pStyle w:val="Sommario2"/>
            <w:tabs>
              <w:tab w:val="right" w:leader="dot" w:pos="5769"/>
            </w:tabs>
            <w:rPr>
              <w:rFonts w:eastAsiaTheme="minorEastAsia"/>
              <w:b w:val="0"/>
              <w:bCs w:val="0"/>
              <w:noProof/>
              <w:kern w:val="0"/>
              <w:lang w:val="it-IT" w:eastAsia="it-IT"/>
              <w14:ligatures w14:val="none"/>
            </w:rPr>
          </w:pPr>
          <w:hyperlink w:anchor="_Toc216193751" w:history="1">
            <w:r w:rsidR="005032CA" w:rsidRPr="00020B39">
              <w:rPr>
                <w:rStyle w:val="Collegamentoipertestuale"/>
                <w:rFonts w:ascii="Times New Roman" w:hAnsi="Times New Roman" w:cs="Times New Roman"/>
                <w:noProof/>
                <w:lang w:val="it-IT"/>
              </w:rPr>
              <w:t>Brachiterapia ginecologica</w:t>
            </w:r>
            <w:r w:rsidR="005032CA">
              <w:rPr>
                <w:noProof/>
                <w:webHidden/>
              </w:rPr>
              <w:tab/>
            </w:r>
            <w:r w:rsidR="005032CA">
              <w:rPr>
                <w:noProof/>
                <w:webHidden/>
              </w:rPr>
              <w:fldChar w:fldCharType="begin"/>
            </w:r>
            <w:r w:rsidR="005032CA">
              <w:rPr>
                <w:noProof/>
                <w:webHidden/>
              </w:rPr>
              <w:instrText xml:space="preserve"> PAGEREF _Toc216193751 \h </w:instrText>
            </w:r>
            <w:r w:rsidR="005032CA">
              <w:rPr>
                <w:noProof/>
                <w:webHidden/>
              </w:rPr>
            </w:r>
            <w:r w:rsidR="005032CA">
              <w:rPr>
                <w:noProof/>
                <w:webHidden/>
              </w:rPr>
              <w:fldChar w:fldCharType="separate"/>
            </w:r>
            <w:r w:rsidR="005032CA">
              <w:rPr>
                <w:noProof/>
                <w:webHidden/>
              </w:rPr>
              <w:t>40</w:t>
            </w:r>
            <w:r w:rsidR="005032CA">
              <w:rPr>
                <w:noProof/>
                <w:webHidden/>
              </w:rPr>
              <w:fldChar w:fldCharType="end"/>
            </w:r>
          </w:hyperlink>
        </w:p>
        <w:p w14:paraId="3F3BA64A" w14:textId="3308DBBD" w:rsidR="005032CA" w:rsidRDefault="00847046">
          <w:pPr>
            <w:pStyle w:val="Sommario2"/>
            <w:tabs>
              <w:tab w:val="right" w:leader="dot" w:pos="5769"/>
            </w:tabs>
            <w:rPr>
              <w:rFonts w:eastAsiaTheme="minorEastAsia"/>
              <w:b w:val="0"/>
              <w:bCs w:val="0"/>
              <w:noProof/>
              <w:kern w:val="0"/>
              <w:lang w:val="it-IT" w:eastAsia="it-IT"/>
              <w14:ligatures w14:val="none"/>
            </w:rPr>
          </w:pPr>
          <w:hyperlink w:anchor="_Toc216193752" w:history="1">
            <w:r w:rsidR="005032CA" w:rsidRPr="00020B39">
              <w:rPr>
                <w:rStyle w:val="Collegamentoipertestuale"/>
                <w:rFonts w:ascii="Times New Roman" w:hAnsi="Times New Roman" w:cs="Times New Roman"/>
                <w:noProof/>
                <w:lang w:val="it-IT"/>
              </w:rPr>
              <w:t>Disturbi durante la brachiterapia ginecologica</w:t>
            </w:r>
            <w:r w:rsidR="005032CA">
              <w:rPr>
                <w:noProof/>
                <w:webHidden/>
              </w:rPr>
              <w:tab/>
            </w:r>
            <w:r w:rsidR="005032CA">
              <w:rPr>
                <w:noProof/>
                <w:webHidden/>
              </w:rPr>
              <w:fldChar w:fldCharType="begin"/>
            </w:r>
            <w:r w:rsidR="005032CA">
              <w:rPr>
                <w:noProof/>
                <w:webHidden/>
              </w:rPr>
              <w:instrText xml:space="preserve"> PAGEREF _Toc216193752 \h </w:instrText>
            </w:r>
            <w:r w:rsidR="005032CA">
              <w:rPr>
                <w:noProof/>
                <w:webHidden/>
              </w:rPr>
            </w:r>
            <w:r w:rsidR="005032CA">
              <w:rPr>
                <w:noProof/>
                <w:webHidden/>
              </w:rPr>
              <w:fldChar w:fldCharType="separate"/>
            </w:r>
            <w:r w:rsidR="005032CA">
              <w:rPr>
                <w:noProof/>
                <w:webHidden/>
              </w:rPr>
              <w:t>40</w:t>
            </w:r>
            <w:r w:rsidR="005032CA">
              <w:rPr>
                <w:noProof/>
                <w:webHidden/>
              </w:rPr>
              <w:fldChar w:fldCharType="end"/>
            </w:r>
          </w:hyperlink>
        </w:p>
        <w:p w14:paraId="6E673F18" w14:textId="325E2381" w:rsidR="005032CA" w:rsidRDefault="00847046">
          <w:pPr>
            <w:pStyle w:val="Sommario2"/>
            <w:tabs>
              <w:tab w:val="right" w:leader="dot" w:pos="5769"/>
            </w:tabs>
            <w:rPr>
              <w:rFonts w:eastAsiaTheme="minorEastAsia"/>
              <w:b w:val="0"/>
              <w:bCs w:val="0"/>
              <w:noProof/>
              <w:kern w:val="0"/>
              <w:lang w:val="it-IT" w:eastAsia="it-IT"/>
              <w14:ligatures w14:val="none"/>
            </w:rPr>
          </w:pPr>
          <w:hyperlink w:anchor="_Toc216193753" w:history="1">
            <w:r w:rsidR="005032CA" w:rsidRPr="00020B39">
              <w:rPr>
                <w:rStyle w:val="Collegamentoipertestuale"/>
                <w:rFonts w:ascii="Times New Roman" w:hAnsi="Times New Roman" w:cs="Times New Roman"/>
                <w:noProof/>
                <w:lang w:val="it-IT"/>
              </w:rPr>
              <w:t>Aspetti legati alla sessualità</w:t>
            </w:r>
            <w:r w:rsidR="005032CA">
              <w:rPr>
                <w:noProof/>
                <w:webHidden/>
              </w:rPr>
              <w:tab/>
            </w:r>
            <w:r w:rsidR="005032CA">
              <w:rPr>
                <w:noProof/>
                <w:webHidden/>
              </w:rPr>
              <w:fldChar w:fldCharType="begin"/>
            </w:r>
            <w:r w:rsidR="005032CA">
              <w:rPr>
                <w:noProof/>
                <w:webHidden/>
              </w:rPr>
              <w:instrText xml:space="preserve"> PAGEREF _Toc216193753 \h </w:instrText>
            </w:r>
            <w:r w:rsidR="005032CA">
              <w:rPr>
                <w:noProof/>
                <w:webHidden/>
              </w:rPr>
            </w:r>
            <w:r w:rsidR="005032CA">
              <w:rPr>
                <w:noProof/>
                <w:webHidden/>
              </w:rPr>
              <w:fldChar w:fldCharType="separate"/>
            </w:r>
            <w:r w:rsidR="005032CA">
              <w:rPr>
                <w:noProof/>
                <w:webHidden/>
              </w:rPr>
              <w:t>41</w:t>
            </w:r>
            <w:r w:rsidR="005032CA">
              <w:rPr>
                <w:noProof/>
                <w:webHidden/>
              </w:rPr>
              <w:fldChar w:fldCharType="end"/>
            </w:r>
          </w:hyperlink>
        </w:p>
        <w:p w14:paraId="09EC703C" w14:textId="6930FD6E" w:rsidR="005032CA" w:rsidRDefault="00847046">
          <w:pPr>
            <w:pStyle w:val="Sommario1"/>
            <w:tabs>
              <w:tab w:val="right" w:leader="dot" w:pos="5769"/>
            </w:tabs>
            <w:rPr>
              <w:rFonts w:eastAsiaTheme="minorEastAsia"/>
              <w:b w:val="0"/>
              <w:bCs w:val="0"/>
              <w:i w:val="0"/>
              <w:iCs w:val="0"/>
              <w:noProof/>
              <w:kern w:val="0"/>
              <w:sz w:val="22"/>
              <w:szCs w:val="22"/>
              <w:lang w:val="it-IT" w:eastAsia="it-IT"/>
              <w14:ligatures w14:val="none"/>
            </w:rPr>
          </w:pPr>
          <w:hyperlink w:anchor="_Toc216193754" w:history="1">
            <w:r w:rsidR="005032CA" w:rsidRPr="00020B39">
              <w:rPr>
                <w:rStyle w:val="Collegamentoipertestuale"/>
                <w:rFonts w:ascii="Times New Roman" w:hAnsi="Times New Roman" w:cs="Times New Roman"/>
                <w:noProof/>
                <w:lang w:val="it-IT"/>
              </w:rPr>
              <w:t>GLOSSARIO</w:t>
            </w:r>
            <w:r w:rsidR="005032CA">
              <w:rPr>
                <w:noProof/>
                <w:webHidden/>
              </w:rPr>
              <w:tab/>
            </w:r>
            <w:r w:rsidR="005032CA">
              <w:rPr>
                <w:noProof/>
                <w:webHidden/>
              </w:rPr>
              <w:fldChar w:fldCharType="begin"/>
            </w:r>
            <w:r w:rsidR="005032CA">
              <w:rPr>
                <w:noProof/>
                <w:webHidden/>
              </w:rPr>
              <w:instrText xml:space="preserve"> PAGEREF _Toc216193754 \h </w:instrText>
            </w:r>
            <w:r w:rsidR="005032CA">
              <w:rPr>
                <w:noProof/>
                <w:webHidden/>
              </w:rPr>
            </w:r>
            <w:r w:rsidR="005032CA">
              <w:rPr>
                <w:noProof/>
                <w:webHidden/>
              </w:rPr>
              <w:fldChar w:fldCharType="separate"/>
            </w:r>
            <w:r w:rsidR="005032CA">
              <w:rPr>
                <w:noProof/>
                <w:webHidden/>
              </w:rPr>
              <w:t>43</w:t>
            </w:r>
            <w:r w:rsidR="005032CA">
              <w:rPr>
                <w:noProof/>
                <w:webHidden/>
              </w:rPr>
              <w:fldChar w:fldCharType="end"/>
            </w:r>
          </w:hyperlink>
        </w:p>
        <w:p w14:paraId="4E9A72A8" w14:textId="054EB254" w:rsidR="005032CA" w:rsidRDefault="00847046">
          <w:pPr>
            <w:pStyle w:val="Sommario1"/>
            <w:tabs>
              <w:tab w:val="right" w:leader="dot" w:pos="5769"/>
            </w:tabs>
            <w:rPr>
              <w:rFonts w:eastAsiaTheme="minorEastAsia"/>
              <w:b w:val="0"/>
              <w:bCs w:val="0"/>
              <w:i w:val="0"/>
              <w:iCs w:val="0"/>
              <w:noProof/>
              <w:kern w:val="0"/>
              <w:sz w:val="22"/>
              <w:szCs w:val="22"/>
              <w:lang w:val="it-IT" w:eastAsia="it-IT"/>
              <w14:ligatures w14:val="none"/>
            </w:rPr>
          </w:pPr>
          <w:hyperlink w:anchor="_Toc216193755" w:history="1">
            <w:r w:rsidR="005032CA" w:rsidRPr="00020B39">
              <w:rPr>
                <w:rStyle w:val="Collegamentoipertestuale"/>
                <w:rFonts w:ascii="Times New Roman" w:hAnsi="Times New Roman" w:cs="Times New Roman"/>
                <w:noProof/>
              </w:rPr>
              <w:t>OPERATORI</w:t>
            </w:r>
            <w:r w:rsidR="005032CA" w:rsidRPr="00020B39">
              <w:rPr>
                <w:rStyle w:val="Collegamentoipertestuale"/>
                <w:rFonts w:ascii="Times New Roman" w:hAnsi="Times New Roman" w:cs="Times New Roman"/>
                <w:noProof/>
                <w:spacing w:val="3"/>
              </w:rPr>
              <w:t xml:space="preserve"> </w:t>
            </w:r>
            <w:r w:rsidR="005032CA" w:rsidRPr="00020B39">
              <w:rPr>
                <w:rStyle w:val="Collegamentoipertestuale"/>
                <w:rFonts w:ascii="Times New Roman" w:hAnsi="Times New Roman" w:cs="Times New Roman"/>
                <w:noProof/>
              </w:rPr>
              <w:t>DELLA</w:t>
            </w:r>
            <w:r w:rsidR="005032CA" w:rsidRPr="00020B39">
              <w:rPr>
                <w:rStyle w:val="Collegamentoipertestuale"/>
                <w:rFonts w:ascii="Times New Roman" w:hAnsi="Times New Roman" w:cs="Times New Roman"/>
                <w:noProof/>
                <w:spacing w:val="4"/>
              </w:rPr>
              <w:t xml:space="preserve"> </w:t>
            </w:r>
            <w:r w:rsidR="005032CA" w:rsidRPr="00020B39">
              <w:rPr>
                <w:rStyle w:val="Collegamentoipertestuale"/>
                <w:rFonts w:ascii="Times New Roman" w:hAnsi="Times New Roman" w:cs="Times New Roman"/>
                <w:noProof/>
              </w:rPr>
              <w:t>DIVISIONE:</w:t>
            </w:r>
            <w:r w:rsidR="005032CA">
              <w:rPr>
                <w:noProof/>
                <w:webHidden/>
              </w:rPr>
              <w:tab/>
            </w:r>
            <w:r w:rsidR="005032CA">
              <w:rPr>
                <w:noProof/>
                <w:webHidden/>
              </w:rPr>
              <w:fldChar w:fldCharType="begin"/>
            </w:r>
            <w:r w:rsidR="005032CA">
              <w:rPr>
                <w:noProof/>
                <w:webHidden/>
              </w:rPr>
              <w:instrText xml:space="preserve"> PAGEREF _Toc216193755 \h </w:instrText>
            </w:r>
            <w:r w:rsidR="005032CA">
              <w:rPr>
                <w:noProof/>
                <w:webHidden/>
              </w:rPr>
            </w:r>
            <w:r w:rsidR="005032CA">
              <w:rPr>
                <w:noProof/>
                <w:webHidden/>
              </w:rPr>
              <w:fldChar w:fldCharType="separate"/>
            </w:r>
            <w:r w:rsidR="005032CA">
              <w:rPr>
                <w:noProof/>
                <w:webHidden/>
              </w:rPr>
              <w:t>47</w:t>
            </w:r>
            <w:r w:rsidR="005032CA">
              <w:rPr>
                <w:noProof/>
                <w:webHidden/>
              </w:rPr>
              <w:fldChar w:fldCharType="end"/>
            </w:r>
          </w:hyperlink>
        </w:p>
        <w:p w14:paraId="162D6E1A" w14:textId="4C077AB9" w:rsidR="005032CA" w:rsidRDefault="00847046">
          <w:pPr>
            <w:pStyle w:val="Sommario1"/>
            <w:tabs>
              <w:tab w:val="right" w:leader="dot" w:pos="5769"/>
            </w:tabs>
            <w:rPr>
              <w:rFonts w:eastAsiaTheme="minorEastAsia"/>
              <w:b w:val="0"/>
              <w:bCs w:val="0"/>
              <w:i w:val="0"/>
              <w:iCs w:val="0"/>
              <w:noProof/>
              <w:kern w:val="0"/>
              <w:sz w:val="22"/>
              <w:szCs w:val="22"/>
              <w:lang w:val="it-IT" w:eastAsia="it-IT"/>
              <w14:ligatures w14:val="none"/>
            </w:rPr>
          </w:pPr>
          <w:hyperlink w:anchor="_Toc216193756" w:history="1">
            <w:r w:rsidR="005032CA" w:rsidRPr="00020B39">
              <w:rPr>
                <w:rStyle w:val="Collegamentoipertestuale"/>
                <w:rFonts w:ascii="Times New Roman" w:eastAsia="Times New Roman" w:hAnsi="Times New Roman" w:cs="Times New Roman"/>
                <w:noProof/>
                <w:kern w:val="36"/>
                <w:lang w:val="it-IT" w:eastAsia="it-IT"/>
              </w:rPr>
              <w:t>PRENOTAZIONI</w:t>
            </w:r>
            <w:r w:rsidR="005032CA">
              <w:rPr>
                <w:noProof/>
                <w:webHidden/>
              </w:rPr>
              <w:tab/>
            </w:r>
            <w:r w:rsidR="005032CA">
              <w:rPr>
                <w:noProof/>
                <w:webHidden/>
              </w:rPr>
              <w:fldChar w:fldCharType="begin"/>
            </w:r>
            <w:r w:rsidR="005032CA">
              <w:rPr>
                <w:noProof/>
                <w:webHidden/>
              </w:rPr>
              <w:instrText xml:space="preserve"> PAGEREF _Toc216193756 \h </w:instrText>
            </w:r>
            <w:r w:rsidR="005032CA">
              <w:rPr>
                <w:noProof/>
                <w:webHidden/>
              </w:rPr>
            </w:r>
            <w:r w:rsidR="005032CA">
              <w:rPr>
                <w:noProof/>
                <w:webHidden/>
              </w:rPr>
              <w:fldChar w:fldCharType="separate"/>
            </w:r>
            <w:r w:rsidR="005032CA">
              <w:rPr>
                <w:noProof/>
                <w:webHidden/>
              </w:rPr>
              <w:t>49</w:t>
            </w:r>
            <w:r w:rsidR="005032CA">
              <w:rPr>
                <w:noProof/>
                <w:webHidden/>
              </w:rPr>
              <w:fldChar w:fldCharType="end"/>
            </w:r>
          </w:hyperlink>
        </w:p>
        <w:p w14:paraId="67E59177" w14:textId="54411A41" w:rsidR="005032CA" w:rsidRDefault="00847046">
          <w:pPr>
            <w:pStyle w:val="Sommario1"/>
            <w:tabs>
              <w:tab w:val="right" w:leader="dot" w:pos="5769"/>
            </w:tabs>
            <w:rPr>
              <w:rFonts w:eastAsiaTheme="minorEastAsia"/>
              <w:b w:val="0"/>
              <w:bCs w:val="0"/>
              <w:i w:val="0"/>
              <w:iCs w:val="0"/>
              <w:noProof/>
              <w:kern w:val="0"/>
              <w:sz w:val="22"/>
              <w:szCs w:val="22"/>
              <w:lang w:val="it-IT" w:eastAsia="it-IT"/>
              <w14:ligatures w14:val="none"/>
            </w:rPr>
          </w:pPr>
          <w:hyperlink w:anchor="_Toc216193757" w:history="1">
            <w:r w:rsidR="005032CA" w:rsidRPr="00020B39">
              <w:rPr>
                <w:rStyle w:val="Collegamentoipertestuale"/>
                <w:rFonts w:ascii="Times New Roman" w:eastAsia="Times New Roman" w:hAnsi="Times New Roman" w:cs="Times New Roman"/>
                <w:noProof/>
                <w:kern w:val="36"/>
                <w:lang w:val="it-IT" w:eastAsia="it-IT"/>
              </w:rPr>
              <w:t>IN CONCLUSIONE…</w:t>
            </w:r>
            <w:r w:rsidR="005032CA">
              <w:rPr>
                <w:noProof/>
                <w:webHidden/>
              </w:rPr>
              <w:tab/>
            </w:r>
            <w:r w:rsidR="005032CA">
              <w:rPr>
                <w:noProof/>
                <w:webHidden/>
              </w:rPr>
              <w:fldChar w:fldCharType="begin"/>
            </w:r>
            <w:r w:rsidR="005032CA">
              <w:rPr>
                <w:noProof/>
                <w:webHidden/>
              </w:rPr>
              <w:instrText xml:space="preserve"> PAGEREF _Toc216193757 \h </w:instrText>
            </w:r>
            <w:r w:rsidR="005032CA">
              <w:rPr>
                <w:noProof/>
                <w:webHidden/>
              </w:rPr>
            </w:r>
            <w:r w:rsidR="005032CA">
              <w:rPr>
                <w:noProof/>
                <w:webHidden/>
              </w:rPr>
              <w:fldChar w:fldCharType="separate"/>
            </w:r>
            <w:r w:rsidR="005032CA">
              <w:rPr>
                <w:noProof/>
                <w:webHidden/>
              </w:rPr>
              <w:t>51</w:t>
            </w:r>
            <w:r w:rsidR="005032CA">
              <w:rPr>
                <w:noProof/>
                <w:webHidden/>
              </w:rPr>
              <w:fldChar w:fldCharType="end"/>
            </w:r>
          </w:hyperlink>
        </w:p>
        <w:p w14:paraId="6D0A8102" w14:textId="52897B53" w:rsidR="005032CA" w:rsidRDefault="00847046">
          <w:pPr>
            <w:pStyle w:val="Sommario1"/>
            <w:tabs>
              <w:tab w:val="right" w:leader="dot" w:pos="5769"/>
            </w:tabs>
            <w:rPr>
              <w:rFonts w:eastAsiaTheme="minorEastAsia"/>
              <w:b w:val="0"/>
              <w:bCs w:val="0"/>
              <w:i w:val="0"/>
              <w:iCs w:val="0"/>
              <w:noProof/>
              <w:kern w:val="0"/>
              <w:sz w:val="22"/>
              <w:szCs w:val="22"/>
              <w:lang w:val="it-IT" w:eastAsia="it-IT"/>
              <w14:ligatures w14:val="none"/>
            </w:rPr>
          </w:pPr>
          <w:hyperlink w:anchor="_Toc216193758" w:history="1">
            <w:r w:rsidR="005032CA" w:rsidRPr="00020B39">
              <w:rPr>
                <w:rStyle w:val="Collegamentoipertestuale"/>
                <w:rFonts w:ascii="Times New Roman" w:hAnsi="Times New Roman" w:cs="Times New Roman"/>
                <w:noProof/>
                <w:lang w:val="it-IT"/>
              </w:rPr>
              <w:t>APPENDICE</w:t>
            </w:r>
            <w:r w:rsidR="005032CA">
              <w:rPr>
                <w:noProof/>
                <w:webHidden/>
              </w:rPr>
              <w:tab/>
            </w:r>
            <w:r w:rsidR="005032CA">
              <w:rPr>
                <w:noProof/>
                <w:webHidden/>
              </w:rPr>
              <w:fldChar w:fldCharType="begin"/>
            </w:r>
            <w:r w:rsidR="005032CA">
              <w:rPr>
                <w:noProof/>
                <w:webHidden/>
              </w:rPr>
              <w:instrText xml:space="preserve"> PAGEREF _Toc216193758 \h </w:instrText>
            </w:r>
            <w:r w:rsidR="005032CA">
              <w:rPr>
                <w:noProof/>
                <w:webHidden/>
              </w:rPr>
            </w:r>
            <w:r w:rsidR="005032CA">
              <w:rPr>
                <w:noProof/>
                <w:webHidden/>
              </w:rPr>
              <w:fldChar w:fldCharType="separate"/>
            </w:r>
            <w:r w:rsidR="005032CA">
              <w:rPr>
                <w:noProof/>
                <w:webHidden/>
              </w:rPr>
              <w:t>53</w:t>
            </w:r>
            <w:r w:rsidR="005032CA">
              <w:rPr>
                <w:noProof/>
                <w:webHidden/>
              </w:rPr>
              <w:fldChar w:fldCharType="end"/>
            </w:r>
          </w:hyperlink>
        </w:p>
        <w:p w14:paraId="47041074" w14:textId="48C3E879" w:rsidR="005032CA" w:rsidRDefault="00847046">
          <w:pPr>
            <w:pStyle w:val="Sommario2"/>
            <w:tabs>
              <w:tab w:val="right" w:leader="dot" w:pos="5769"/>
            </w:tabs>
            <w:rPr>
              <w:rFonts w:eastAsiaTheme="minorEastAsia"/>
              <w:b w:val="0"/>
              <w:bCs w:val="0"/>
              <w:noProof/>
              <w:kern w:val="0"/>
              <w:lang w:val="it-IT" w:eastAsia="it-IT"/>
              <w14:ligatures w14:val="none"/>
            </w:rPr>
          </w:pPr>
          <w:hyperlink w:anchor="_Toc216193759" w:history="1">
            <w:r w:rsidR="005032CA" w:rsidRPr="00020B39">
              <w:rPr>
                <w:rStyle w:val="Collegamentoipertestuale"/>
                <w:rFonts w:ascii="Times New Roman" w:hAnsi="Times New Roman" w:cs="Times New Roman"/>
                <w:noProof/>
              </w:rPr>
              <w:t>Tabella</w:t>
            </w:r>
            <w:r w:rsidR="005032CA" w:rsidRPr="00020B39">
              <w:rPr>
                <w:rStyle w:val="Collegamentoipertestuale"/>
                <w:rFonts w:ascii="Times New Roman" w:hAnsi="Times New Roman" w:cs="Times New Roman"/>
                <w:noProof/>
                <w:spacing w:val="-12"/>
              </w:rPr>
              <w:t xml:space="preserve"> </w:t>
            </w:r>
            <w:r w:rsidR="005032CA" w:rsidRPr="00020B39">
              <w:rPr>
                <w:rStyle w:val="Collegamentoipertestuale"/>
                <w:rFonts w:ascii="Times New Roman" w:hAnsi="Times New Roman" w:cs="Times New Roman"/>
                <w:noProof/>
              </w:rPr>
              <w:t>con</w:t>
            </w:r>
            <w:r w:rsidR="005032CA" w:rsidRPr="00020B39">
              <w:rPr>
                <w:rStyle w:val="Collegamentoipertestuale"/>
                <w:rFonts w:ascii="Times New Roman" w:hAnsi="Times New Roman" w:cs="Times New Roman"/>
                <w:noProof/>
                <w:spacing w:val="-12"/>
              </w:rPr>
              <w:t xml:space="preserve"> </w:t>
            </w:r>
            <w:r w:rsidR="005032CA" w:rsidRPr="00020B39">
              <w:rPr>
                <w:rStyle w:val="Collegamentoipertestuale"/>
                <w:rFonts w:ascii="Times New Roman" w:hAnsi="Times New Roman" w:cs="Times New Roman"/>
                <w:noProof/>
              </w:rPr>
              <w:t>di</w:t>
            </w:r>
            <w:r w:rsidR="005032CA" w:rsidRPr="00020B39">
              <w:rPr>
                <w:rStyle w:val="Collegamentoipertestuale"/>
                <w:rFonts w:ascii="Times New Roman" w:hAnsi="Times New Roman" w:cs="Times New Roman"/>
                <w:noProof/>
                <w:spacing w:val="46"/>
              </w:rPr>
              <w:t xml:space="preserve"> </w:t>
            </w:r>
            <w:r w:rsidR="005032CA" w:rsidRPr="00020B39">
              <w:rPr>
                <w:rStyle w:val="Collegamentoipertestuale"/>
                <w:rFonts w:ascii="Times New Roman" w:hAnsi="Times New Roman" w:cs="Times New Roman"/>
                <w:noProof/>
              </w:rPr>
              <w:t>esempi</w:t>
            </w:r>
            <w:r w:rsidR="005032CA" w:rsidRPr="00020B39">
              <w:rPr>
                <w:rStyle w:val="Collegamentoipertestuale"/>
                <w:rFonts w:ascii="Times New Roman" w:hAnsi="Times New Roman" w:cs="Times New Roman"/>
                <w:noProof/>
                <w:spacing w:val="-12"/>
              </w:rPr>
              <w:t xml:space="preserve"> </w:t>
            </w:r>
            <w:r w:rsidR="005032CA" w:rsidRPr="00020B39">
              <w:rPr>
                <w:rStyle w:val="Collegamentoipertestuale"/>
                <w:rFonts w:ascii="Times New Roman" w:hAnsi="Times New Roman" w:cs="Times New Roman"/>
                <w:noProof/>
              </w:rPr>
              <w:t>di</w:t>
            </w:r>
            <w:r w:rsidR="005032CA" w:rsidRPr="00020B39">
              <w:rPr>
                <w:rStyle w:val="Collegamentoipertestuale"/>
                <w:rFonts w:ascii="Times New Roman" w:hAnsi="Times New Roman" w:cs="Times New Roman"/>
                <w:noProof/>
                <w:spacing w:val="-11"/>
              </w:rPr>
              <w:t xml:space="preserve"> </w:t>
            </w:r>
            <w:r w:rsidR="005032CA" w:rsidRPr="00020B39">
              <w:rPr>
                <w:rStyle w:val="Collegamentoipertestuale"/>
                <w:rFonts w:ascii="Times New Roman" w:hAnsi="Times New Roman" w:cs="Times New Roman"/>
                <w:noProof/>
              </w:rPr>
              <w:t>dieta</w:t>
            </w:r>
            <w:r w:rsidR="005032CA" w:rsidRPr="00020B39">
              <w:rPr>
                <w:rStyle w:val="Collegamentoipertestuale"/>
                <w:rFonts w:ascii="Times New Roman" w:hAnsi="Times New Roman" w:cs="Times New Roman"/>
                <w:noProof/>
                <w:spacing w:val="-12"/>
              </w:rPr>
              <w:t xml:space="preserve"> </w:t>
            </w:r>
            <w:r w:rsidR="005032CA" w:rsidRPr="00020B39">
              <w:rPr>
                <w:rStyle w:val="Collegamentoipertestuale"/>
                <w:rFonts w:ascii="Times New Roman" w:hAnsi="Times New Roman" w:cs="Times New Roman"/>
                <w:noProof/>
              </w:rPr>
              <w:t>arricchita</w:t>
            </w:r>
            <w:r w:rsidR="005032CA">
              <w:rPr>
                <w:noProof/>
                <w:webHidden/>
              </w:rPr>
              <w:tab/>
            </w:r>
            <w:r w:rsidR="005032CA">
              <w:rPr>
                <w:noProof/>
                <w:webHidden/>
              </w:rPr>
              <w:fldChar w:fldCharType="begin"/>
            </w:r>
            <w:r w:rsidR="005032CA">
              <w:rPr>
                <w:noProof/>
                <w:webHidden/>
              </w:rPr>
              <w:instrText xml:space="preserve"> PAGEREF _Toc216193759 \h </w:instrText>
            </w:r>
            <w:r w:rsidR="005032CA">
              <w:rPr>
                <w:noProof/>
                <w:webHidden/>
              </w:rPr>
            </w:r>
            <w:r w:rsidR="005032CA">
              <w:rPr>
                <w:noProof/>
                <w:webHidden/>
              </w:rPr>
              <w:fldChar w:fldCharType="separate"/>
            </w:r>
            <w:r w:rsidR="005032CA">
              <w:rPr>
                <w:noProof/>
                <w:webHidden/>
              </w:rPr>
              <w:t>53</w:t>
            </w:r>
            <w:r w:rsidR="005032CA">
              <w:rPr>
                <w:noProof/>
                <w:webHidden/>
              </w:rPr>
              <w:fldChar w:fldCharType="end"/>
            </w:r>
          </w:hyperlink>
        </w:p>
        <w:p w14:paraId="01F80D2F" w14:textId="65A1F456" w:rsidR="005032CA" w:rsidRDefault="00847046">
          <w:pPr>
            <w:pStyle w:val="Sommario2"/>
            <w:tabs>
              <w:tab w:val="right" w:leader="dot" w:pos="5769"/>
            </w:tabs>
            <w:rPr>
              <w:rFonts w:eastAsiaTheme="minorEastAsia"/>
              <w:b w:val="0"/>
              <w:bCs w:val="0"/>
              <w:noProof/>
              <w:kern w:val="0"/>
              <w:lang w:val="it-IT" w:eastAsia="it-IT"/>
              <w14:ligatures w14:val="none"/>
            </w:rPr>
          </w:pPr>
          <w:hyperlink w:anchor="_Toc216193760" w:history="1">
            <w:r w:rsidR="005032CA" w:rsidRPr="00020B39">
              <w:rPr>
                <w:rStyle w:val="Collegamentoipertestuale"/>
                <w:rFonts w:ascii="Times New Roman" w:hAnsi="Times New Roman" w:cs="Times New Roman"/>
                <w:noProof/>
                <w:w w:val="105"/>
                <w:lang w:val="it-IT"/>
              </w:rPr>
              <w:t>Tabella</w:t>
            </w:r>
            <w:r w:rsidR="005032CA" w:rsidRPr="00020B39">
              <w:rPr>
                <w:rStyle w:val="Collegamentoipertestuale"/>
                <w:rFonts w:ascii="Times New Roman" w:hAnsi="Times New Roman" w:cs="Times New Roman"/>
                <w:noProof/>
                <w:spacing w:val="6"/>
                <w:w w:val="105"/>
                <w:lang w:val="it-IT"/>
              </w:rPr>
              <w:t xml:space="preserve"> </w:t>
            </w:r>
            <w:r w:rsidR="005032CA" w:rsidRPr="00020B39">
              <w:rPr>
                <w:rStyle w:val="Collegamentoipertestuale"/>
                <w:rFonts w:ascii="Times New Roman" w:hAnsi="Times New Roman" w:cs="Times New Roman"/>
                <w:noProof/>
                <w:w w:val="105"/>
                <w:lang w:val="it-IT"/>
              </w:rPr>
              <w:t>con</w:t>
            </w:r>
            <w:r w:rsidR="005032CA" w:rsidRPr="00020B39">
              <w:rPr>
                <w:rStyle w:val="Collegamentoipertestuale"/>
                <w:rFonts w:ascii="Times New Roman" w:hAnsi="Times New Roman" w:cs="Times New Roman"/>
                <w:noProof/>
                <w:spacing w:val="6"/>
                <w:w w:val="105"/>
                <w:lang w:val="it-IT"/>
              </w:rPr>
              <w:t xml:space="preserve"> </w:t>
            </w:r>
            <w:r w:rsidR="005032CA" w:rsidRPr="00020B39">
              <w:rPr>
                <w:rStyle w:val="Collegamentoipertestuale"/>
                <w:rFonts w:ascii="Times New Roman" w:hAnsi="Times New Roman" w:cs="Times New Roman"/>
                <w:noProof/>
                <w:w w:val="105"/>
                <w:lang w:val="it-IT"/>
              </w:rPr>
              <w:t>esempi</w:t>
            </w:r>
            <w:r w:rsidR="005032CA" w:rsidRPr="00020B39">
              <w:rPr>
                <w:rStyle w:val="Collegamentoipertestuale"/>
                <w:rFonts w:ascii="Times New Roman" w:hAnsi="Times New Roman" w:cs="Times New Roman"/>
                <w:noProof/>
                <w:spacing w:val="6"/>
                <w:w w:val="105"/>
                <w:lang w:val="it-IT"/>
              </w:rPr>
              <w:t xml:space="preserve"> </w:t>
            </w:r>
            <w:r w:rsidR="005032CA" w:rsidRPr="00020B39">
              <w:rPr>
                <w:rStyle w:val="Collegamentoipertestuale"/>
                <w:rFonts w:ascii="Times New Roman" w:hAnsi="Times New Roman" w:cs="Times New Roman"/>
                <w:noProof/>
                <w:w w:val="105"/>
                <w:lang w:val="it-IT"/>
              </w:rPr>
              <w:t>di</w:t>
            </w:r>
            <w:r w:rsidR="005032CA" w:rsidRPr="00020B39">
              <w:rPr>
                <w:rStyle w:val="Collegamentoipertestuale"/>
                <w:rFonts w:ascii="Times New Roman" w:hAnsi="Times New Roman" w:cs="Times New Roman"/>
                <w:noProof/>
                <w:spacing w:val="6"/>
                <w:w w:val="105"/>
                <w:lang w:val="it-IT"/>
              </w:rPr>
              <w:t xml:space="preserve"> </w:t>
            </w:r>
            <w:r w:rsidR="005032CA" w:rsidRPr="00020B39">
              <w:rPr>
                <w:rStyle w:val="Collegamentoipertestuale"/>
                <w:rFonts w:ascii="Times New Roman" w:hAnsi="Times New Roman" w:cs="Times New Roman"/>
                <w:noProof/>
                <w:w w:val="105"/>
                <w:lang w:val="it-IT"/>
              </w:rPr>
              <w:t>“Dieta</w:t>
            </w:r>
            <w:r w:rsidR="005032CA" w:rsidRPr="00020B39">
              <w:rPr>
                <w:rStyle w:val="Collegamentoipertestuale"/>
                <w:rFonts w:ascii="Times New Roman" w:hAnsi="Times New Roman" w:cs="Times New Roman"/>
                <w:noProof/>
                <w:spacing w:val="4"/>
                <w:w w:val="105"/>
                <w:lang w:val="it-IT"/>
              </w:rPr>
              <w:t xml:space="preserve"> </w:t>
            </w:r>
            <w:r w:rsidR="005032CA" w:rsidRPr="00020B39">
              <w:rPr>
                <w:rStyle w:val="Collegamentoipertestuale"/>
                <w:rFonts w:ascii="Times New Roman" w:hAnsi="Times New Roman" w:cs="Times New Roman"/>
                <w:noProof/>
                <w:w w:val="105"/>
                <w:lang w:val="it-IT"/>
              </w:rPr>
              <w:t>povera</w:t>
            </w:r>
            <w:r w:rsidR="005032CA" w:rsidRPr="00020B39">
              <w:rPr>
                <w:rStyle w:val="Collegamentoipertestuale"/>
                <w:rFonts w:ascii="Times New Roman" w:hAnsi="Times New Roman" w:cs="Times New Roman"/>
                <w:noProof/>
                <w:spacing w:val="4"/>
                <w:w w:val="105"/>
                <w:lang w:val="it-IT"/>
              </w:rPr>
              <w:t xml:space="preserve"> </w:t>
            </w:r>
            <w:r w:rsidR="005032CA" w:rsidRPr="00020B39">
              <w:rPr>
                <w:rStyle w:val="Collegamentoipertestuale"/>
                <w:rFonts w:ascii="Times New Roman" w:hAnsi="Times New Roman" w:cs="Times New Roman"/>
                <w:noProof/>
                <w:w w:val="105"/>
                <w:lang w:val="it-IT"/>
              </w:rPr>
              <w:t>di</w:t>
            </w:r>
            <w:r w:rsidR="005032CA" w:rsidRPr="00020B39">
              <w:rPr>
                <w:rStyle w:val="Collegamentoipertestuale"/>
                <w:rFonts w:ascii="Times New Roman" w:hAnsi="Times New Roman" w:cs="Times New Roman"/>
                <w:noProof/>
                <w:spacing w:val="4"/>
                <w:w w:val="105"/>
                <w:lang w:val="it-IT"/>
              </w:rPr>
              <w:t xml:space="preserve"> </w:t>
            </w:r>
            <w:r w:rsidR="005032CA" w:rsidRPr="00020B39">
              <w:rPr>
                <w:rStyle w:val="Collegamentoipertestuale"/>
                <w:rFonts w:ascii="Times New Roman" w:hAnsi="Times New Roman" w:cs="Times New Roman"/>
                <w:noProof/>
                <w:w w:val="105"/>
                <w:lang w:val="it-IT"/>
              </w:rPr>
              <w:t>scorie”</w:t>
            </w:r>
            <w:r w:rsidR="005032CA">
              <w:rPr>
                <w:noProof/>
                <w:webHidden/>
              </w:rPr>
              <w:tab/>
            </w:r>
            <w:r w:rsidR="005032CA">
              <w:rPr>
                <w:noProof/>
                <w:webHidden/>
              </w:rPr>
              <w:fldChar w:fldCharType="begin"/>
            </w:r>
            <w:r w:rsidR="005032CA">
              <w:rPr>
                <w:noProof/>
                <w:webHidden/>
              </w:rPr>
              <w:instrText xml:space="preserve"> PAGEREF _Toc216193760 \h </w:instrText>
            </w:r>
            <w:r w:rsidR="005032CA">
              <w:rPr>
                <w:noProof/>
                <w:webHidden/>
              </w:rPr>
            </w:r>
            <w:r w:rsidR="005032CA">
              <w:rPr>
                <w:noProof/>
                <w:webHidden/>
              </w:rPr>
              <w:fldChar w:fldCharType="separate"/>
            </w:r>
            <w:r w:rsidR="005032CA">
              <w:rPr>
                <w:noProof/>
                <w:webHidden/>
              </w:rPr>
              <w:t>55</w:t>
            </w:r>
            <w:r w:rsidR="005032CA">
              <w:rPr>
                <w:noProof/>
                <w:webHidden/>
              </w:rPr>
              <w:fldChar w:fldCharType="end"/>
            </w:r>
          </w:hyperlink>
        </w:p>
        <w:p w14:paraId="241E6BCA" w14:textId="06CB6AC8" w:rsidR="005032CA" w:rsidRDefault="00847046">
          <w:pPr>
            <w:pStyle w:val="Sommario2"/>
            <w:tabs>
              <w:tab w:val="right" w:leader="dot" w:pos="5769"/>
            </w:tabs>
            <w:rPr>
              <w:rFonts w:eastAsiaTheme="minorEastAsia"/>
              <w:b w:val="0"/>
              <w:bCs w:val="0"/>
              <w:noProof/>
              <w:kern w:val="0"/>
              <w:lang w:val="it-IT" w:eastAsia="it-IT"/>
              <w14:ligatures w14:val="none"/>
            </w:rPr>
          </w:pPr>
          <w:hyperlink w:anchor="_Toc216193761" w:history="1">
            <w:r w:rsidR="005032CA" w:rsidRPr="00020B39">
              <w:rPr>
                <w:rStyle w:val="Collegamentoipertestuale"/>
                <w:rFonts w:ascii="Times New Roman" w:hAnsi="Times New Roman" w:cs="Times New Roman"/>
                <w:noProof/>
                <w:lang w:val="it-IT"/>
              </w:rPr>
              <w:t>Indicazioni per limitare il gas intestinale</w:t>
            </w:r>
            <w:r w:rsidR="005032CA">
              <w:rPr>
                <w:noProof/>
                <w:webHidden/>
              </w:rPr>
              <w:tab/>
            </w:r>
            <w:r w:rsidR="005032CA">
              <w:rPr>
                <w:noProof/>
                <w:webHidden/>
              </w:rPr>
              <w:fldChar w:fldCharType="begin"/>
            </w:r>
            <w:r w:rsidR="005032CA">
              <w:rPr>
                <w:noProof/>
                <w:webHidden/>
              </w:rPr>
              <w:instrText xml:space="preserve"> PAGEREF _Toc216193761 \h </w:instrText>
            </w:r>
            <w:r w:rsidR="005032CA">
              <w:rPr>
                <w:noProof/>
                <w:webHidden/>
              </w:rPr>
            </w:r>
            <w:r w:rsidR="005032CA">
              <w:rPr>
                <w:noProof/>
                <w:webHidden/>
              </w:rPr>
              <w:fldChar w:fldCharType="separate"/>
            </w:r>
            <w:r w:rsidR="005032CA">
              <w:rPr>
                <w:noProof/>
                <w:webHidden/>
              </w:rPr>
              <w:t>57</w:t>
            </w:r>
            <w:r w:rsidR="005032CA">
              <w:rPr>
                <w:noProof/>
                <w:webHidden/>
              </w:rPr>
              <w:fldChar w:fldCharType="end"/>
            </w:r>
          </w:hyperlink>
        </w:p>
        <w:p w14:paraId="7C7A0838" w14:textId="524CE775" w:rsidR="003245E7" w:rsidRDefault="003245E7">
          <w:r>
            <w:rPr>
              <w:b/>
              <w:bCs/>
              <w:noProof/>
            </w:rPr>
            <w:fldChar w:fldCharType="end"/>
          </w:r>
        </w:p>
      </w:sdtContent>
    </w:sdt>
    <w:p w14:paraId="58FB441E" w14:textId="77777777" w:rsidR="00AF1305" w:rsidRDefault="003245E7">
      <w:pPr>
        <w:rPr>
          <w:rFonts w:ascii="Times New Roman" w:hAnsi="Times New Roman" w:cs="Times New Roman"/>
          <w:b/>
          <w:bCs/>
          <w:sz w:val="28"/>
          <w:szCs w:val="28"/>
          <w:lang w:val="it-IT"/>
        </w:rPr>
        <w:sectPr w:rsidR="00AF1305" w:rsidSect="00F13AD0">
          <w:pgSz w:w="8388" w:h="11904"/>
          <w:pgMar w:top="851" w:right="737" w:bottom="964" w:left="1418" w:header="0" w:footer="550" w:gutter="454"/>
          <w:cols w:space="708"/>
          <w:docGrid w:linePitch="360"/>
        </w:sectPr>
      </w:pPr>
      <w:r>
        <w:rPr>
          <w:rFonts w:ascii="Times New Roman" w:hAnsi="Times New Roman" w:cs="Times New Roman"/>
          <w:b/>
          <w:bCs/>
          <w:sz w:val="28"/>
          <w:szCs w:val="28"/>
          <w:lang w:val="it-IT"/>
        </w:rPr>
        <w:br w:type="page"/>
      </w:r>
    </w:p>
    <w:p w14:paraId="74CDEB66" w14:textId="791FCDBF" w:rsidR="00540311" w:rsidRDefault="00540311" w:rsidP="00965B94">
      <w:pPr>
        <w:pStyle w:val="Titolo1"/>
        <w:shd w:val="clear" w:color="auto" w:fill="DAE9F7" w:themeFill="text2" w:themeFillTint="1A"/>
        <w:jc w:val="center"/>
        <w:rPr>
          <w:rFonts w:ascii="Times New Roman" w:hAnsi="Times New Roman" w:cs="Times New Roman"/>
          <w:b/>
          <w:bCs/>
          <w:sz w:val="28"/>
          <w:szCs w:val="28"/>
          <w:lang w:val="it-IT"/>
        </w:rPr>
      </w:pPr>
      <w:bookmarkStart w:id="1" w:name="_Toc216193712"/>
      <w:r w:rsidRPr="00540311">
        <w:rPr>
          <w:rFonts w:ascii="Times New Roman" w:hAnsi="Times New Roman" w:cs="Times New Roman"/>
          <w:b/>
          <w:bCs/>
          <w:sz w:val="28"/>
          <w:szCs w:val="28"/>
          <w:lang w:val="it-IT"/>
        </w:rPr>
        <w:lastRenderedPageBreak/>
        <w:t>LA RADIOTERAPIA</w:t>
      </w:r>
      <w:bookmarkEnd w:id="1"/>
    </w:p>
    <w:p w14:paraId="1152152B" w14:textId="77777777" w:rsidR="00414C92" w:rsidRPr="00540311" w:rsidRDefault="00414C92" w:rsidP="00414C92">
      <w:pPr>
        <w:jc w:val="center"/>
        <w:rPr>
          <w:rFonts w:ascii="Times New Roman" w:hAnsi="Times New Roman" w:cs="Times New Roman"/>
          <w:b/>
          <w:bCs/>
          <w:sz w:val="28"/>
          <w:szCs w:val="28"/>
          <w:lang w:val="it-IT"/>
        </w:rPr>
      </w:pPr>
    </w:p>
    <w:p w14:paraId="7D1397D7" w14:textId="77777777" w:rsidR="003245E7"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La radioterapia è una disciplina medica che utilizza </w:t>
      </w:r>
      <w:r w:rsidRPr="00540311">
        <w:rPr>
          <w:rFonts w:ascii="Times New Roman" w:hAnsi="Times New Roman" w:cs="Times New Roman"/>
          <w:b/>
          <w:bCs/>
          <w:sz w:val="22"/>
          <w:szCs w:val="22"/>
          <w:lang w:val="it-IT"/>
        </w:rPr>
        <w:t>radiazioni ionizzanti</w:t>
      </w:r>
      <w:r w:rsidRPr="00540311">
        <w:rPr>
          <w:rFonts w:ascii="Times New Roman" w:hAnsi="Times New Roman" w:cs="Times New Roman"/>
          <w:sz w:val="22"/>
          <w:szCs w:val="22"/>
          <w:lang w:val="it-IT"/>
        </w:rPr>
        <w:t xml:space="preserve"> per curare diverse malattie, in particolare i tumori.</w:t>
      </w:r>
      <w:r w:rsidRPr="00540311">
        <w:rPr>
          <w:rFonts w:ascii="Times New Roman" w:hAnsi="Times New Roman" w:cs="Times New Roman"/>
          <w:sz w:val="22"/>
          <w:szCs w:val="22"/>
          <w:lang w:val="it-IT"/>
        </w:rPr>
        <w:br/>
        <w:t xml:space="preserve">Le radiazioni sono forme di energia presenti anche nella vita quotidiana (come quelle emesse da lampadine o telefoni), ma quelle impiegate in radioterapia hanno una </w:t>
      </w:r>
      <w:r w:rsidRPr="00540311">
        <w:rPr>
          <w:rFonts w:ascii="Times New Roman" w:hAnsi="Times New Roman" w:cs="Times New Roman"/>
          <w:b/>
          <w:bCs/>
          <w:sz w:val="22"/>
          <w:szCs w:val="22"/>
          <w:lang w:val="it-IT"/>
        </w:rPr>
        <w:t>energia e una lunghezza d’onda specifiche</w:t>
      </w:r>
      <w:r w:rsidRPr="00540311">
        <w:rPr>
          <w:rFonts w:ascii="Times New Roman" w:hAnsi="Times New Roman" w:cs="Times New Roman"/>
          <w:sz w:val="22"/>
          <w:szCs w:val="22"/>
          <w:lang w:val="it-IT"/>
        </w:rPr>
        <w:t>, capaci di produrre nei tessuti viventi alterazioni controllate.</w:t>
      </w:r>
    </w:p>
    <w:p w14:paraId="1ACC9561" w14:textId="04FD1B79"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Queste alterazioni possono essere temporanee o definitive e, nelle cellule tumorali, possono portare alla loro distruzione.</w:t>
      </w:r>
    </w:p>
    <w:p w14:paraId="31744785" w14:textId="77777777" w:rsidR="003245E7"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Quella che potrebbe sembrare una capacità “dannosa” diventa invece uno strumento di cura: quando un gruppo di cellule comincia a crescere in modo disordinato, come accade nei tumori, è necessario eliminarlo prima che provochi danni all’organismo.</w:t>
      </w:r>
    </w:p>
    <w:p w14:paraId="358B5E50" w14:textId="06421D8C"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Un fascio di radiazioni, </w:t>
      </w:r>
      <w:r w:rsidRPr="00540311">
        <w:rPr>
          <w:rFonts w:ascii="Times New Roman" w:hAnsi="Times New Roman" w:cs="Times New Roman"/>
          <w:b/>
          <w:bCs/>
          <w:sz w:val="22"/>
          <w:szCs w:val="22"/>
          <w:lang w:val="it-IT"/>
        </w:rPr>
        <w:t>dosato con precisione e indirizzato con accuratezza</w:t>
      </w:r>
      <w:r w:rsidRPr="00540311">
        <w:rPr>
          <w:rFonts w:ascii="Times New Roman" w:hAnsi="Times New Roman" w:cs="Times New Roman"/>
          <w:sz w:val="22"/>
          <w:szCs w:val="22"/>
          <w:lang w:val="it-IT"/>
        </w:rPr>
        <w:t>, permette di colpire le cellule malate preservando quanto più possibile i tessuti sani, contribuendo così alla guarigione.</w:t>
      </w:r>
    </w:p>
    <w:p w14:paraId="3EAE061E"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Il principio è simile ad altri trattamenti medici:</w:t>
      </w:r>
    </w:p>
    <w:p w14:paraId="352D8BAF" w14:textId="7E871560" w:rsidR="00540311" w:rsidRPr="00540311" w:rsidRDefault="00540311" w:rsidP="000A28EA">
      <w:pPr>
        <w:numPr>
          <w:ilvl w:val="0"/>
          <w:numId w:val="1"/>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il bisturi rimuove tessuti </w:t>
      </w:r>
      <w:r w:rsidR="00386643">
        <w:rPr>
          <w:rFonts w:ascii="Times New Roman" w:hAnsi="Times New Roman" w:cs="Times New Roman"/>
          <w:sz w:val="22"/>
          <w:szCs w:val="22"/>
          <w:lang w:val="it-IT"/>
        </w:rPr>
        <w:t>malati</w:t>
      </w:r>
      <w:r w:rsidRPr="00540311">
        <w:rPr>
          <w:rFonts w:ascii="Times New Roman" w:hAnsi="Times New Roman" w:cs="Times New Roman"/>
          <w:sz w:val="22"/>
          <w:szCs w:val="22"/>
          <w:lang w:val="it-IT"/>
        </w:rPr>
        <w:t>,</w:t>
      </w:r>
    </w:p>
    <w:p w14:paraId="2F5489CC" w14:textId="77777777" w:rsidR="00540311" w:rsidRPr="00540311" w:rsidRDefault="00540311" w:rsidP="000A28EA">
      <w:pPr>
        <w:numPr>
          <w:ilvl w:val="0"/>
          <w:numId w:val="1"/>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gli antibiotici eliminano i batteri che ci infettano.</w:t>
      </w:r>
    </w:p>
    <w:p w14:paraId="59372D0D"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La radioterapia, allo stesso modo, usa </w:t>
      </w:r>
      <w:r w:rsidRPr="00540311">
        <w:rPr>
          <w:rFonts w:ascii="Times New Roman" w:hAnsi="Times New Roman" w:cs="Times New Roman"/>
          <w:b/>
          <w:bCs/>
          <w:sz w:val="22"/>
          <w:szCs w:val="22"/>
          <w:lang w:val="it-IT"/>
        </w:rPr>
        <w:t>raggi X, raggi gamma, elettroni e altre radiazioni ionizzanti</w:t>
      </w:r>
      <w:r w:rsidRPr="00540311">
        <w:rPr>
          <w:rFonts w:ascii="Times New Roman" w:hAnsi="Times New Roman" w:cs="Times New Roman"/>
          <w:sz w:val="22"/>
          <w:szCs w:val="22"/>
          <w:lang w:val="it-IT"/>
        </w:rPr>
        <w:t xml:space="preserve"> per trattare condizioni che rispondono bene a questo tipo di energia, come alcuni disturbi tiroidei, tumori, malattie del sangue e specifiche forme infiammatorie o dolorose.</w:t>
      </w:r>
    </w:p>
    <w:p w14:paraId="34C832AD" w14:textId="77777777" w:rsidR="00540311" w:rsidRPr="00540311"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304DB1A1">
          <v:rect id="_x0000_i1025" alt="" style="width:.5pt;height:.05pt;mso-width-percent:0;mso-height-percent:0;mso-width-percent:0;mso-height-percent:0" o:hrpct="1" o:hralign="center" o:hrstd="t" o:hr="t" fillcolor="#a0a0a0" stroked="f"/>
        </w:pict>
      </w:r>
    </w:p>
    <w:p w14:paraId="7F4CE059" w14:textId="77777777" w:rsidR="00540311" w:rsidRDefault="00540311" w:rsidP="00965B94">
      <w:pPr>
        <w:pStyle w:val="Titolo2"/>
        <w:shd w:val="clear" w:color="auto" w:fill="DAE9F7" w:themeFill="text2" w:themeFillTint="1A"/>
        <w:jc w:val="center"/>
        <w:rPr>
          <w:rFonts w:ascii="Times New Roman" w:hAnsi="Times New Roman" w:cs="Times New Roman"/>
          <w:b/>
          <w:bCs/>
          <w:sz w:val="22"/>
          <w:szCs w:val="22"/>
          <w:lang w:val="it-IT"/>
        </w:rPr>
      </w:pPr>
      <w:bookmarkStart w:id="2" w:name="_Toc216193713"/>
      <w:r w:rsidRPr="00540311">
        <w:rPr>
          <w:rFonts w:ascii="Times New Roman" w:hAnsi="Times New Roman" w:cs="Times New Roman"/>
          <w:b/>
          <w:bCs/>
          <w:sz w:val="22"/>
          <w:szCs w:val="22"/>
          <w:lang w:val="it-IT"/>
        </w:rPr>
        <w:t>Le due principali modalità di radioterapia</w:t>
      </w:r>
      <w:bookmarkEnd w:id="2"/>
    </w:p>
    <w:p w14:paraId="60A82826" w14:textId="77777777" w:rsidR="00414C92" w:rsidRPr="00540311" w:rsidRDefault="00414C92" w:rsidP="00414C92">
      <w:pPr>
        <w:jc w:val="center"/>
        <w:rPr>
          <w:rFonts w:ascii="Times New Roman" w:hAnsi="Times New Roman" w:cs="Times New Roman"/>
          <w:b/>
          <w:bCs/>
          <w:sz w:val="22"/>
          <w:szCs w:val="22"/>
          <w:lang w:val="it-IT"/>
        </w:rPr>
      </w:pPr>
    </w:p>
    <w:p w14:paraId="4347BDCD" w14:textId="77777777" w:rsidR="00540311" w:rsidRPr="00540311" w:rsidRDefault="00540311" w:rsidP="000A28EA">
      <w:pPr>
        <w:jc w:val="both"/>
        <w:rPr>
          <w:rFonts w:ascii="Times New Roman" w:hAnsi="Times New Roman" w:cs="Times New Roman"/>
          <w:b/>
          <w:bCs/>
          <w:sz w:val="22"/>
          <w:szCs w:val="22"/>
          <w:lang w:val="it-IT"/>
        </w:rPr>
      </w:pPr>
      <w:r w:rsidRPr="00540311">
        <w:rPr>
          <w:rFonts w:ascii="Times New Roman" w:hAnsi="Times New Roman" w:cs="Times New Roman"/>
          <w:b/>
          <w:bCs/>
          <w:sz w:val="22"/>
          <w:szCs w:val="22"/>
          <w:lang w:val="it-IT"/>
        </w:rPr>
        <w:t>• Radioterapia esterna</w:t>
      </w:r>
    </w:p>
    <w:p w14:paraId="4B67C972" w14:textId="77777777" w:rsidR="00414C92"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È la forma più comune.</w:t>
      </w:r>
    </w:p>
    <w:p w14:paraId="32494AE6" w14:textId="67A7FE5E" w:rsid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Le radiazioni vengono generate da una macchina posta a una certa distanza dal paziente e indirizzate con precisione sulla zona da trattare. Si tratta di radiazioni ad </w:t>
      </w:r>
      <w:r w:rsidRPr="00540311">
        <w:rPr>
          <w:rFonts w:ascii="Times New Roman" w:hAnsi="Times New Roman" w:cs="Times New Roman"/>
          <w:b/>
          <w:bCs/>
          <w:sz w:val="22"/>
          <w:szCs w:val="22"/>
          <w:lang w:val="it-IT"/>
        </w:rPr>
        <w:t>alta energia</w:t>
      </w:r>
      <w:r w:rsidRPr="00540311">
        <w:rPr>
          <w:rFonts w:ascii="Times New Roman" w:hAnsi="Times New Roman" w:cs="Times New Roman"/>
          <w:sz w:val="22"/>
          <w:szCs w:val="22"/>
          <w:lang w:val="it-IT"/>
        </w:rPr>
        <w:t xml:space="preserve">, capaci di </w:t>
      </w:r>
      <w:r w:rsidRPr="00540311">
        <w:rPr>
          <w:rFonts w:ascii="Times New Roman" w:hAnsi="Times New Roman" w:cs="Times New Roman"/>
          <w:sz w:val="22"/>
          <w:szCs w:val="22"/>
          <w:lang w:val="it-IT"/>
        </w:rPr>
        <w:lastRenderedPageBreak/>
        <w:t>raggiungere in profondità l’area malata senza rendere radioattivo il paziente.</w:t>
      </w:r>
    </w:p>
    <w:p w14:paraId="132A7195" w14:textId="77777777" w:rsidR="00414C92" w:rsidRPr="00540311" w:rsidRDefault="00414C92" w:rsidP="000A28EA">
      <w:pPr>
        <w:jc w:val="both"/>
        <w:rPr>
          <w:rFonts w:ascii="Times New Roman" w:hAnsi="Times New Roman" w:cs="Times New Roman"/>
          <w:sz w:val="22"/>
          <w:szCs w:val="22"/>
          <w:lang w:val="it-IT"/>
        </w:rPr>
      </w:pPr>
    </w:p>
    <w:p w14:paraId="40CB22D6" w14:textId="77777777" w:rsidR="00540311" w:rsidRPr="00540311" w:rsidRDefault="00540311" w:rsidP="000A28EA">
      <w:pPr>
        <w:jc w:val="both"/>
        <w:rPr>
          <w:rFonts w:ascii="Times New Roman" w:hAnsi="Times New Roman" w:cs="Times New Roman"/>
          <w:b/>
          <w:bCs/>
          <w:sz w:val="22"/>
          <w:szCs w:val="22"/>
          <w:lang w:val="it-IT"/>
        </w:rPr>
      </w:pPr>
      <w:r w:rsidRPr="00540311">
        <w:rPr>
          <w:rFonts w:ascii="Times New Roman" w:hAnsi="Times New Roman" w:cs="Times New Roman"/>
          <w:b/>
          <w:bCs/>
          <w:sz w:val="22"/>
          <w:szCs w:val="22"/>
          <w:lang w:val="it-IT"/>
        </w:rPr>
        <w:t>• Radioterapia interna (brachiterapia)</w:t>
      </w:r>
    </w:p>
    <w:p w14:paraId="04F32C15" w14:textId="77777777" w:rsidR="003245E7"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In questo caso si utilizzano piccole sorgenti radioattive che vengono posizionate </w:t>
      </w:r>
      <w:r w:rsidRPr="00540311">
        <w:rPr>
          <w:rFonts w:ascii="Times New Roman" w:hAnsi="Times New Roman" w:cs="Times New Roman"/>
          <w:b/>
          <w:bCs/>
          <w:sz w:val="22"/>
          <w:szCs w:val="22"/>
          <w:lang w:val="it-IT"/>
        </w:rPr>
        <w:t>direttamente all’interno o vicino alla sede della malattia</w:t>
      </w:r>
      <w:r w:rsidRPr="00540311">
        <w:rPr>
          <w:rFonts w:ascii="Times New Roman" w:hAnsi="Times New Roman" w:cs="Times New Roman"/>
          <w:sz w:val="22"/>
          <w:szCs w:val="22"/>
          <w:lang w:val="it-IT"/>
        </w:rPr>
        <w:t>, per un tempo limitato e sotto stretto controllo.</w:t>
      </w:r>
    </w:p>
    <w:p w14:paraId="4C0437F2" w14:textId="7981D5C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Al termine della procedura la sorgente viene rimossa completamente. Anche in questo caso, il paziente </w:t>
      </w:r>
      <w:r w:rsidRPr="00540311">
        <w:rPr>
          <w:rFonts w:ascii="Times New Roman" w:hAnsi="Times New Roman" w:cs="Times New Roman"/>
          <w:b/>
          <w:bCs/>
          <w:sz w:val="22"/>
          <w:szCs w:val="22"/>
          <w:lang w:val="it-IT"/>
        </w:rPr>
        <w:t>non rimane radioattivo</w:t>
      </w:r>
      <w:r w:rsidRPr="00540311">
        <w:rPr>
          <w:rFonts w:ascii="Times New Roman" w:hAnsi="Times New Roman" w:cs="Times New Roman"/>
          <w:sz w:val="22"/>
          <w:szCs w:val="22"/>
          <w:lang w:val="it-IT"/>
        </w:rPr>
        <w:t>.</w:t>
      </w:r>
    </w:p>
    <w:p w14:paraId="169BCC98" w14:textId="77777777" w:rsidR="00540311" w:rsidRPr="000A28EA" w:rsidRDefault="00540311" w:rsidP="000A28EA">
      <w:pPr>
        <w:jc w:val="both"/>
        <w:rPr>
          <w:rFonts w:ascii="Times New Roman" w:hAnsi="Times New Roman" w:cs="Times New Roman"/>
          <w:sz w:val="22"/>
          <w:szCs w:val="22"/>
          <w:lang w:val="it-IT"/>
        </w:rPr>
      </w:pPr>
    </w:p>
    <w:p w14:paraId="0A3BCDA2" w14:textId="0F7584FC" w:rsidR="00540311" w:rsidRPr="005B2CFC" w:rsidRDefault="00386643" w:rsidP="00965B94">
      <w:pPr>
        <w:pStyle w:val="Titolo2"/>
        <w:shd w:val="clear" w:color="auto" w:fill="DAE9F7" w:themeFill="text2" w:themeFillTint="1A"/>
        <w:jc w:val="center"/>
        <w:rPr>
          <w:rFonts w:ascii="Times New Roman" w:hAnsi="Times New Roman" w:cs="Times New Roman"/>
          <w:b/>
          <w:bCs/>
          <w:sz w:val="22"/>
          <w:szCs w:val="22"/>
          <w:lang w:val="it-IT"/>
        </w:rPr>
      </w:pPr>
      <w:bookmarkStart w:id="3" w:name="_Toc216193714"/>
      <w:r w:rsidRPr="005B2CFC">
        <w:rPr>
          <w:rFonts w:ascii="Times New Roman" w:hAnsi="Times New Roman" w:cs="Times New Roman"/>
          <w:b/>
          <w:bCs/>
          <w:sz w:val="22"/>
          <w:szCs w:val="22"/>
          <w:lang w:val="it-IT"/>
        </w:rPr>
        <w:t>Come funziona la radioterapia</w:t>
      </w:r>
      <w:r w:rsidR="00540311" w:rsidRPr="005B2CFC">
        <w:rPr>
          <w:rFonts w:ascii="Times New Roman" w:hAnsi="Times New Roman" w:cs="Times New Roman"/>
          <w:b/>
          <w:bCs/>
          <w:sz w:val="22"/>
          <w:szCs w:val="22"/>
          <w:lang w:val="it-IT"/>
        </w:rPr>
        <w:t>?</w:t>
      </w:r>
      <w:bookmarkEnd w:id="3"/>
    </w:p>
    <w:p w14:paraId="46556F27" w14:textId="77777777" w:rsidR="001820A9"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Le radiazioni ionizzanti erogate sulla regione malata agiscono direttamente sulle cellule, impedendo loro di riprodursi e quindi di continuare a crescere.</w:t>
      </w:r>
    </w:p>
    <w:p w14:paraId="5DFA14E4" w14:textId="77777777" w:rsidR="001820A9"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Anche alcune cellule sane vicine alla zona trattata possono essere coinvolte e subire un danno temporaneo: questo spiega i disturbi che talvolta accompagnano il trattamento.</w:t>
      </w:r>
    </w:p>
    <w:p w14:paraId="334C7234" w14:textId="0270CFFE"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Fortunatamente i tessuti sani </w:t>
      </w:r>
      <w:r w:rsidR="00386643">
        <w:rPr>
          <w:rFonts w:ascii="Times New Roman" w:hAnsi="Times New Roman" w:cs="Times New Roman"/>
          <w:sz w:val="22"/>
          <w:szCs w:val="22"/>
          <w:lang w:val="it-IT"/>
        </w:rPr>
        <w:t>possiedono</w:t>
      </w:r>
      <w:r w:rsidRPr="00540311">
        <w:rPr>
          <w:rFonts w:ascii="Times New Roman" w:hAnsi="Times New Roman" w:cs="Times New Roman"/>
          <w:sz w:val="22"/>
          <w:szCs w:val="22"/>
          <w:lang w:val="it-IT"/>
        </w:rPr>
        <w:t xml:space="preserve"> una capacità maggiore di </w:t>
      </w:r>
      <w:r w:rsidRPr="00540311">
        <w:rPr>
          <w:rFonts w:ascii="Times New Roman" w:hAnsi="Times New Roman" w:cs="Times New Roman"/>
          <w:b/>
          <w:bCs/>
          <w:sz w:val="22"/>
          <w:szCs w:val="22"/>
          <w:lang w:val="it-IT"/>
        </w:rPr>
        <w:t>riparare</w:t>
      </w:r>
      <w:r w:rsidRPr="00540311">
        <w:rPr>
          <w:rFonts w:ascii="Times New Roman" w:hAnsi="Times New Roman" w:cs="Times New Roman"/>
          <w:sz w:val="22"/>
          <w:szCs w:val="22"/>
          <w:lang w:val="it-IT"/>
        </w:rPr>
        <w:t xml:space="preserve"> questi effetti e il danno rimane generalmente limitato all’area irradiata. I benefici della terapia risultano quindi nettamente superiori ai possibili effetti collaterali.</w:t>
      </w:r>
    </w:p>
    <w:p w14:paraId="16C61121"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La radioterapia </w:t>
      </w:r>
      <w:r w:rsidRPr="00540311">
        <w:rPr>
          <w:rFonts w:ascii="Times New Roman" w:hAnsi="Times New Roman" w:cs="Times New Roman"/>
          <w:b/>
          <w:bCs/>
          <w:sz w:val="22"/>
          <w:szCs w:val="22"/>
          <w:lang w:val="it-IT"/>
        </w:rPr>
        <w:t>non sostituisce</w:t>
      </w:r>
      <w:r w:rsidRPr="00540311">
        <w:rPr>
          <w:rFonts w:ascii="Times New Roman" w:hAnsi="Times New Roman" w:cs="Times New Roman"/>
          <w:sz w:val="22"/>
          <w:szCs w:val="22"/>
          <w:lang w:val="it-IT"/>
        </w:rPr>
        <w:t xml:space="preserve"> le altre terapie oncologiche, ma si integra con esse per raggiungere l’obiettivo comune: curare la malattia e migliorare la qualità di vita del paziente.</w:t>
      </w:r>
    </w:p>
    <w:p w14:paraId="478BE978"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Può essere utilizzata:</w:t>
      </w:r>
    </w:p>
    <w:p w14:paraId="5D886933" w14:textId="77777777" w:rsidR="00540311" w:rsidRPr="00540311" w:rsidRDefault="00540311" w:rsidP="000A28EA">
      <w:pPr>
        <w:numPr>
          <w:ilvl w:val="0"/>
          <w:numId w:val="2"/>
        </w:numPr>
        <w:jc w:val="both"/>
        <w:rPr>
          <w:rFonts w:ascii="Times New Roman" w:hAnsi="Times New Roman" w:cs="Times New Roman"/>
          <w:sz w:val="22"/>
          <w:szCs w:val="22"/>
          <w:lang w:val="it-IT"/>
        </w:rPr>
      </w:pPr>
      <w:r w:rsidRPr="00540311">
        <w:rPr>
          <w:rFonts w:ascii="Times New Roman" w:hAnsi="Times New Roman" w:cs="Times New Roman"/>
          <w:b/>
          <w:bCs/>
          <w:sz w:val="22"/>
          <w:szCs w:val="22"/>
          <w:lang w:val="it-IT"/>
        </w:rPr>
        <w:t>prima</w:t>
      </w:r>
      <w:r w:rsidRPr="00540311">
        <w:rPr>
          <w:rFonts w:ascii="Times New Roman" w:hAnsi="Times New Roman" w:cs="Times New Roman"/>
          <w:sz w:val="22"/>
          <w:szCs w:val="22"/>
          <w:lang w:val="it-IT"/>
        </w:rPr>
        <w:t xml:space="preserve"> di un intervento chirurgico,</w:t>
      </w:r>
    </w:p>
    <w:p w14:paraId="5538A3BD" w14:textId="77777777" w:rsidR="00540311" w:rsidRPr="00540311" w:rsidRDefault="00540311" w:rsidP="000A28EA">
      <w:pPr>
        <w:numPr>
          <w:ilvl w:val="0"/>
          <w:numId w:val="2"/>
        </w:numPr>
        <w:jc w:val="both"/>
        <w:rPr>
          <w:rFonts w:ascii="Times New Roman" w:hAnsi="Times New Roman" w:cs="Times New Roman"/>
          <w:sz w:val="22"/>
          <w:szCs w:val="22"/>
          <w:lang w:val="it-IT"/>
        </w:rPr>
      </w:pPr>
      <w:r w:rsidRPr="00540311">
        <w:rPr>
          <w:rFonts w:ascii="Times New Roman" w:hAnsi="Times New Roman" w:cs="Times New Roman"/>
          <w:b/>
          <w:bCs/>
          <w:sz w:val="22"/>
          <w:szCs w:val="22"/>
          <w:lang w:val="it-IT"/>
        </w:rPr>
        <w:t>dopo</w:t>
      </w:r>
      <w:r w:rsidRPr="00540311">
        <w:rPr>
          <w:rFonts w:ascii="Times New Roman" w:hAnsi="Times New Roman" w:cs="Times New Roman"/>
          <w:sz w:val="22"/>
          <w:szCs w:val="22"/>
          <w:lang w:val="it-IT"/>
        </w:rPr>
        <w:t xml:space="preserve"> l’intervento,</w:t>
      </w:r>
    </w:p>
    <w:p w14:paraId="78EE7E2C" w14:textId="77777777" w:rsidR="00540311" w:rsidRPr="00540311" w:rsidRDefault="00540311" w:rsidP="000A28EA">
      <w:pPr>
        <w:numPr>
          <w:ilvl w:val="0"/>
          <w:numId w:val="2"/>
        </w:numPr>
        <w:jc w:val="both"/>
        <w:rPr>
          <w:rFonts w:ascii="Times New Roman" w:hAnsi="Times New Roman" w:cs="Times New Roman"/>
          <w:sz w:val="22"/>
          <w:szCs w:val="22"/>
          <w:lang w:val="it-IT"/>
        </w:rPr>
      </w:pPr>
      <w:r w:rsidRPr="00540311">
        <w:rPr>
          <w:rFonts w:ascii="Times New Roman" w:hAnsi="Times New Roman" w:cs="Times New Roman"/>
          <w:b/>
          <w:bCs/>
          <w:sz w:val="22"/>
          <w:szCs w:val="22"/>
          <w:lang w:val="it-IT"/>
        </w:rPr>
        <w:t>insieme</w:t>
      </w:r>
      <w:r w:rsidRPr="00540311">
        <w:rPr>
          <w:rFonts w:ascii="Times New Roman" w:hAnsi="Times New Roman" w:cs="Times New Roman"/>
          <w:sz w:val="22"/>
          <w:szCs w:val="22"/>
          <w:lang w:val="it-IT"/>
        </w:rPr>
        <w:t xml:space="preserve"> alla chemioterapia o ad altri trattamenti medici.</w:t>
      </w:r>
    </w:p>
    <w:p w14:paraId="706B4921"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La scelta del momento più opportuno per integrare la radioterapia dipende da molti fattori: il tipo di tumore, l’estensione della malattia, le condizioni generali della persona e gli obiettivi terapeutici.</w:t>
      </w:r>
      <w:r w:rsidRPr="00540311">
        <w:rPr>
          <w:rFonts w:ascii="Times New Roman" w:hAnsi="Times New Roman" w:cs="Times New Roman"/>
          <w:sz w:val="22"/>
          <w:szCs w:val="22"/>
          <w:lang w:val="it-IT"/>
        </w:rPr>
        <w:br/>
        <w:t>Queste decisioni vengono sempre prese in modo collegiale da un gruppo di specialisti oncologi delle diverse discipline, basandosi sulle migliori evidenze scientifiche disponibili e sulle caratteristiche individuali di ogni paziente.</w:t>
      </w:r>
    </w:p>
    <w:p w14:paraId="5225EA5D" w14:textId="77777777" w:rsidR="001820A9" w:rsidRPr="000A28EA" w:rsidRDefault="001820A9" w:rsidP="000A28EA">
      <w:pPr>
        <w:jc w:val="both"/>
        <w:rPr>
          <w:rFonts w:ascii="Times New Roman" w:hAnsi="Times New Roman" w:cs="Times New Roman"/>
          <w:sz w:val="22"/>
          <w:szCs w:val="22"/>
          <w:lang w:val="it-IT"/>
        </w:rPr>
      </w:pPr>
    </w:p>
    <w:p w14:paraId="1707B5C1" w14:textId="4863B8F8" w:rsidR="00540311" w:rsidRPr="0058087A" w:rsidRDefault="00386643" w:rsidP="0058087A">
      <w:pPr>
        <w:pStyle w:val="Titolo1"/>
        <w:shd w:val="clear" w:color="auto" w:fill="DAE9F7" w:themeFill="text2" w:themeFillTint="1A"/>
        <w:jc w:val="center"/>
        <w:rPr>
          <w:rFonts w:ascii="Times New Roman" w:hAnsi="Times New Roman" w:cs="Times New Roman"/>
          <w:b/>
          <w:bCs/>
          <w:caps/>
          <w:sz w:val="28"/>
          <w:szCs w:val="28"/>
          <w:lang w:val="it-IT"/>
        </w:rPr>
      </w:pPr>
      <w:bookmarkStart w:id="4" w:name="_Toc216193715"/>
      <w:r w:rsidRPr="0058087A">
        <w:rPr>
          <w:rFonts w:ascii="Times New Roman" w:hAnsi="Times New Roman" w:cs="Times New Roman"/>
          <w:b/>
          <w:bCs/>
          <w:caps/>
          <w:sz w:val="28"/>
          <w:szCs w:val="28"/>
          <w:lang w:val="it-IT"/>
        </w:rPr>
        <w:lastRenderedPageBreak/>
        <w:t>La radioterapia esterna</w:t>
      </w:r>
      <w:bookmarkEnd w:id="4"/>
    </w:p>
    <w:p w14:paraId="0E527129" w14:textId="77777777" w:rsidR="003245E7"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Nella radioterapia esterna una macchina genera un fascio di radiazioni che attraversa il corpo per raggiungere la zona da trattare.</w:t>
      </w:r>
      <w:r w:rsidRPr="00540311">
        <w:rPr>
          <w:rFonts w:ascii="Times New Roman" w:hAnsi="Times New Roman" w:cs="Times New Roman"/>
          <w:sz w:val="22"/>
          <w:szCs w:val="22"/>
          <w:lang w:val="it-IT"/>
        </w:rPr>
        <w:br/>
        <w:t>Il principio è simile a quello di una radiografia: anche in quel caso un fascio di radiazioni attraversa i tessuti.</w:t>
      </w:r>
    </w:p>
    <w:p w14:paraId="1DD458CD" w14:textId="0752CB6B"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La differenza è che, mentre nella radiografia le radiazioni servono a “impressionare” una pellicola o un rilevatore per ottenere un’immagine, in radioterapia </w:t>
      </w:r>
      <w:r w:rsidRPr="00540311">
        <w:rPr>
          <w:rFonts w:ascii="Times New Roman" w:hAnsi="Times New Roman" w:cs="Times New Roman"/>
          <w:b/>
          <w:bCs/>
          <w:sz w:val="22"/>
          <w:szCs w:val="22"/>
          <w:lang w:val="it-IT"/>
        </w:rPr>
        <w:t>la loro energia viene assorbita dai tessuti</w:t>
      </w:r>
      <w:r w:rsidRPr="00540311">
        <w:rPr>
          <w:rFonts w:ascii="Times New Roman" w:hAnsi="Times New Roman" w:cs="Times New Roman"/>
          <w:sz w:val="22"/>
          <w:szCs w:val="22"/>
          <w:lang w:val="it-IT"/>
        </w:rPr>
        <w:t>, producendo modificazioni controllate nelle cellule della regione malata.</w:t>
      </w:r>
    </w:p>
    <w:p w14:paraId="765F5FF9"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Le apparecchiature utilizzate sono diverse:</w:t>
      </w:r>
    </w:p>
    <w:p w14:paraId="43F1D9CE" w14:textId="77777777" w:rsidR="00540311" w:rsidRPr="00540311" w:rsidRDefault="00540311" w:rsidP="000A28EA">
      <w:pPr>
        <w:numPr>
          <w:ilvl w:val="0"/>
          <w:numId w:val="3"/>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gli </w:t>
      </w:r>
      <w:r w:rsidRPr="00540311">
        <w:rPr>
          <w:rFonts w:ascii="Times New Roman" w:hAnsi="Times New Roman" w:cs="Times New Roman"/>
          <w:b/>
          <w:bCs/>
          <w:sz w:val="22"/>
          <w:szCs w:val="22"/>
          <w:lang w:val="it-IT"/>
        </w:rPr>
        <w:t>acceleratori lineari</w:t>
      </w:r>
      <w:r w:rsidRPr="00540311">
        <w:rPr>
          <w:rFonts w:ascii="Times New Roman" w:hAnsi="Times New Roman" w:cs="Times New Roman"/>
          <w:sz w:val="22"/>
          <w:szCs w:val="22"/>
          <w:lang w:val="it-IT"/>
        </w:rPr>
        <w:t>, che producono fasci di altissima energia e possono essere modellati dallo specialista in base al singolo caso;</w:t>
      </w:r>
    </w:p>
    <w:p w14:paraId="303D818A" w14:textId="77777777" w:rsidR="00540311" w:rsidRPr="00540311" w:rsidRDefault="00540311" w:rsidP="000A28EA">
      <w:pPr>
        <w:numPr>
          <w:ilvl w:val="0"/>
          <w:numId w:val="3"/>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altre macchine, come quelle usate per la </w:t>
      </w:r>
      <w:r w:rsidRPr="00540311">
        <w:rPr>
          <w:rFonts w:ascii="Times New Roman" w:hAnsi="Times New Roman" w:cs="Times New Roman"/>
          <w:b/>
          <w:bCs/>
          <w:sz w:val="22"/>
          <w:szCs w:val="22"/>
          <w:lang w:val="it-IT"/>
        </w:rPr>
        <w:t>Plesio-Roentgenterapia</w:t>
      </w:r>
      <w:r w:rsidRPr="00540311">
        <w:rPr>
          <w:rFonts w:ascii="Times New Roman" w:hAnsi="Times New Roman" w:cs="Times New Roman"/>
          <w:sz w:val="22"/>
          <w:szCs w:val="22"/>
          <w:lang w:val="it-IT"/>
        </w:rPr>
        <w:t>, che generano fasci a energia più bassa, indicati in specifiche condizioni cliniche.</w:t>
      </w:r>
    </w:p>
    <w:p w14:paraId="465E2F17" w14:textId="77777777" w:rsidR="00414C92"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La scelta della macchina e dell’energia </w:t>
      </w:r>
      <w:r w:rsidRPr="00540311">
        <w:rPr>
          <w:rFonts w:ascii="Times New Roman" w:hAnsi="Times New Roman" w:cs="Times New Roman"/>
          <w:b/>
          <w:bCs/>
          <w:sz w:val="22"/>
          <w:szCs w:val="22"/>
          <w:lang w:val="it-IT"/>
        </w:rPr>
        <w:t>non è casuale</w:t>
      </w:r>
      <w:r w:rsidRPr="00540311">
        <w:rPr>
          <w:rFonts w:ascii="Times New Roman" w:hAnsi="Times New Roman" w:cs="Times New Roman"/>
          <w:sz w:val="22"/>
          <w:szCs w:val="22"/>
          <w:lang w:val="it-IT"/>
        </w:rPr>
        <w:t>: dipende dal tipo di malattia, dalla profondità della regione da trattare e dall’obiettivo terapeutico.</w:t>
      </w:r>
    </w:p>
    <w:p w14:paraId="429F4C78" w14:textId="26417094"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Ogni apparecchiatura viene controllata quotidianamente e calibrata da esperti in fisica sanitaria per garantire sicurezza e precisione.</w:t>
      </w:r>
    </w:p>
    <w:p w14:paraId="7445806A" w14:textId="77777777" w:rsidR="00540311" w:rsidRPr="00540311"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1A72EC43">
          <v:rect id="_x0000_i1026" alt="" style="width:2.4pt;height:.05pt;mso-width-percent:0;mso-height-percent:0;mso-width-percent:0;mso-height-percent:0" o:hrpct="5" o:hralign="center" o:hrstd="t" o:hr="t" fillcolor="#a0a0a0" stroked="f"/>
        </w:pict>
      </w:r>
    </w:p>
    <w:p w14:paraId="37CB9F04" w14:textId="28D67DE2" w:rsidR="00540311" w:rsidRPr="0058087A" w:rsidRDefault="00540311" w:rsidP="0058087A">
      <w:pPr>
        <w:pStyle w:val="Titolo2"/>
        <w:shd w:val="clear" w:color="auto" w:fill="DAE9F7" w:themeFill="text2" w:themeFillTint="1A"/>
        <w:jc w:val="center"/>
        <w:rPr>
          <w:rFonts w:ascii="Times New Roman" w:hAnsi="Times New Roman" w:cs="Times New Roman"/>
          <w:b/>
          <w:sz w:val="22"/>
          <w:szCs w:val="28"/>
          <w:lang w:val="it-IT"/>
        </w:rPr>
      </w:pPr>
      <w:bookmarkStart w:id="5" w:name="_Toc216193716"/>
      <w:r w:rsidRPr="0058087A">
        <w:rPr>
          <w:rFonts w:ascii="Times New Roman" w:hAnsi="Times New Roman" w:cs="Times New Roman"/>
          <w:b/>
          <w:sz w:val="22"/>
          <w:szCs w:val="28"/>
          <w:lang w:val="it-IT"/>
        </w:rPr>
        <w:t>Le tappe preliminari</w:t>
      </w:r>
      <w:bookmarkEnd w:id="5"/>
    </w:p>
    <w:p w14:paraId="25C28909" w14:textId="77777777" w:rsidR="00540311" w:rsidRPr="000A28EA" w:rsidRDefault="00540311" w:rsidP="000A28EA">
      <w:pPr>
        <w:jc w:val="both"/>
        <w:rPr>
          <w:rFonts w:ascii="Times New Roman" w:hAnsi="Times New Roman" w:cs="Times New Roman"/>
          <w:sz w:val="22"/>
          <w:szCs w:val="22"/>
          <w:lang w:val="it-IT"/>
        </w:rPr>
      </w:pPr>
    </w:p>
    <w:p w14:paraId="4F0C983E" w14:textId="68FDB83B" w:rsidR="00540311" w:rsidRPr="005B2CFC" w:rsidRDefault="00386643" w:rsidP="0058087A">
      <w:pPr>
        <w:pStyle w:val="Titolo3"/>
        <w:shd w:val="clear" w:color="auto" w:fill="DAE9F7" w:themeFill="text2" w:themeFillTint="1A"/>
        <w:jc w:val="center"/>
        <w:rPr>
          <w:rFonts w:ascii="Times New Roman" w:hAnsi="Times New Roman" w:cs="Times New Roman"/>
          <w:b/>
          <w:bCs/>
          <w:sz w:val="22"/>
          <w:szCs w:val="22"/>
          <w:lang w:val="it-IT"/>
        </w:rPr>
      </w:pPr>
      <w:bookmarkStart w:id="6" w:name="_Toc216193717"/>
      <w:r w:rsidRPr="005B2CFC">
        <w:rPr>
          <w:rFonts w:ascii="Times New Roman" w:hAnsi="Times New Roman" w:cs="Times New Roman"/>
          <w:b/>
          <w:bCs/>
          <w:sz w:val="22"/>
          <w:szCs w:val="22"/>
          <w:lang w:val="it-IT"/>
        </w:rPr>
        <w:t>Prima visita</w:t>
      </w:r>
      <w:bookmarkEnd w:id="6"/>
    </w:p>
    <w:p w14:paraId="34504F15" w14:textId="64ED422E" w:rsidR="003245E7"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Il percorso in Radioterapia inizia con una prima visita durante la quale il paziente viene valutato da un medico specialista</w:t>
      </w:r>
      <w:r w:rsidR="00386643">
        <w:rPr>
          <w:rFonts w:ascii="Times New Roman" w:hAnsi="Times New Roman" w:cs="Times New Roman"/>
          <w:sz w:val="22"/>
          <w:szCs w:val="22"/>
          <w:lang w:val="it-IT"/>
        </w:rPr>
        <w:t xml:space="preserve"> in radioterapia</w:t>
      </w:r>
      <w:r w:rsidRPr="00540311">
        <w:rPr>
          <w:rFonts w:ascii="Times New Roman" w:hAnsi="Times New Roman" w:cs="Times New Roman"/>
          <w:sz w:val="22"/>
          <w:szCs w:val="22"/>
          <w:lang w:val="it-IT"/>
        </w:rPr>
        <w:t>.</w:t>
      </w:r>
    </w:p>
    <w:p w14:paraId="3139601C" w14:textId="2B77F720"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Questo incontro è fondamentale: permette di comprendere con precisione la situazione clinica e di costruire un piano di cura personalizzato.</w:t>
      </w:r>
    </w:p>
    <w:p w14:paraId="0128E6FF"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Durante la visita, il medico:</w:t>
      </w:r>
    </w:p>
    <w:p w14:paraId="1932696E" w14:textId="77777777" w:rsidR="00540311" w:rsidRPr="00540311" w:rsidRDefault="00540311" w:rsidP="005032CA">
      <w:pPr>
        <w:numPr>
          <w:ilvl w:val="0"/>
          <w:numId w:val="4"/>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esamina attentamente tutta la documentazione clinica disponibile;</w:t>
      </w:r>
    </w:p>
    <w:p w14:paraId="3E035B8E" w14:textId="77777777" w:rsidR="00540311" w:rsidRPr="00540311" w:rsidRDefault="00540311" w:rsidP="005032CA">
      <w:pPr>
        <w:numPr>
          <w:ilvl w:val="0"/>
          <w:numId w:val="4"/>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lastRenderedPageBreak/>
        <w:t>visiona gli esami radiologici già eseguiti (TC, RM, PET ecc.);</w:t>
      </w:r>
    </w:p>
    <w:p w14:paraId="21DC3D94" w14:textId="77777777" w:rsidR="00540311" w:rsidRDefault="00540311" w:rsidP="005032CA">
      <w:pPr>
        <w:numPr>
          <w:ilvl w:val="0"/>
          <w:numId w:val="4"/>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si confronta, se necessario, con gli specialisti che hanno seguito il paziente in precedenza.</w:t>
      </w:r>
    </w:p>
    <w:p w14:paraId="27731ED7" w14:textId="77777777" w:rsidR="00A33A5D" w:rsidRPr="00540311" w:rsidRDefault="00A33A5D" w:rsidP="00A33A5D">
      <w:pPr>
        <w:ind w:left="360"/>
        <w:jc w:val="both"/>
        <w:rPr>
          <w:rFonts w:ascii="Times New Roman" w:hAnsi="Times New Roman" w:cs="Times New Roman"/>
          <w:sz w:val="22"/>
          <w:szCs w:val="22"/>
          <w:lang w:val="it-IT"/>
        </w:rPr>
      </w:pPr>
    </w:p>
    <w:p w14:paraId="1933109D"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Per questo motivo è molto utile presentarsi alla visita con:</w:t>
      </w:r>
    </w:p>
    <w:p w14:paraId="57111334" w14:textId="77777777" w:rsidR="00540311" w:rsidRPr="00540311" w:rsidRDefault="00540311" w:rsidP="005032CA">
      <w:pPr>
        <w:numPr>
          <w:ilvl w:val="0"/>
          <w:numId w:val="5"/>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tutti i referti e le immagini radiologiche,</w:t>
      </w:r>
    </w:p>
    <w:p w14:paraId="451A8643" w14:textId="77777777" w:rsidR="00540311" w:rsidRPr="00540311" w:rsidRDefault="00540311" w:rsidP="005032CA">
      <w:pPr>
        <w:numPr>
          <w:ilvl w:val="0"/>
          <w:numId w:val="5"/>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l’elenco delle terapie in corso,</w:t>
      </w:r>
    </w:p>
    <w:p w14:paraId="259D800C" w14:textId="77777777" w:rsidR="00540311" w:rsidRPr="00540311" w:rsidRDefault="00540311" w:rsidP="005032CA">
      <w:pPr>
        <w:numPr>
          <w:ilvl w:val="0"/>
          <w:numId w:val="5"/>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i recapiti dei medici o dei centri presso cui si è stati trattati, soprattutto se si proviene da altre strutture.</w:t>
      </w:r>
    </w:p>
    <w:p w14:paraId="26461FAE" w14:textId="77777777" w:rsidR="00540311" w:rsidRPr="00540311"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7E988977">
          <v:rect id="_x0000_i1027" alt="" style="width:2.4pt;height:.05pt;mso-width-percent:0;mso-height-percent:0;mso-width-percent:0;mso-height-percent:0" o:hrpct="5" o:hralign="center" o:hrstd="t" o:hr="t" fillcolor="#a0a0a0" stroked="f"/>
        </w:pict>
      </w:r>
    </w:p>
    <w:p w14:paraId="6B3A2F73" w14:textId="77777777" w:rsidR="00540311" w:rsidRPr="00540311" w:rsidRDefault="00540311" w:rsidP="000A28EA">
      <w:pPr>
        <w:jc w:val="both"/>
        <w:rPr>
          <w:rFonts w:ascii="Times New Roman" w:hAnsi="Times New Roman" w:cs="Times New Roman"/>
          <w:b/>
          <w:bCs/>
          <w:sz w:val="22"/>
          <w:szCs w:val="22"/>
          <w:lang w:val="it-IT"/>
        </w:rPr>
      </w:pPr>
      <w:r w:rsidRPr="00540311">
        <w:rPr>
          <w:rFonts w:ascii="Times New Roman" w:hAnsi="Times New Roman" w:cs="Times New Roman"/>
          <w:b/>
          <w:bCs/>
          <w:sz w:val="22"/>
          <w:szCs w:val="22"/>
          <w:lang w:val="it-IT"/>
        </w:rPr>
        <w:t>Valutazioni effettuate durante la prima visita</w:t>
      </w:r>
    </w:p>
    <w:p w14:paraId="323B356E"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In questa fase il medico:</w:t>
      </w:r>
    </w:p>
    <w:p w14:paraId="247D911B" w14:textId="77777777" w:rsidR="00540311" w:rsidRPr="00540311" w:rsidRDefault="00540311" w:rsidP="005032CA">
      <w:pPr>
        <w:numPr>
          <w:ilvl w:val="0"/>
          <w:numId w:val="6"/>
        </w:numPr>
        <w:jc w:val="both"/>
        <w:rPr>
          <w:rFonts w:ascii="Times New Roman" w:hAnsi="Times New Roman" w:cs="Times New Roman"/>
          <w:sz w:val="22"/>
          <w:szCs w:val="22"/>
          <w:lang w:val="it-IT"/>
        </w:rPr>
      </w:pPr>
      <w:r w:rsidRPr="00540311">
        <w:rPr>
          <w:rFonts w:ascii="Times New Roman" w:hAnsi="Times New Roman" w:cs="Times New Roman"/>
          <w:b/>
          <w:bCs/>
          <w:sz w:val="22"/>
          <w:szCs w:val="22"/>
          <w:lang w:val="it-IT"/>
        </w:rPr>
        <w:t>Definisce i “requisiti clinici” del paziente</w:t>
      </w:r>
      <w:r w:rsidRPr="00540311">
        <w:rPr>
          <w:rFonts w:ascii="Times New Roman" w:hAnsi="Times New Roman" w:cs="Times New Roman"/>
          <w:sz w:val="22"/>
          <w:szCs w:val="22"/>
          <w:lang w:val="it-IT"/>
        </w:rPr>
        <w:t>, raccogliendo ogni informazione utile.</w:t>
      </w:r>
    </w:p>
    <w:p w14:paraId="003491FA" w14:textId="77777777" w:rsidR="00540311" w:rsidRPr="00540311" w:rsidRDefault="00540311" w:rsidP="005032CA">
      <w:pPr>
        <w:numPr>
          <w:ilvl w:val="0"/>
          <w:numId w:val="6"/>
        </w:numPr>
        <w:jc w:val="both"/>
        <w:rPr>
          <w:rFonts w:ascii="Times New Roman" w:hAnsi="Times New Roman" w:cs="Times New Roman"/>
          <w:sz w:val="22"/>
          <w:szCs w:val="22"/>
          <w:lang w:val="it-IT"/>
        </w:rPr>
      </w:pPr>
      <w:r w:rsidRPr="00540311">
        <w:rPr>
          <w:rFonts w:ascii="Times New Roman" w:hAnsi="Times New Roman" w:cs="Times New Roman"/>
          <w:b/>
          <w:bCs/>
          <w:sz w:val="22"/>
          <w:szCs w:val="22"/>
          <w:lang w:val="it-IT"/>
        </w:rPr>
        <w:t>Valuta se la radioterapia è giustificata</w:t>
      </w:r>
      <w:r w:rsidRPr="00540311">
        <w:rPr>
          <w:rFonts w:ascii="Times New Roman" w:hAnsi="Times New Roman" w:cs="Times New Roman"/>
          <w:sz w:val="22"/>
          <w:szCs w:val="22"/>
          <w:lang w:val="it-IT"/>
        </w:rPr>
        <w:t>, in base alla diagnosi e alle linee guida disponibili.</w:t>
      </w:r>
    </w:p>
    <w:p w14:paraId="7BD0DD23" w14:textId="77777777" w:rsidR="00540311" w:rsidRPr="00540311" w:rsidRDefault="00540311" w:rsidP="005032CA">
      <w:pPr>
        <w:numPr>
          <w:ilvl w:val="0"/>
          <w:numId w:val="6"/>
        </w:numPr>
        <w:jc w:val="both"/>
        <w:rPr>
          <w:rFonts w:ascii="Times New Roman" w:hAnsi="Times New Roman" w:cs="Times New Roman"/>
          <w:sz w:val="22"/>
          <w:szCs w:val="22"/>
          <w:lang w:val="it-IT"/>
        </w:rPr>
      </w:pPr>
      <w:r w:rsidRPr="00540311">
        <w:rPr>
          <w:rFonts w:ascii="Times New Roman" w:hAnsi="Times New Roman" w:cs="Times New Roman"/>
          <w:b/>
          <w:bCs/>
          <w:sz w:val="22"/>
          <w:szCs w:val="22"/>
          <w:lang w:val="it-IT"/>
        </w:rPr>
        <w:t>Stabilisce la finalità terapeutica</w:t>
      </w:r>
      <w:r w:rsidRPr="00540311">
        <w:rPr>
          <w:rFonts w:ascii="Times New Roman" w:hAnsi="Times New Roman" w:cs="Times New Roman"/>
          <w:sz w:val="22"/>
          <w:szCs w:val="22"/>
          <w:lang w:val="it-IT"/>
        </w:rPr>
        <w:t>, cioè l’obiettivo del trattamento (curativo, adiuvante, neoadiuvante, palliativo ecc.).</w:t>
      </w:r>
    </w:p>
    <w:p w14:paraId="16C08633" w14:textId="77777777" w:rsidR="00540311" w:rsidRPr="00540311" w:rsidRDefault="00540311" w:rsidP="005032CA">
      <w:pPr>
        <w:numPr>
          <w:ilvl w:val="0"/>
          <w:numId w:val="6"/>
        </w:numPr>
        <w:jc w:val="both"/>
        <w:rPr>
          <w:rFonts w:ascii="Times New Roman" w:hAnsi="Times New Roman" w:cs="Times New Roman"/>
          <w:sz w:val="22"/>
          <w:szCs w:val="22"/>
          <w:lang w:val="it-IT"/>
        </w:rPr>
      </w:pPr>
      <w:r w:rsidRPr="00540311">
        <w:rPr>
          <w:rFonts w:ascii="Times New Roman" w:hAnsi="Times New Roman" w:cs="Times New Roman"/>
          <w:b/>
          <w:bCs/>
          <w:sz w:val="22"/>
          <w:szCs w:val="22"/>
          <w:lang w:val="it-IT"/>
        </w:rPr>
        <w:t>Verifica la disponibilità delle apparecchiature necessarie</w:t>
      </w:r>
      <w:r w:rsidRPr="00540311">
        <w:rPr>
          <w:rFonts w:ascii="Times New Roman" w:hAnsi="Times New Roman" w:cs="Times New Roman"/>
          <w:sz w:val="22"/>
          <w:szCs w:val="22"/>
          <w:lang w:val="it-IT"/>
        </w:rPr>
        <w:t>, sia presso il nostro centro sia all’interno della rete regionale piemontese di Radioterapia.</w:t>
      </w:r>
    </w:p>
    <w:p w14:paraId="72E90567" w14:textId="77777777" w:rsidR="00540311" w:rsidRPr="00540311" w:rsidRDefault="00540311" w:rsidP="005032CA">
      <w:pPr>
        <w:numPr>
          <w:ilvl w:val="0"/>
          <w:numId w:val="6"/>
        </w:numPr>
        <w:jc w:val="both"/>
        <w:rPr>
          <w:rFonts w:ascii="Times New Roman" w:hAnsi="Times New Roman" w:cs="Times New Roman"/>
          <w:sz w:val="22"/>
          <w:szCs w:val="22"/>
          <w:lang w:val="it-IT"/>
        </w:rPr>
      </w:pPr>
      <w:r w:rsidRPr="00540311">
        <w:rPr>
          <w:rFonts w:ascii="Times New Roman" w:hAnsi="Times New Roman" w:cs="Times New Roman"/>
          <w:b/>
          <w:bCs/>
          <w:sz w:val="22"/>
          <w:szCs w:val="22"/>
          <w:lang w:val="it-IT"/>
        </w:rPr>
        <w:t>Inizia il percorso di informazione</w:t>
      </w:r>
      <w:r w:rsidRPr="00540311">
        <w:rPr>
          <w:rFonts w:ascii="Times New Roman" w:hAnsi="Times New Roman" w:cs="Times New Roman"/>
          <w:sz w:val="22"/>
          <w:szCs w:val="22"/>
          <w:lang w:val="it-IT"/>
        </w:rPr>
        <w:t>, illustrando al paziente le decisioni terapeutiche e rispondendo alle domande.</w:t>
      </w:r>
    </w:p>
    <w:p w14:paraId="70812711" w14:textId="77777777" w:rsidR="00540311" w:rsidRPr="00540311"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2648BD0C">
          <v:rect id="_x0000_i1028" alt="" style="width:2.4pt;height:.05pt;mso-width-percent:0;mso-height-percent:0;mso-width-percent:0;mso-height-percent:0" o:hrpct="5" o:hralign="center" o:hrstd="t" o:hr="t" fillcolor="#a0a0a0" stroked="f"/>
        </w:pict>
      </w:r>
    </w:p>
    <w:p w14:paraId="25C4B1AF" w14:textId="77777777" w:rsidR="00540311" w:rsidRPr="00540311" w:rsidRDefault="00540311" w:rsidP="000A28EA">
      <w:pPr>
        <w:jc w:val="both"/>
        <w:rPr>
          <w:rFonts w:ascii="Times New Roman" w:hAnsi="Times New Roman" w:cs="Times New Roman"/>
          <w:b/>
          <w:bCs/>
          <w:sz w:val="22"/>
          <w:szCs w:val="22"/>
          <w:lang w:val="it-IT"/>
        </w:rPr>
      </w:pPr>
      <w:r w:rsidRPr="00540311">
        <w:rPr>
          <w:rFonts w:ascii="Times New Roman" w:hAnsi="Times New Roman" w:cs="Times New Roman"/>
          <w:b/>
          <w:bCs/>
          <w:sz w:val="22"/>
          <w:szCs w:val="22"/>
          <w:lang w:val="it-IT"/>
        </w:rPr>
        <w:t>Il ruolo dell’infermiera</w:t>
      </w:r>
    </w:p>
    <w:p w14:paraId="05E15FD1"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Durante la visita potreste incontrare anche l’infermiera di Radioterapia, che vi accompagnerà frequentemente nel percorso terapeutico.</w:t>
      </w:r>
      <w:r w:rsidRPr="00540311">
        <w:rPr>
          <w:rFonts w:ascii="Times New Roman" w:hAnsi="Times New Roman" w:cs="Times New Roman"/>
          <w:sz w:val="22"/>
          <w:szCs w:val="22"/>
          <w:lang w:val="it-IT"/>
        </w:rPr>
        <w:br/>
        <w:t>L’infermiera:</w:t>
      </w:r>
    </w:p>
    <w:p w14:paraId="32259537" w14:textId="77777777" w:rsidR="00540311" w:rsidRPr="00540311" w:rsidRDefault="00540311" w:rsidP="005032CA">
      <w:pPr>
        <w:numPr>
          <w:ilvl w:val="0"/>
          <w:numId w:val="7"/>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fornisce supporto pratico e informativo,</w:t>
      </w:r>
    </w:p>
    <w:p w14:paraId="66DA32F9" w14:textId="77777777" w:rsidR="00540311" w:rsidRPr="00540311" w:rsidRDefault="00540311" w:rsidP="005032CA">
      <w:pPr>
        <w:numPr>
          <w:ilvl w:val="0"/>
          <w:numId w:val="7"/>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risponde alle domande sugli effetti collaterali più comuni,</w:t>
      </w:r>
    </w:p>
    <w:p w14:paraId="5BE26C0C" w14:textId="77777777" w:rsidR="00540311" w:rsidRPr="00540311" w:rsidRDefault="00540311" w:rsidP="005032CA">
      <w:pPr>
        <w:numPr>
          <w:ilvl w:val="0"/>
          <w:numId w:val="7"/>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vi aiuta a comprendere come prepararsi alle diverse fasi della cura.</w:t>
      </w:r>
    </w:p>
    <w:p w14:paraId="1857F04A"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Le questioni più specifiche e cliniche saranno approfondite dal medico.</w:t>
      </w:r>
    </w:p>
    <w:p w14:paraId="00A9F7E4" w14:textId="77777777" w:rsidR="00540311" w:rsidRPr="00540311"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02B3ADD1">
          <v:rect id="_x0000_i1029" alt="" style="width:2.4pt;height:.05pt;mso-width-percent:0;mso-height-percent:0;mso-width-percent:0;mso-height-percent:0" o:hrpct="5" o:hralign="center" o:hrstd="t" o:hr="t" fillcolor="#a0a0a0" stroked="f"/>
        </w:pict>
      </w:r>
    </w:p>
    <w:p w14:paraId="1397915D" w14:textId="77777777" w:rsidR="00540311" w:rsidRPr="00540311" w:rsidRDefault="00540311" w:rsidP="000A28EA">
      <w:pPr>
        <w:jc w:val="both"/>
        <w:rPr>
          <w:rFonts w:ascii="Times New Roman" w:hAnsi="Times New Roman" w:cs="Times New Roman"/>
          <w:b/>
          <w:bCs/>
          <w:sz w:val="22"/>
          <w:szCs w:val="22"/>
          <w:lang w:val="it-IT"/>
        </w:rPr>
      </w:pPr>
      <w:r w:rsidRPr="00540311">
        <w:rPr>
          <w:rFonts w:ascii="Times New Roman" w:hAnsi="Times New Roman" w:cs="Times New Roman"/>
          <w:b/>
          <w:bCs/>
          <w:sz w:val="22"/>
          <w:szCs w:val="22"/>
          <w:lang w:val="it-IT"/>
        </w:rPr>
        <w:lastRenderedPageBreak/>
        <w:t>Quando è necessario un altro centro</w:t>
      </w:r>
    </w:p>
    <w:p w14:paraId="38B064B8"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Se il medico ritiene che il trattamento più indicato richieda un’apparecchiatura non disponibile localmente, attiverà la procedura per indirizzarvi al centro più adatto della rete oncologica piemontese, in modo da garantirvi la migliore opzione terapeutica.</w:t>
      </w:r>
    </w:p>
    <w:p w14:paraId="6214B435" w14:textId="77777777" w:rsidR="00540311" w:rsidRPr="00540311"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6198E8AB">
          <v:rect id="_x0000_i1030" alt="" style="width:2.4pt;height:.05pt;mso-width-percent:0;mso-height-percent:0;mso-width-percent:0;mso-height-percent:0" o:hrpct="5" o:hralign="center" o:hrstd="t" o:hr="t" fillcolor="#a0a0a0" stroked="f"/>
        </w:pict>
      </w:r>
    </w:p>
    <w:p w14:paraId="4F5230D1" w14:textId="77777777" w:rsidR="00540311" w:rsidRPr="00540311" w:rsidRDefault="00540311" w:rsidP="000A28EA">
      <w:pPr>
        <w:jc w:val="both"/>
        <w:rPr>
          <w:rFonts w:ascii="Times New Roman" w:hAnsi="Times New Roman" w:cs="Times New Roman"/>
          <w:b/>
          <w:bCs/>
          <w:sz w:val="22"/>
          <w:szCs w:val="22"/>
          <w:lang w:val="it-IT"/>
        </w:rPr>
      </w:pPr>
      <w:r w:rsidRPr="00540311">
        <w:rPr>
          <w:rFonts w:ascii="Times New Roman" w:hAnsi="Times New Roman" w:cs="Times New Roman"/>
          <w:b/>
          <w:bCs/>
          <w:sz w:val="22"/>
          <w:szCs w:val="22"/>
          <w:lang w:val="it-IT"/>
        </w:rPr>
        <w:t>La fase dell’informazione</w:t>
      </w:r>
    </w:p>
    <w:p w14:paraId="1F279A6B"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Al termine della visita il medico:</w:t>
      </w:r>
    </w:p>
    <w:p w14:paraId="4D5BC234" w14:textId="77777777" w:rsidR="00540311" w:rsidRPr="00540311" w:rsidRDefault="00540311" w:rsidP="005032CA">
      <w:pPr>
        <w:numPr>
          <w:ilvl w:val="0"/>
          <w:numId w:val="8"/>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condivide con voi le decisioni terapeutiche prese,</w:t>
      </w:r>
    </w:p>
    <w:p w14:paraId="54361BBB" w14:textId="77777777" w:rsidR="00540311" w:rsidRPr="00540311" w:rsidRDefault="00540311" w:rsidP="005032CA">
      <w:pPr>
        <w:numPr>
          <w:ilvl w:val="0"/>
          <w:numId w:val="8"/>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illustra le possibili difficoltà o effetti collaterali,</w:t>
      </w:r>
    </w:p>
    <w:p w14:paraId="3AD2C2C7" w14:textId="77777777" w:rsidR="00540311" w:rsidRPr="00540311" w:rsidRDefault="00540311" w:rsidP="005032CA">
      <w:pPr>
        <w:numPr>
          <w:ilvl w:val="0"/>
          <w:numId w:val="8"/>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prepara il passaggio alle fasi successive del percorso.</w:t>
      </w:r>
    </w:p>
    <w:p w14:paraId="42873112"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Questa è l’occasione per porre tutte le domande che ritenete utili: la comprensione del trattamento è parte essenziale della cura.</w:t>
      </w:r>
    </w:p>
    <w:p w14:paraId="0501CF1E" w14:textId="77777777" w:rsidR="00540311" w:rsidRPr="000A28EA" w:rsidRDefault="00540311" w:rsidP="000A28EA">
      <w:pPr>
        <w:jc w:val="both"/>
        <w:rPr>
          <w:rFonts w:ascii="Times New Roman" w:hAnsi="Times New Roman" w:cs="Times New Roman"/>
          <w:sz w:val="22"/>
          <w:szCs w:val="22"/>
          <w:lang w:val="it-IT"/>
        </w:rPr>
      </w:pPr>
    </w:p>
    <w:p w14:paraId="1B7174D0" w14:textId="636A9EFF" w:rsidR="00540311" w:rsidRPr="005B2CFC" w:rsidRDefault="00386643" w:rsidP="0058087A">
      <w:pPr>
        <w:pStyle w:val="Titolo3"/>
        <w:shd w:val="clear" w:color="auto" w:fill="DAE9F7" w:themeFill="text2" w:themeFillTint="1A"/>
        <w:jc w:val="center"/>
        <w:rPr>
          <w:rFonts w:ascii="Times New Roman" w:hAnsi="Times New Roman" w:cs="Times New Roman"/>
          <w:b/>
          <w:bCs/>
          <w:sz w:val="22"/>
          <w:szCs w:val="22"/>
          <w:lang w:val="it-IT"/>
        </w:rPr>
      </w:pPr>
      <w:bookmarkStart w:id="7" w:name="_Toc216193718"/>
      <w:r w:rsidRPr="005B2CFC">
        <w:rPr>
          <w:rFonts w:ascii="Times New Roman" w:hAnsi="Times New Roman" w:cs="Times New Roman"/>
          <w:b/>
          <w:bCs/>
          <w:sz w:val="22"/>
          <w:szCs w:val="22"/>
          <w:lang w:val="it-IT"/>
        </w:rPr>
        <w:t>Consenso al trattamento</w:t>
      </w:r>
      <w:bookmarkEnd w:id="7"/>
    </w:p>
    <w:p w14:paraId="6A9B1B76" w14:textId="4F31CE1F"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In questa fase il medico radioterapista, insieme all’infermier</w:t>
      </w:r>
      <w:r w:rsidR="00A33A5D">
        <w:rPr>
          <w:rFonts w:ascii="Times New Roman" w:hAnsi="Times New Roman" w:cs="Times New Roman"/>
          <w:sz w:val="22"/>
          <w:szCs w:val="22"/>
          <w:lang w:val="it-IT"/>
        </w:rPr>
        <w:t>a</w:t>
      </w:r>
      <w:r w:rsidRPr="00540311">
        <w:rPr>
          <w:rFonts w:ascii="Times New Roman" w:hAnsi="Times New Roman" w:cs="Times New Roman"/>
          <w:sz w:val="22"/>
          <w:szCs w:val="22"/>
          <w:lang w:val="it-IT"/>
        </w:rPr>
        <w:t>, fornisce al paziente tutte le informazioni necessarie sul trattamento proposto.</w:t>
      </w:r>
      <w:r w:rsidRPr="00540311">
        <w:rPr>
          <w:rFonts w:ascii="Times New Roman" w:hAnsi="Times New Roman" w:cs="Times New Roman"/>
          <w:sz w:val="22"/>
          <w:szCs w:val="22"/>
          <w:lang w:val="it-IT"/>
        </w:rPr>
        <w:br/>
        <w:t>Vengono spiegati in modo chiaro:</w:t>
      </w:r>
    </w:p>
    <w:p w14:paraId="5B797E25" w14:textId="77777777" w:rsidR="00540311" w:rsidRPr="00540311" w:rsidRDefault="00540311" w:rsidP="005032CA">
      <w:pPr>
        <w:numPr>
          <w:ilvl w:val="0"/>
          <w:numId w:val="9"/>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le modalità con cui la terapia verrà eseguita,</w:t>
      </w:r>
    </w:p>
    <w:p w14:paraId="5EE92A14" w14:textId="77777777" w:rsidR="00540311" w:rsidRPr="00540311" w:rsidRDefault="00540311" w:rsidP="005032CA">
      <w:pPr>
        <w:numPr>
          <w:ilvl w:val="0"/>
          <w:numId w:val="9"/>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i possibili benefici,</w:t>
      </w:r>
    </w:p>
    <w:p w14:paraId="32003CE6" w14:textId="77777777" w:rsidR="00540311" w:rsidRPr="00540311" w:rsidRDefault="00540311" w:rsidP="005032CA">
      <w:pPr>
        <w:numPr>
          <w:ilvl w:val="0"/>
          <w:numId w:val="9"/>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i rischi e gli effetti collaterali attesi.</w:t>
      </w:r>
    </w:p>
    <w:p w14:paraId="4E2D1227"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Le informazioni vengono fornite anche </w:t>
      </w:r>
      <w:r w:rsidRPr="00540311">
        <w:rPr>
          <w:rFonts w:ascii="Times New Roman" w:hAnsi="Times New Roman" w:cs="Times New Roman"/>
          <w:b/>
          <w:bCs/>
          <w:sz w:val="22"/>
          <w:szCs w:val="22"/>
          <w:lang w:val="it-IT"/>
        </w:rPr>
        <w:t>per iscritto</w:t>
      </w:r>
      <w:r w:rsidRPr="00540311">
        <w:rPr>
          <w:rFonts w:ascii="Times New Roman" w:hAnsi="Times New Roman" w:cs="Times New Roman"/>
          <w:sz w:val="22"/>
          <w:szCs w:val="22"/>
          <w:lang w:val="it-IT"/>
        </w:rPr>
        <w:t>, per permettere al paziente di consultarle con calma.</w:t>
      </w:r>
    </w:p>
    <w:p w14:paraId="321E50C3"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Al termine di questo colloquio, viene richiesto di firmare un modulo — di cui viene consegnata una copia — che certifica l’avvenuta fase informativa.</w:t>
      </w:r>
    </w:p>
    <w:p w14:paraId="500D2693"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Salvo situazioni di urgenza, al paziente viene sempre concessa una </w:t>
      </w:r>
      <w:r w:rsidRPr="00540311">
        <w:rPr>
          <w:rFonts w:ascii="Times New Roman" w:hAnsi="Times New Roman" w:cs="Times New Roman"/>
          <w:b/>
          <w:bCs/>
          <w:sz w:val="22"/>
          <w:szCs w:val="22"/>
          <w:lang w:val="it-IT"/>
        </w:rPr>
        <w:t>pausa di riflessione</w:t>
      </w:r>
      <w:r w:rsidRPr="00540311">
        <w:rPr>
          <w:rFonts w:ascii="Times New Roman" w:hAnsi="Times New Roman" w:cs="Times New Roman"/>
          <w:sz w:val="22"/>
          <w:szCs w:val="22"/>
          <w:lang w:val="it-IT"/>
        </w:rPr>
        <w:t>, utile per:</w:t>
      </w:r>
    </w:p>
    <w:p w14:paraId="238DB829" w14:textId="77777777" w:rsidR="00540311" w:rsidRPr="00540311" w:rsidRDefault="00540311" w:rsidP="005032CA">
      <w:pPr>
        <w:numPr>
          <w:ilvl w:val="0"/>
          <w:numId w:val="10"/>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rivedere con tranquillità il materiale ricevuto,</w:t>
      </w:r>
    </w:p>
    <w:p w14:paraId="0EDEBFCF" w14:textId="77777777" w:rsidR="00540311" w:rsidRPr="00540311" w:rsidRDefault="00540311" w:rsidP="005032CA">
      <w:pPr>
        <w:numPr>
          <w:ilvl w:val="0"/>
          <w:numId w:val="10"/>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discuterne con altri medici di fiducia, come il Medico di Medicina Generale,</w:t>
      </w:r>
    </w:p>
    <w:p w14:paraId="1271238C" w14:textId="77777777" w:rsidR="00540311" w:rsidRPr="00540311" w:rsidRDefault="00540311" w:rsidP="005032CA">
      <w:pPr>
        <w:numPr>
          <w:ilvl w:val="0"/>
          <w:numId w:val="10"/>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porre ulteriori domande o chiarimenti.</w:t>
      </w:r>
    </w:p>
    <w:p w14:paraId="196D5FF1"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Il contenuto delle informazioni può essere nuovamente affrontato insieme al radioterapista durante la </w:t>
      </w:r>
      <w:r w:rsidRPr="00540311">
        <w:rPr>
          <w:rFonts w:ascii="Times New Roman" w:hAnsi="Times New Roman" w:cs="Times New Roman"/>
          <w:b/>
          <w:bCs/>
          <w:sz w:val="22"/>
          <w:szCs w:val="22"/>
          <w:lang w:val="it-IT"/>
        </w:rPr>
        <w:t>seconda visita</w:t>
      </w:r>
      <w:r w:rsidRPr="00540311">
        <w:rPr>
          <w:rFonts w:ascii="Times New Roman" w:hAnsi="Times New Roman" w:cs="Times New Roman"/>
          <w:sz w:val="22"/>
          <w:szCs w:val="22"/>
          <w:lang w:val="it-IT"/>
        </w:rPr>
        <w:t xml:space="preserve">, detta </w:t>
      </w:r>
      <w:r w:rsidRPr="00540311">
        <w:rPr>
          <w:rFonts w:ascii="Times New Roman" w:hAnsi="Times New Roman" w:cs="Times New Roman"/>
          <w:i/>
          <w:iCs/>
          <w:sz w:val="22"/>
          <w:szCs w:val="22"/>
          <w:lang w:val="it-IT"/>
        </w:rPr>
        <w:t>visita di riesame</w:t>
      </w:r>
      <w:r w:rsidRPr="00540311">
        <w:rPr>
          <w:rFonts w:ascii="Times New Roman" w:hAnsi="Times New Roman" w:cs="Times New Roman"/>
          <w:sz w:val="22"/>
          <w:szCs w:val="22"/>
          <w:lang w:val="it-IT"/>
        </w:rPr>
        <w:t>, che coincide con il momento della centratura radiologica.</w:t>
      </w:r>
    </w:p>
    <w:p w14:paraId="3BEF72AE" w14:textId="77777777" w:rsidR="00540311" w:rsidRPr="000A28EA" w:rsidRDefault="00540311" w:rsidP="000A28EA">
      <w:pPr>
        <w:jc w:val="both"/>
        <w:rPr>
          <w:rFonts w:ascii="Times New Roman" w:hAnsi="Times New Roman" w:cs="Times New Roman"/>
          <w:sz w:val="22"/>
          <w:szCs w:val="22"/>
          <w:lang w:val="it-IT"/>
        </w:rPr>
      </w:pPr>
    </w:p>
    <w:p w14:paraId="659CCE19" w14:textId="77777777" w:rsidR="00540311" w:rsidRPr="000A28EA" w:rsidRDefault="00540311" w:rsidP="000A28EA">
      <w:pPr>
        <w:jc w:val="both"/>
        <w:rPr>
          <w:rFonts w:ascii="Times New Roman" w:hAnsi="Times New Roman" w:cs="Times New Roman"/>
          <w:sz w:val="22"/>
          <w:szCs w:val="22"/>
          <w:lang w:val="it-IT"/>
        </w:rPr>
      </w:pPr>
    </w:p>
    <w:p w14:paraId="6F10C3E1" w14:textId="363E23E3" w:rsidR="00540311" w:rsidRPr="005B2CFC" w:rsidRDefault="00386643" w:rsidP="0058087A">
      <w:pPr>
        <w:pStyle w:val="Titolo3"/>
        <w:shd w:val="clear" w:color="auto" w:fill="DAE9F7" w:themeFill="text2" w:themeFillTint="1A"/>
        <w:jc w:val="center"/>
        <w:rPr>
          <w:rFonts w:ascii="Times New Roman" w:hAnsi="Times New Roman" w:cs="Times New Roman"/>
          <w:b/>
          <w:bCs/>
          <w:sz w:val="22"/>
          <w:szCs w:val="22"/>
          <w:lang w:val="it-IT"/>
        </w:rPr>
      </w:pPr>
      <w:bookmarkStart w:id="8" w:name="_Toc216193719"/>
      <w:r w:rsidRPr="005B2CFC">
        <w:rPr>
          <w:rFonts w:ascii="Times New Roman" w:hAnsi="Times New Roman" w:cs="Times New Roman"/>
          <w:b/>
          <w:bCs/>
          <w:sz w:val="22"/>
          <w:szCs w:val="22"/>
          <w:lang w:val="it-IT"/>
        </w:rPr>
        <w:t>Centratura radiologica</w:t>
      </w:r>
      <w:bookmarkEnd w:id="8"/>
    </w:p>
    <w:p w14:paraId="400866E2" w14:textId="77777777" w:rsidR="003245E7"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Come spiegato in precedenza, le radiazioni agiscono su tutte le cellule che incontrano, sane o malate.</w:t>
      </w:r>
    </w:p>
    <w:p w14:paraId="7D120007" w14:textId="77777777" w:rsidR="003245E7"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Per questo motivo, una volta stabilita l’indicazione alla radioterapia, è essenziale definire con precisione </w:t>
      </w:r>
      <w:r w:rsidRPr="00540311">
        <w:rPr>
          <w:rFonts w:ascii="Times New Roman" w:hAnsi="Times New Roman" w:cs="Times New Roman"/>
          <w:b/>
          <w:bCs/>
          <w:sz w:val="22"/>
          <w:szCs w:val="22"/>
          <w:lang w:val="it-IT"/>
        </w:rPr>
        <w:t>il bersaglio del trattamento</w:t>
      </w:r>
      <w:r w:rsidRPr="00540311">
        <w:rPr>
          <w:rFonts w:ascii="Times New Roman" w:hAnsi="Times New Roman" w:cs="Times New Roman"/>
          <w:sz w:val="22"/>
          <w:szCs w:val="22"/>
          <w:lang w:val="it-IT"/>
        </w:rPr>
        <w:t>, cioè l’area esatta da irradiare.</w:t>
      </w:r>
    </w:p>
    <w:p w14:paraId="7137924F" w14:textId="7DD204E0"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Delimitare correttamente la zona da trattare permette di:</w:t>
      </w:r>
    </w:p>
    <w:p w14:paraId="7BF4DF66" w14:textId="77777777" w:rsidR="00540311" w:rsidRPr="00540311" w:rsidRDefault="00540311" w:rsidP="005032CA">
      <w:pPr>
        <w:numPr>
          <w:ilvl w:val="0"/>
          <w:numId w:val="11"/>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colpire in modo efficace la malattia,</w:t>
      </w:r>
    </w:p>
    <w:p w14:paraId="7C2B523F" w14:textId="77777777" w:rsidR="00540311" w:rsidRPr="00540311" w:rsidRDefault="00540311" w:rsidP="005032CA">
      <w:pPr>
        <w:numPr>
          <w:ilvl w:val="0"/>
          <w:numId w:val="11"/>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proteggere quanto più possibile i tessuti sani circostanti,</w:t>
      </w:r>
    </w:p>
    <w:p w14:paraId="24FF4761" w14:textId="77777777" w:rsidR="00540311" w:rsidRPr="00540311" w:rsidRDefault="00540311" w:rsidP="005032CA">
      <w:pPr>
        <w:numPr>
          <w:ilvl w:val="0"/>
          <w:numId w:val="11"/>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ridurre il rischio di effetti indesiderati (che in alcuni casi possono comunque essere inevitabili).</w:t>
      </w:r>
    </w:p>
    <w:p w14:paraId="5F19123F" w14:textId="77777777" w:rsidR="003245E7"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La fase di </w:t>
      </w:r>
      <w:r w:rsidRPr="00540311">
        <w:rPr>
          <w:rFonts w:ascii="Times New Roman" w:hAnsi="Times New Roman" w:cs="Times New Roman"/>
          <w:b/>
          <w:bCs/>
          <w:sz w:val="22"/>
          <w:szCs w:val="22"/>
          <w:lang w:val="it-IT"/>
        </w:rPr>
        <w:t>centratura</w:t>
      </w:r>
      <w:r w:rsidRPr="00540311">
        <w:rPr>
          <w:rFonts w:ascii="Times New Roman" w:hAnsi="Times New Roman" w:cs="Times New Roman"/>
          <w:sz w:val="22"/>
          <w:szCs w:val="22"/>
          <w:lang w:val="it-IT"/>
        </w:rPr>
        <w:t xml:space="preserve"> è dunque un passaggio fondamentale della preparazione alla radioterapia e richiede la massima collaborazione del paziente.</w:t>
      </w:r>
    </w:p>
    <w:p w14:paraId="70621DE4" w14:textId="00588828"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Di solito viene eseguita utilizzando la </w:t>
      </w:r>
      <w:r w:rsidRPr="00540311">
        <w:rPr>
          <w:rFonts w:ascii="Times New Roman" w:hAnsi="Times New Roman" w:cs="Times New Roman"/>
          <w:b/>
          <w:bCs/>
          <w:sz w:val="22"/>
          <w:szCs w:val="22"/>
          <w:lang w:val="it-IT"/>
        </w:rPr>
        <w:t>TC dedicata alla simulazione</w:t>
      </w:r>
      <w:r w:rsidRPr="00540311">
        <w:rPr>
          <w:rFonts w:ascii="Times New Roman" w:hAnsi="Times New Roman" w:cs="Times New Roman"/>
          <w:sz w:val="22"/>
          <w:szCs w:val="22"/>
          <w:lang w:val="it-IT"/>
        </w:rPr>
        <w:t>, presente direttamente nel reparto.</w:t>
      </w:r>
    </w:p>
    <w:p w14:paraId="7F21A2DE" w14:textId="5F6C0B3F" w:rsidR="00540311" w:rsidRPr="00540311" w:rsidRDefault="00D82941" w:rsidP="000A28EA">
      <w:pPr>
        <w:jc w:val="both"/>
        <w:rPr>
          <w:rFonts w:ascii="Times New Roman" w:hAnsi="Times New Roman" w:cs="Times New Roman"/>
          <w:sz w:val="22"/>
          <w:szCs w:val="22"/>
          <w:lang w:val="it-IT"/>
        </w:rPr>
      </w:pPr>
      <w:r w:rsidRPr="00A33A5D">
        <w:rPr>
          <w:rFonts w:ascii="Times New Roman" w:hAnsi="Times New Roman" w:cs="Times New Roman"/>
          <w:noProof/>
          <w:sz w:val="22"/>
          <w:szCs w:val="22"/>
          <w:lang w:val="it-IT" w:eastAsia="it-IT"/>
        </w:rPr>
        <w:drawing>
          <wp:anchor distT="0" distB="0" distL="114300" distR="114300" simplePos="0" relativeHeight="251678720" behindDoc="0" locked="0" layoutInCell="1" allowOverlap="1" wp14:anchorId="6B3EAA53" wp14:editId="1B49BCCC">
            <wp:simplePos x="0" y="0"/>
            <wp:positionH relativeFrom="margin">
              <wp:posOffset>38735</wp:posOffset>
            </wp:positionH>
            <wp:positionV relativeFrom="margin">
              <wp:posOffset>2988945</wp:posOffset>
            </wp:positionV>
            <wp:extent cx="1869440" cy="2047240"/>
            <wp:effectExtent l="0" t="0" r="0" b="0"/>
            <wp:wrapSquare wrapText="bothSides"/>
            <wp:docPr id="1589631681" name="Immagine 1" descr="Immagine che contiene cartone animato, illustraz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631681" name="Immagine 1" descr="Immagine che contiene cartone animato, illustrazione&#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69440" cy="2047240"/>
                    </a:xfrm>
                    <a:prstGeom prst="rect">
                      <a:avLst/>
                    </a:prstGeom>
                  </pic:spPr>
                </pic:pic>
              </a:graphicData>
            </a:graphic>
            <wp14:sizeRelH relativeFrom="margin">
              <wp14:pctWidth>0</wp14:pctWidth>
            </wp14:sizeRelH>
            <wp14:sizeRelV relativeFrom="margin">
              <wp14:pctHeight>0</wp14:pctHeight>
            </wp14:sizeRelV>
          </wp:anchor>
        </w:drawing>
      </w:r>
      <w:r w:rsidR="00540311" w:rsidRPr="00540311">
        <w:rPr>
          <w:rFonts w:ascii="Times New Roman" w:hAnsi="Times New Roman" w:cs="Times New Roman"/>
          <w:sz w:val="22"/>
          <w:szCs w:val="22"/>
          <w:lang w:val="it-IT"/>
        </w:rPr>
        <w:t xml:space="preserve">Per garantire la migliore precisione possibile vengono utilizzati </w:t>
      </w:r>
      <w:r w:rsidR="00540311" w:rsidRPr="00540311">
        <w:rPr>
          <w:rFonts w:ascii="Times New Roman" w:hAnsi="Times New Roman" w:cs="Times New Roman"/>
          <w:b/>
          <w:bCs/>
          <w:sz w:val="22"/>
          <w:szCs w:val="22"/>
          <w:lang w:val="it-IT"/>
        </w:rPr>
        <w:t>presidi di immobilizzazione</w:t>
      </w:r>
      <w:r w:rsidR="00540311" w:rsidRPr="00540311">
        <w:rPr>
          <w:rFonts w:ascii="Times New Roman" w:hAnsi="Times New Roman" w:cs="Times New Roman"/>
          <w:sz w:val="22"/>
          <w:szCs w:val="22"/>
          <w:lang w:val="it-IT"/>
        </w:rPr>
        <w:t xml:space="preserve"> (maschere, cuscini sagomati o altri sistemi di posizionamento), personalizzati in base alla zona da trattare. Questi strumenti aiutano a mantenere la stessa posizione in tutte le sedute del trattamento.</w:t>
      </w:r>
      <w:r w:rsidR="007B7573" w:rsidRPr="007B7573">
        <w:rPr>
          <w:rFonts w:ascii="Times New Roman" w:hAnsi="Times New Roman" w:cs="Times New Roman"/>
          <w:noProof/>
          <w:sz w:val="22"/>
          <w:szCs w:val="22"/>
          <w:lang w:val="it-IT"/>
        </w:rPr>
        <w:t xml:space="preserve"> </w:t>
      </w:r>
    </w:p>
    <w:p w14:paraId="48722658" w14:textId="0E10CD7E" w:rsidR="00540311" w:rsidRPr="00540311"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0BD7C59E">
          <v:rect id="_x0000_i1031" alt="" style="width:2.4pt;height:.05pt;mso-width-percent:0;mso-height-percent:0;mso-width-percent:0;mso-height-percent:0" o:hrpct="5" o:hralign="center" o:hrstd="t" o:hr="t" fillcolor="#a0a0a0" stroked="f"/>
        </w:pict>
      </w:r>
    </w:p>
    <w:p w14:paraId="5E35D602" w14:textId="77777777" w:rsidR="00540311" w:rsidRPr="00540311" w:rsidRDefault="00540311" w:rsidP="000A28EA">
      <w:pPr>
        <w:jc w:val="both"/>
        <w:rPr>
          <w:rFonts w:ascii="Times New Roman" w:hAnsi="Times New Roman" w:cs="Times New Roman"/>
          <w:b/>
          <w:bCs/>
          <w:sz w:val="22"/>
          <w:szCs w:val="22"/>
          <w:lang w:val="it-IT"/>
        </w:rPr>
      </w:pPr>
      <w:r w:rsidRPr="00540311">
        <w:rPr>
          <w:rFonts w:ascii="Times New Roman" w:hAnsi="Times New Roman" w:cs="Times New Roman"/>
          <w:b/>
          <w:bCs/>
          <w:sz w:val="22"/>
          <w:szCs w:val="22"/>
          <w:lang w:val="it-IT"/>
        </w:rPr>
        <w:t>La TC dedicata alla simulazione</w:t>
      </w:r>
    </w:p>
    <w:p w14:paraId="525FF4F9"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La TC (o, in casi selezionati, la TC-PET) utilizzata per la centratura consente di individuare con grande accuratezza i confini della malattia all’interno del corpo.</w:t>
      </w:r>
    </w:p>
    <w:p w14:paraId="4645E406"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È simile a una normale TC diagnostica, ma presenta alcune caratteristiche specifiche pensate per la radioterapia:</w:t>
      </w:r>
    </w:p>
    <w:p w14:paraId="0249A5C8" w14:textId="77777777" w:rsidR="00540311" w:rsidRPr="00540311" w:rsidRDefault="00540311" w:rsidP="005032CA">
      <w:pPr>
        <w:numPr>
          <w:ilvl w:val="0"/>
          <w:numId w:val="12"/>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lastRenderedPageBreak/>
        <w:t xml:space="preserve">un </w:t>
      </w:r>
      <w:r w:rsidRPr="00540311">
        <w:rPr>
          <w:rFonts w:ascii="Times New Roman" w:hAnsi="Times New Roman" w:cs="Times New Roman"/>
          <w:b/>
          <w:bCs/>
          <w:sz w:val="22"/>
          <w:szCs w:val="22"/>
          <w:lang w:val="it-IT"/>
        </w:rPr>
        <w:t>lettino rigido e piatto</w:t>
      </w:r>
      <w:r w:rsidRPr="00540311">
        <w:rPr>
          <w:rFonts w:ascii="Times New Roman" w:hAnsi="Times New Roman" w:cs="Times New Roman"/>
          <w:sz w:val="22"/>
          <w:szCs w:val="22"/>
          <w:lang w:val="it-IT"/>
        </w:rPr>
        <w:t>, identico a quello degli acceleratori lineari,</w:t>
      </w:r>
    </w:p>
    <w:p w14:paraId="5E6996D6" w14:textId="77777777" w:rsidR="00540311" w:rsidRPr="00540311" w:rsidRDefault="00540311" w:rsidP="005032CA">
      <w:pPr>
        <w:numPr>
          <w:ilvl w:val="0"/>
          <w:numId w:val="12"/>
        </w:numPr>
        <w:jc w:val="both"/>
        <w:rPr>
          <w:rFonts w:ascii="Times New Roman" w:hAnsi="Times New Roman" w:cs="Times New Roman"/>
          <w:sz w:val="22"/>
          <w:szCs w:val="22"/>
          <w:lang w:val="it-IT"/>
        </w:rPr>
      </w:pPr>
      <w:r w:rsidRPr="00540311">
        <w:rPr>
          <w:rFonts w:ascii="Times New Roman" w:hAnsi="Times New Roman" w:cs="Times New Roman"/>
          <w:b/>
          <w:bCs/>
          <w:sz w:val="22"/>
          <w:szCs w:val="22"/>
          <w:lang w:val="it-IT"/>
        </w:rPr>
        <w:t>laser di centratura altamente precisi</w:t>
      </w:r>
      <w:r w:rsidRPr="00540311">
        <w:rPr>
          <w:rFonts w:ascii="Times New Roman" w:hAnsi="Times New Roman" w:cs="Times New Roman"/>
          <w:sz w:val="22"/>
          <w:szCs w:val="22"/>
          <w:lang w:val="it-IT"/>
        </w:rPr>
        <w:t>,</w:t>
      </w:r>
    </w:p>
    <w:p w14:paraId="13CC7DE4" w14:textId="77777777" w:rsidR="00540311" w:rsidRPr="00540311" w:rsidRDefault="00540311" w:rsidP="005032CA">
      <w:pPr>
        <w:numPr>
          <w:ilvl w:val="0"/>
          <w:numId w:val="12"/>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possibilità di utilizzare i presidi di immobilizzazione che verranno poi impiegati durante il trattamento.</w:t>
      </w:r>
    </w:p>
    <w:p w14:paraId="27065EC2"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Grazie a queste caratteristiche, la TC di centratura permette di simulare in modo estremamente fedele la posizione che il paziente assumerà durante ogni seduta, rendendo il trattamento più efficace e sicuro.</w:t>
      </w:r>
    </w:p>
    <w:p w14:paraId="2753EA61" w14:textId="69A4D80A" w:rsidR="00540311" w:rsidRPr="000A28EA" w:rsidRDefault="00A33A5D" w:rsidP="000A28EA">
      <w:pPr>
        <w:jc w:val="both"/>
        <w:rPr>
          <w:rFonts w:ascii="Times New Roman" w:hAnsi="Times New Roman" w:cs="Times New Roman"/>
          <w:sz w:val="22"/>
          <w:szCs w:val="22"/>
          <w:lang w:val="it-IT"/>
        </w:rPr>
      </w:pPr>
      <w:r w:rsidRPr="00D109BD">
        <w:rPr>
          <w:rFonts w:ascii="Times New Roman" w:hAnsi="Times New Roman" w:cs="Times New Roman"/>
          <w:noProof/>
          <w:sz w:val="22"/>
          <w:szCs w:val="22"/>
          <w:lang w:val="it-IT" w:eastAsia="it-IT"/>
        </w:rPr>
        <w:drawing>
          <wp:anchor distT="0" distB="0" distL="114300" distR="114300" simplePos="0" relativeHeight="251662336" behindDoc="0" locked="0" layoutInCell="1" allowOverlap="1" wp14:anchorId="7400F98E" wp14:editId="6472BB70">
            <wp:simplePos x="0" y="0"/>
            <wp:positionH relativeFrom="margin">
              <wp:posOffset>0</wp:posOffset>
            </wp:positionH>
            <wp:positionV relativeFrom="margin">
              <wp:posOffset>1924050</wp:posOffset>
            </wp:positionV>
            <wp:extent cx="2202180" cy="1453515"/>
            <wp:effectExtent l="0" t="0" r="0" b="0"/>
            <wp:wrapSquare wrapText="bothSides"/>
            <wp:docPr id="607111320" name="Immagine 1" descr="Immagine che contiene Viso umano, disegno, illustrazione, cartone anima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111320" name="Immagine 1" descr="Immagine che contiene Viso umano, disegno, illustrazione, cartone animato&#10;&#10;Descrizione generata automaticament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02180" cy="1453515"/>
                    </a:xfrm>
                    <a:prstGeom prst="rect">
                      <a:avLst/>
                    </a:prstGeom>
                  </pic:spPr>
                </pic:pic>
              </a:graphicData>
            </a:graphic>
            <wp14:sizeRelH relativeFrom="page">
              <wp14:pctWidth>0</wp14:pctWidth>
            </wp14:sizeRelH>
            <wp14:sizeRelV relativeFrom="page">
              <wp14:pctHeight>0</wp14:pctHeight>
            </wp14:sizeRelV>
          </wp:anchor>
        </w:drawing>
      </w:r>
    </w:p>
    <w:p w14:paraId="1809628C" w14:textId="77777777" w:rsidR="003245E7"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Per poter riprodurre ogni giorno, con la massima precisione, la posizione stabilita dal medico durante la centratura, vengono applicati sulla pelle </w:t>
      </w:r>
      <w:r w:rsidRPr="00540311">
        <w:rPr>
          <w:rFonts w:ascii="Times New Roman" w:hAnsi="Times New Roman" w:cs="Times New Roman"/>
          <w:b/>
          <w:bCs/>
          <w:sz w:val="22"/>
          <w:szCs w:val="22"/>
          <w:lang w:val="it-IT"/>
        </w:rPr>
        <w:t>piccoli punti di riferimento</w:t>
      </w:r>
      <w:r w:rsidRPr="00540311">
        <w:rPr>
          <w:rFonts w:ascii="Times New Roman" w:hAnsi="Times New Roman" w:cs="Times New Roman"/>
          <w:sz w:val="22"/>
          <w:szCs w:val="22"/>
          <w:lang w:val="it-IT"/>
        </w:rPr>
        <w:t>.</w:t>
      </w:r>
    </w:p>
    <w:p w14:paraId="7DF36EDA" w14:textId="5E199F84"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Per evitare che questi segni si cancellino nel tempo, vengono realizzati </w:t>
      </w:r>
      <w:r w:rsidRPr="00540311">
        <w:rPr>
          <w:rFonts w:ascii="Times New Roman" w:hAnsi="Times New Roman" w:cs="Times New Roman"/>
          <w:b/>
          <w:bCs/>
          <w:sz w:val="22"/>
          <w:szCs w:val="22"/>
          <w:lang w:val="it-IT"/>
        </w:rPr>
        <w:t>sotto forma di tatuaggio</w:t>
      </w:r>
      <w:r w:rsidRPr="00540311">
        <w:rPr>
          <w:rFonts w:ascii="Times New Roman" w:hAnsi="Times New Roman" w:cs="Times New Roman"/>
          <w:sz w:val="22"/>
          <w:szCs w:val="22"/>
          <w:lang w:val="it-IT"/>
        </w:rPr>
        <w:t>.</w:t>
      </w:r>
    </w:p>
    <w:p w14:paraId="597A657B" w14:textId="77777777" w:rsidR="003245E7"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Il tatuaggio è eseguito con un ago sterile intinto in inchiostro di china, che deposita una minima quantità di colore nei primi millimetri della pelle, creando un segno simile a un piccolo “neo”.</w:t>
      </w:r>
    </w:p>
    <w:p w14:paraId="7EF0A48B" w14:textId="62D3268A"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Si tratta di un tatuaggio molto discreto, quasi impercettibile, e la procedura:</w:t>
      </w:r>
    </w:p>
    <w:p w14:paraId="70E5525E" w14:textId="77777777" w:rsidR="00540311" w:rsidRPr="00540311" w:rsidRDefault="00540311" w:rsidP="005032CA">
      <w:pPr>
        <w:numPr>
          <w:ilvl w:val="0"/>
          <w:numId w:val="13"/>
        </w:numPr>
        <w:jc w:val="both"/>
        <w:rPr>
          <w:rFonts w:ascii="Times New Roman" w:hAnsi="Times New Roman" w:cs="Times New Roman"/>
          <w:sz w:val="22"/>
          <w:szCs w:val="22"/>
          <w:lang w:val="it-IT"/>
        </w:rPr>
      </w:pPr>
      <w:r w:rsidRPr="00540311">
        <w:rPr>
          <w:rFonts w:ascii="Times New Roman" w:hAnsi="Times New Roman" w:cs="Times New Roman"/>
          <w:b/>
          <w:bCs/>
          <w:sz w:val="22"/>
          <w:szCs w:val="22"/>
          <w:lang w:val="it-IT"/>
        </w:rPr>
        <w:t>non è dolorosa</w:t>
      </w:r>
      <w:r w:rsidRPr="00540311">
        <w:rPr>
          <w:rFonts w:ascii="Times New Roman" w:hAnsi="Times New Roman" w:cs="Times New Roman"/>
          <w:sz w:val="22"/>
          <w:szCs w:val="22"/>
          <w:lang w:val="it-IT"/>
        </w:rPr>
        <w:t>,</w:t>
      </w:r>
    </w:p>
    <w:p w14:paraId="16D884F3" w14:textId="77777777" w:rsidR="00540311" w:rsidRPr="00540311" w:rsidRDefault="00540311" w:rsidP="005032CA">
      <w:pPr>
        <w:numPr>
          <w:ilvl w:val="0"/>
          <w:numId w:val="13"/>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rappresenta un grande vantaggio per la sicurezza e l’accuratezza del trattamento.</w:t>
      </w:r>
    </w:p>
    <w:p w14:paraId="0B710C70"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Il tatuaggio rimane permanente, ma risulta generalmente poco visibile.</w:t>
      </w:r>
    </w:p>
    <w:p w14:paraId="0AF6D3F9"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Oltre a questi punti, il tecnico di radioterapia:</w:t>
      </w:r>
    </w:p>
    <w:p w14:paraId="3A2E9C2C" w14:textId="77777777" w:rsidR="00540311" w:rsidRPr="00540311" w:rsidRDefault="00540311" w:rsidP="005032CA">
      <w:pPr>
        <w:numPr>
          <w:ilvl w:val="0"/>
          <w:numId w:val="14"/>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annota con precisione tutti i dettagli del posizionamento (come la posizione delle braccia, della testa, degli appoggi),</w:t>
      </w:r>
    </w:p>
    <w:p w14:paraId="292A1DFA" w14:textId="54200F7A" w:rsidR="00540311" w:rsidRPr="00540311" w:rsidRDefault="00540311" w:rsidP="005032CA">
      <w:pPr>
        <w:numPr>
          <w:ilvl w:val="0"/>
          <w:numId w:val="14"/>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può eseguire fotografie utili a riprodurre fedelmente la stessa postura in ogni seduta,</w:t>
      </w:r>
    </w:p>
    <w:p w14:paraId="4FCCB911" w14:textId="77777777" w:rsidR="00540311" w:rsidRPr="00540311" w:rsidRDefault="00540311" w:rsidP="005032CA">
      <w:pPr>
        <w:numPr>
          <w:ilvl w:val="0"/>
          <w:numId w:val="14"/>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lastRenderedPageBreak/>
        <w:t>acquisisce una foto del volto del paziente, necessaria per l’identificazione univoca durante il trattamento.</w:t>
      </w:r>
    </w:p>
    <w:p w14:paraId="7BE49252" w14:textId="77777777" w:rsidR="00540311" w:rsidRPr="00540311"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37787F4D">
          <v:rect id="_x0000_i1032" alt="" style="width:2.4pt;height:.05pt;mso-width-percent:0;mso-height-percent:0;mso-width-percent:0;mso-height-percent:0" o:hrpct="5" o:hralign="center" o:hrstd="t" o:hr="t" fillcolor="#a0a0a0" stroked="f"/>
        </w:pict>
      </w:r>
    </w:p>
    <w:p w14:paraId="4D78B327" w14:textId="77777777" w:rsidR="00414C92"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Spesso tra la centratura e l’inizio vero e proprio della terapia trascorrono alcuni giorni.</w:t>
      </w:r>
    </w:p>
    <w:p w14:paraId="0ACE4921" w14:textId="2450C0B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Questo tempo è indispensabile affinché il medico radioterapista e i fisici sanitari possano:</w:t>
      </w:r>
    </w:p>
    <w:p w14:paraId="26D83BD9" w14:textId="77777777" w:rsidR="00540311" w:rsidRPr="00540311" w:rsidRDefault="00540311" w:rsidP="005032CA">
      <w:pPr>
        <w:numPr>
          <w:ilvl w:val="0"/>
          <w:numId w:val="15"/>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rielaborare tutte le informazioni raccolte,</w:t>
      </w:r>
    </w:p>
    <w:p w14:paraId="507CCAE6" w14:textId="0FD48E47" w:rsidR="00540311" w:rsidRPr="00540311" w:rsidRDefault="00540311" w:rsidP="005032CA">
      <w:pPr>
        <w:numPr>
          <w:ilvl w:val="0"/>
          <w:numId w:val="15"/>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definire la </w:t>
      </w:r>
      <w:r w:rsidRPr="00540311">
        <w:rPr>
          <w:rFonts w:ascii="Times New Roman" w:hAnsi="Times New Roman" w:cs="Times New Roman"/>
          <w:b/>
          <w:bCs/>
          <w:sz w:val="22"/>
          <w:szCs w:val="22"/>
          <w:lang w:val="it-IT"/>
        </w:rPr>
        <w:t>dose quotidiana</w:t>
      </w:r>
      <w:r w:rsidRPr="00540311">
        <w:rPr>
          <w:rFonts w:ascii="Times New Roman" w:hAnsi="Times New Roman" w:cs="Times New Roman"/>
          <w:sz w:val="22"/>
          <w:szCs w:val="22"/>
          <w:lang w:val="it-IT"/>
        </w:rPr>
        <w:t xml:space="preserve"> e la </w:t>
      </w:r>
      <w:r w:rsidRPr="00540311">
        <w:rPr>
          <w:rFonts w:ascii="Times New Roman" w:hAnsi="Times New Roman" w:cs="Times New Roman"/>
          <w:b/>
          <w:bCs/>
          <w:sz w:val="22"/>
          <w:szCs w:val="22"/>
          <w:lang w:val="it-IT"/>
        </w:rPr>
        <w:t>dose totale</w:t>
      </w:r>
      <w:r w:rsidRPr="00540311">
        <w:rPr>
          <w:rFonts w:ascii="Times New Roman" w:hAnsi="Times New Roman" w:cs="Times New Roman"/>
          <w:sz w:val="22"/>
          <w:szCs w:val="22"/>
          <w:lang w:val="it-IT"/>
        </w:rPr>
        <w:t xml:space="preserve"> di trattamento (espresse in Gray o centiGray),</w:t>
      </w:r>
    </w:p>
    <w:p w14:paraId="5E80B5F1" w14:textId="7AD8201C" w:rsidR="00540311" w:rsidRPr="00540311" w:rsidRDefault="00540311" w:rsidP="005032CA">
      <w:pPr>
        <w:numPr>
          <w:ilvl w:val="0"/>
          <w:numId w:val="15"/>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scegliere la tecnica più adeguata per concentrare le radiazioni sulla zona malata,</w:t>
      </w:r>
    </w:p>
    <w:p w14:paraId="0AD0B6F8" w14:textId="6DC1CCDD" w:rsidR="00540311" w:rsidRPr="00540311" w:rsidRDefault="00540311" w:rsidP="005032CA">
      <w:pPr>
        <w:numPr>
          <w:ilvl w:val="0"/>
          <w:numId w:val="15"/>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proteggere nel modo migliore possibile i tessuti sani circostanti.</w:t>
      </w:r>
    </w:p>
    <w:p w14:paraId="04080876" w14:textId="6ED48446"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Questa fase richiede precisione, attenzione e collaborazione tra diversi professionisti, e rappresenta un passaggio fondamentale per garantire l'efficacia e la sicurezza della radioterapia.</w:t>
      </w:r>
    </w:p>
    <w:p w14:paraId="2723E44A" w14:textId="77777777" w:rsidR="003669A4" w:rsidRDefault="003669A4" w:rsidP="000A28EA">
      <w:pPr>
        <w:jc w:val="both"/>
        <w:rPr>
          <w:rFonts w:ascii="Times New Roman" w:hAnsi="Times New Roman" w:cs="Times New Roman"/>
          <w:sz w:val="22"/>
          <w:szCs w:val="22"/>
          <w:lang w:val="it-IT"/>
        </w:rPr>
      </w:pPr>
    </w:p>
    <w:p w14:paraId="542E1F36" w14:textId="513C1108" w:rsidR="003669A4" w:rsidRPr="005B2CFC" w:rsidRDefault="007B7573" w:rsidP="0058087A">
      <w:pPr>
        <w:pStyle w:val="Titolo3"/>
        <w:shd w:val="clear" w:color="auto" w:fill="DAE9F7" w:themeFill="text2" w:themeFillTint="1A"/>
        <w:jc w:val="center"/>
        <w:rPr>
          <w:rFonts w:ascii="Times New Roman" w:hAnsi="Times New Roman" w:cs="Times New Roman"/>
          <w:b/>
          <w:bCs/>
          <w:sz w:val="22"/>
          <w:szCs w:val="22"/>
          <w:lang w:val="it-IT"/>
        </w:rPr>
      </w:pPr>
      <w:bookmarkStart w:id="9" w:name="_Toc216193720"/>
      <w:r w:rsidRPr="005B2CFC">
        <w:rPr>
          <w:rFonts w:ascii="Times New Roman" w:hAnsi="Times New Roman" w:cs="Times New Roman"/>
          <w:b/>
          <w:bCs/>
          <w:sz w:val="22"/>
          <w:szCs w:val="22"/>
          <w:lang w:val="it-IT"/>
        </w:rPr>
        <w:t>Piano di cura</w:t>
      </w:r>
      <w:bookmarkEnd w:id="9"/>
    </w:p>
    <w:p w14:paraId="7FB2E015" w14:textId="507A82FA" w:rsid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Questa fase non richiede la presenza del paziente, ma rappresenta uno dei momenti più delicati e complessi dell’intero processo di cura.</w:t>
      </w:r>
    </w:p>
    <w:p w14:paraId="02052CFA" w14:textId="4D509DBC" w:rsidR="003669A4" w:rsidRPr="00540311" w:rsidRDefault="007B7573" w:rsidP="000A28EA">
      <w:pPr>
        <w:jc w:val="both"/>
        <w:rPr>
          <w:rFonts w:ascii="Times New Roman" w:hAnsi="Times New Roman" w:cs="Times New Roman"/>
          <w:sz w:val="22"/>
          <w:szCs w:val="22"/>
          <w:lang w:val="it-IT"/>
        </w:rPr>
      </w:pPr>
      <w:r w:rsidRPr="00A33A5D">
        <w:rPr>
          <w:rFonts w:ascii="Times New Roman" w:hAnsi="Times New Roman" w:cs="Times New Roman"/>
          <w:noProof/>
          <w:sz w:val="22"/>
          <w:szCs w:val="22"/>
          <w:lang w:val="it-IT" w:eastAsia="it-IT"/>
        </w:rPr>
        <w:drawing>
          <wp:anchor distT="0" distB="0" distL="114300" distR="114300" simplePos="0" relativeHeight="251663360" behindDoc="0" locked="0" layoutInCell="1" allowOverlap="1" wp14:anchorId="7CF86F14" wp14:editId="750E6758">
            <wp:simplePos x="0" y="0"/>
            <wp:positionH relativeFrom="margin">
              <wp:posOffset>32959</wp:posOffset>
            </wp:positionH>
            <wp:positionV relativeFrom="margin">
              <wp:posOffset>4751705</wp:posOffset>
            </wp:positionV>
            <wp:extent cx="1958340" cy="1477645"/>
            <wp:effectExtent l="0" t="0" r="0" b="0"/>
            <wp:wrapSquare wrapText="bothSides"/>
            <wp:docPr id="674078104" name="Immagine 1" descr="Immagine che contiene Arte bambini, clipart, disegno, illustraz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078104" name="Immagine 1" descr="Immagine che contiene Arte bambini, clipart, disegno, illustrazione&#10;&#10;Descrizione generata automaticamen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58340" cy="1477645"/>
                    </a:xfrm>
                    <a:prstGeom prst="rect">
                      <a:avLst/>
                    </a:prstGeom>
                  </pic:spPr>
                </pic:pic>
              </a:graphicData>
            </a:graphic>
            <wp14:sizeRelH relativeFrom="margin">
              <wp14:pctWidth>0</wp14:pctWidth>
            </wp14:sizeRelH>
            <wp14:sizeRelV relativeFrom="margin">
              <wp14:pctHeight>0</wp14:pctHeight>
            </wp14:sizeRelV>
          </wp:anchor>
        </w:drawing>
      </w:r>
    </w:p>
    <w:p w14:paraId="0C4B780C" w14:textId="19D9A30B" w:rsidR="00540311" w:rsidRPr="00540311" w:rsidRDefault="00540311" w:rsidP="000A28EA">
      <w:pPr>
        <w:jc w:val="both"/>
        <w:rPr>
          <w:rFonts w:ascii="Times New Roman" w:hAnsi="Times New Roman" w:cs="Times New Roman"/>
          <w:b/>
          <w:bCs/>
          <w:sz w:val="22"/>
          <w:szCs w:val="22"/>
          <w:lang w:val="it-IT"/>
        </w:rPr>
      </w:pPr>
      <w:r w:rsidRPr="00540311">
        <w:rPr>
          <w:rFonts w:ascii="Times New Roman" w:hAnsi="Times New Roman" w:cs="Times New Roman"/>
          <w:b/>
          <w:bCs/>
          <w:sz w:val="22"/>
          <w:szCs w:val="22"/>
          <w:lang w:val="it-IT"/>
        </w:rPr>
        <w:t>Il ruolo del medico radio</w:t>
      </w:r>
      <w:r w:rsidR="003669A4">
        <w:rPr>
          <w:rFonts w:ascii="Times New Roman" w:hAnsi="Times New Roman" w:cs="Times New Roman"/>
          <w:b/>
          <w:bCs/>
          <w:sz w:val="22"/>
          <w:szCs w:val="22"/>
          <w:lang w:val="it-IT"/>
        </w:rPr>
        <w:t>terapista oncologo.</w:t>
      </w:r>
    </w:p>
    <w:p w14:paraId="464925EC" w14:textId="0554CBCC"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Sulla base delle immagini acquisite con la TC (o TC-PET), il medico:</w:t>
      </w:r>
    </w:p>
    <w:p w14:paraId="7F40A619" w14:textId="1A0BBD2E" w:rsidR="00540311" w:rsidRPr="00540311" w:rsidRDefault="00540311" w:rsidP="005032CA">
      <w:pPr>
        <w:numPr>
          <w:ilvl w:val="0"/>
          <w:numId w:val="16"/>
        </w:numPr>
        <w:jc w:val="both"/>
        <w:rPr>
          <w:rFonts w:ascii="Times New Roman" w:hAnsi="Times New Roman" w:cs="Times New Roman"/>
          <w:sz w:val="22"/>
          <w:szCs w:val="22"/>
          <w:lang w:val="it-IT"/>
        </w:rPr>
      </w:pPr>
      <w:r w:rsidRPr="00540311">
        <w:rPr>
          <w:rFonts w:ascii="Times New Roman" w:hAnsi="Times New Roman" w:cs="Times New Roman"/>
          <w:b/>
          <w:bCs/>
          <w:sz w:val="22"/>
          <w:szCs w:val="22"/>
          <w:lang w:val="it-IT"/>
        </w:rPr>
        <w:t>contorna con estrema precisione tutti gli organi sani</w:t>
      </w:r>
      <w:r w:rsidRPr="00540311">
        <w:rPr>
          <w:rFonts w:ascii="Times New Roman" w:hAnsi="Times New Roman" w:cs="Times New Roman"/>
          <w:sz w:val="22"/>
          <w:szCs w:val="22"/>
          <w:lang w:val="it-IT"/>
        </w:rPr>
        <w:t xml:space="preserve"> che devono essere protetti durante il trattamento (come cuore, polmoni, midollo spinale, ghiandole salivari, fegato, intestino, a seconda della sede);</w:t>
      </w:r>
      <w:r w:rsidR="00A33A5D" w:rsidRPr="00A33A5D">
        <w:rPr>
          <w:noProof/>
          <w:lang w:val="it-IT"/>
        </w:rPr>
        <w:t xml:space="preserve"> </w:t>
      </w:r>
    </w:p>
    <w:p w14:paraId="6E310557" w14:textId="77777777" w:rsidR="00540311" w:rsidRPr="00540311" w:rsidRDefault="00540311" w:rsidP="005032CA">
      <w:pPr>
        <w:numPr>
          <w:ilvl w:val="0"/>
          <w:numId w:val="16"/>
        </w:numPr>
        <w:jc w:val="both"/>
        <w:rPr>
          <w:rFonts w:ascii="Times New Roman" w:hAnsi="Times New Roman" w:cs="Times New Roman"/>
          <w:sz w:val="22"/>
          <w:szCs w:val="22"/>
          <w:lang w:val="it-IT"/>
        </w:rPr>
      </w:pPr>
      <w:r w:rsidRPr="00540311">
        <w:rPr>
          <w:rFonts w:ascii="Times New Roman" w:hAnsi="Times New Roman" w:cs="Times New Roman"/>
          <w:b/>
          <w:bCs/>
          <w:sz w:val="22"/>
          <w:szCs w:val="22"/>
          <w:lang w:val="it-IT"/>
        </w:rPr>
        <w:t>delimita i tessuti a rischio</w:t>
      </w:r>
      <w:r w:rsidRPr="00540311">
        <w:rPr>
          <w:rFonts w:ascii="Times New Roman" w:hAnsi="Times New Roman" w:cs="Times New Roman"/>
          <w:sz w:val="22"/>
          <w:szCs w:val="22"/>
          <w:lang w:val="it-IT"/>
        </w:rPr>
        <w:t xml:space="preserve"> e le strutture sensibili che potrebbero essere coinvolte;</w:t>
      </w:r>
    </w:p>
    <w:p w14:paraId="69A6C8F9" w14:textId="2BD47ECF" w:rsidR="00540311" w:rsidRPr="00540311" w:rsidRDefault="00540311" w:rsidP="005032CA">
      <w:pPr>
        <w:numPr>
          <w:ilvl w:val="0"/>
          <w:numId w:val="16"/>
        </w:numPr>
        <w:jc w:val="both"/>
        <w:rPr>
          <w:rFonts w:ascii="Times New Roman" w:hAnsi="Times New Roman" w:cs="Times New Roman"/>
          <w:sz w:val="22"/>
          <w:szCs w:val="22"/>
          <w:lang w:val="it-IT"/>
        </w:rPr>
      </w:pPr>
      <w:r w:rsidRPr="00540311">
        <w:rPr>
          <w:rFonts w:ascii="Times New Roman" w:hAnsi="Times New Roman" w:cs="Times New Roman"/>
          <w:b/>
          <w:bCs/>
          <w:sz w:val="22"/>
          <w:szCs w:val="22"/>
          <w:lang w:val="it-IT"/>
        </w:rPr>
        <w:t>definisce i volumi bersaglio</w:t>
      </w:r>
      <w:r w:rsidRPr="00540311">
        <w:rPr>
          <w:rFonts w:ascii="Times New Roman" w:hAnsi="Times New Roman" w:cs="Times New Roman"/>
          <w:sz w:val="22"/>
          <w:szCs w:val="22"/>
          <w:lang w:val="it-IT"/>
        </w:rPr>
        <w:t xml:space="preserve">, cioè le zone che </w:t>
      </w:r>
      <w:r w:rsidRPr="00540311">
        <w:rPr>
          <w:rFonts w:ascii="Times New Roman" w:hAnsi="Times New Roman" w:cs="Times New Roman"/>
          <w:sz w:val="22"/>
          <w:szCs w:val="22"/>
          <w:lang w:val="it-IT"/>
        </w:rPr>
        <w:lastRenderedPageBreak/>
        <w:t>devono ricevere la radiazione, basandosi sulla diagnosi, sulla stadiazione e sulle informazioni cliniche raccolte;</w:t>
      </w:r>
    </w:p>
    <w:p w14:paraId="3E78E7BA" w14:textId="77777777" w:rsidR="00540311" w:rsidRPr="00540311" w:rsidRDefault="00540311" w:rsidP="005032CA">
      <w:pPr>
        <w:numPr>
          <w:ilvl w:val="0"/>
          <w:numId w:val="16"/>
        </w:numPr>
        <w:jc w:val="both"/>
        <w:rPr>
          <w:rFonts w:ascii="Times New Roman" w:hAnsi="Times New Roman" w:cs="Times New Roman"/>
          <w:sz w:val="22"/>
          <w:szCs w:val="22"/>
          <w:lang w:val="it-IT"/>
        </w:rPr>
      </w:pPr>
      <w:r w:rsidRPr="00540311">
        <w:rPr>
          <w:rFonts w:ascii="Times New Roman" w:hAnsi="Times New Roman" w:cs="Times New Roman"/>
          <w:b/>
          <w:bCs/>
          <w:sz w:val="22"/>
          <w:szCs w:val="22"/>
          <w:lang w:val="it-IT"/>
        </w:rPr>
        <w:t>prescrive la dose di radiazioni</w:t>
      </w:r>
      <w:r w:rsidRPr="00540311">
        <w:rPr>
          <w:rFonts w:ascii="Times New Roman" w:hAnsi="Times New Roman" w:cs="Times New Roman"/>
          <w:sz w:val="22"/>
          <w:szCs w:val="22"/>
          <w:lang w:val="it-IT"/>
        </w:rPr>
        <w:t xml:space="preserve"> che ogni volume deve ricevere;</w:t>
      </w:r>
    </w:p>
    <w:p w14:paraId="3F5E9A4B" w14:textId="77777777" w:rsidR="00540311" w:rsidRPr="00540311" w:rsidRDefault="00540311" w:rsidP="005032CA">
      <w:pPr>
        <w:numPr>
          <w:ilvl w:val="0"/>
          <w:numId w:val="16"/>
        </w:numPr>
        <w:jc w:val="both"/>
        <w:rPr>
          <w:rFonts w:ascii="Times New Roman" w:hAnsi="Times New Roman" w:cs="Times New Roman"/>
          <w:sz w:val="22"/>
          <w:szCs w:val="22"/>
          <w:lang w:val="it-IT"/>
        </w:rPr>
      </w:pPr>
      <w:r w:rsidRPr="00540311">
        <w:rPr>
          <w:rFonts w:ascii="Times New Roman" w:hAnsi="Times New Roman" w:cs="Times New Roman"/>
          <w:b/>
          <w:bCs/>
          <w:sz w:val="22"/>
          <w:szCs w:val="22"/>
          <w:lang w:val="it-IT"/>
        </w:rPr>
        <w:t>decide il frazionamento</w:t>
      </w:r>
      <w:r w:rsidRPr="00540311">
        <w:rPr>
          <w:rFonts w:ascii="Times New Roman" w:hAnsi="Times New Roman" w:cs="Times New Roman"/>
          <w:sz w:val="22"/>
          <w:szCs w:val="22"/>
          <w:lang w:val="it-IT"/>
        </w:rPr>
        <w:t>, cioè il numero di sedute e la dose da somministrare ogni giorno.</w:t>
      </w:r>
    </w:p>
    <w:p w14:paraId="2B521347" w14:textId="77777777" w:rsid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Questa operazione richiede attenzione, esperienza e conoscenza approfondita dell’anatomia e della malattia.</w:t>
      </w:r>
    </w:p>
    <w:p w14:paraId="29FE9F98" w14:textId="59DE26AB" w:rsidR="001820A9" w:rsidRPr="00540311" w:rsidRDefault="001820A9" w:rsidP="000A28EA">
      <w:pPr>
        <w:jc w:val="both"/>
        <w:rPr>
          <w:rFonts w:ascii="Times New Roman" w:hAnsi="Times New Roman" w:cs="Times New Roman"/>
          <w:sz w:val="22"/>
          <w:szCs w:val="22"/>
          <w:lang w:val="it-IT"/>
        </w:rPr>
      </w:pPr>
    </w:p>
    <w:p w14:paraId="06BA5114" w14:textId="77777777" w:rsidR="00540311" w:rsidRPr="00540311" w:rsidRDefault="00540311" w:rsidP="000A28EA">
      <w:pPr>
        <w:jc w:val="both"/>
        <w:rPr>
          <w:rFonts w:ascii="Times New Roman" w:hAnsi="Times New Roman" w:cs="Times New Roman"/>
          <w:b/>
          <w:bCs/>
          <w:sz w:val="22"/>
          <w:szCs w:val="22"/>
          <w:lang w:val="it-IT"/>
        </w:rPr>
      </w:pPr>
      <w:r w:rsidRPr="00540311">
        <w:rPr>
          <w:rFonts w:ascii="Times New Roman" w:hAnsi="Times New Roman" w:cs="Times New Roman"/>
          <w:b/>
          <w:bCs/>
          <w:sz w:val="22"/>
          <w:szCs w:val="22"/>
          <w:lang w:val="it-IT"/>
        </w:rPr>
        <w:t>L’uso dell’intelligenza artificiale</w:t>
      </w:r>
    </w:p>
    <w:p w14:paraId="34C52E47" w14:textId="4EB18B81"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Il medico </w:t>
      </w:r>
      <w:r w:rsidRPr="000A28EA">
        <w:rPr>
          <w:rFonts w:ascii="Times New Roman" w:hAnsi="Times New Roman" w:cs="Times New Roman"/>
          <w:sz w:val="22"/>
          <w:szCs w:val="22"/>
          <w:lang w:val="it-IT"/>
        </w:rPr>
        <w:t xml:space="preserve">e il fisico </w:t>
      </w:r>
      <w:r w:rsidRPr="00540311">
        <w:rPr>
          <w:rFonts w:ascii="Times New Roman" w:hAnsi="Times New Roman" w:cs="Times New Roman"/>
          <w:sz w:val="22"/>
          <w:szCs w:val="22"/>
          <w:lang w:val="it-IT"/>
        </w:rPr>
        <w:t>p</w:t>
      </w:r>
      <w:r w:rsidRPr="000A28EA">
        <w:rPr>
          <w:rFonts w:ascii="Times New Roman" w:hAnsi="Times New Roman" w:cs="Times New Roman"/>
          <w:sz w:val="22"/>
          <w:szCs w:val="22"/>
          <w:lang w:val="it-IT"/>
        </w:rPr>
        <w:t>ossono</w:t>
      </w:r>
      <w:r w:rsidRPr="00540311">
        <w:rPr>
          <w:rFonts w:ascii="Times New Roman" w:hAnsi="Times New Roman" w:cs="Times New Roman"/>
          <w:sz w:val="22"/>
          <w:szCs w:val="22"/>
          <w:lang w:val="it-IT"/>
        </w:rPr>
        <w:t xml:space="preserve"> essere supportat</w:t>
      </w:r>
      <w:r w:rsidRPr="000A28EA">
        <w:rPr>
          <w:rFonts w:ascii="Times New Roman" w:hAnsi="Times New Roman" w:cs="Times New Roman"/>
          <w:sz w:val="22"/>
          <w:szCs w:val="22"/>
          <w:lang w:val="it-IT"/>
        </w:rPr>
        <w:t>i</w:t>
      </w:r>
      <w:r w:rsidRPr="00540311">
        <w:rPr>
          <w:rFonts w:ascii="Times New Roman" w:hAnsi="Times New Roman" w:cs="Times New Roman"/>
          <w:sz w:val="22"/>
          <w:szCs w:val="22"/>
          <w:lang w:val="it-IT"/>
        </w:rPr>
        <w:t xml:space="preserve"> da sistemi di </w:t>
      </w:r>
      <w:r w:rsidRPr="00540311">
        <w:rPr>
          <w:rFonts w:ascii="Times New Roman" w:hAnsi="Times New Roman" w:cs="Times New Roman"/>
          <w:b/>
          <w:bCs/>
          <w:sz w:val="22"/>
          <w:szCs w:val="22"/>
          <w:lang w:val="it-IT"/>
        </w:rPr>
        <w:t>intelligenza artificiale e machine learning</w:t>
      </w:r>
      <w:r w:rsidRPr="00540311">
        <w:rPr>
          <w:rFonts w:ascii="Times New Roman" w:hAnsi="Times New Roman" w:cs="Times New Roman"/>
          <w:sz w:val="22"/>
          <w:szCs w:val="22"/>
          <w:lang w:val="it-IT"/>
        </w:rPr>
        <w:t>, che aiutano a:</w:t>
      </w:r>
    </w:p>
    <w:p w14:paraId="0B8D349C" w14:textId="77777777" w:rsidR="00540311" w:rsidRPr="00540311" w:rsidRDefault="00540311" w:rsidP="005032CA">
      <w:pPr>
        <w:numPr>
          <w:ilvl w:val="0"/>
          <w:numId w:val="17"/>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suggerire contorni preliminari degli organi sani e dei volumi bersaglio,</w:t>
      </w:r>
    </w:p>
    <w:p w14:paraId="4327FDD8" w14:textId="1C813AA3" w:rsidR="00540311" w:rsidRPr="00540311" w:rsidRDefault="00540311" w:rsidP="005032CA">
      <w:pPr>
        <w:numPr>
          <w:ilvl w:val="0"/>
          <w:numId w:val="17"/>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migliorare la precisione e ridurre i tempi di elaborazione.</w:t>
      </w:r>
    </w:p>
    <w:p w14:paraId="704211A5"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È importante sottolineare che:</w:t>
      </w:r>
    </w:p>
    <w:p w14:paraId="31ABE067" w14:textId="2CADFED8" w:rsidR="00540311" w:rsidRPr="00540311" w:rsidRDefault="00540311" w:rsidP="000A28EA">
      <w:pPr>
        <w:jc w:val="both"/>
        <w:rPr>
          <w:rFonts w:ascii="Times New Roman" w:hAnsi="Times New Roman" w:cs="Times New Roman"/>
          <w:b/>
          <w:bCs/>
          <w:sz w:val="22"/>
          <w:szCs w:val="22"/>
          <w:lang w:val="it-IT"/>
        </w:rPr>
      </w:pPr>
      <w:r w:rsidRPr="00540311">
        <w:rPr>
          <w:rFonts w:ascii="Times New Roman" w:hAnsi="Times New Roman" w:cs="Times New Roman"/>
          <w:b/>
          <w:bCs/>
          <w:sz w:val="22"/>
          <w:szCs w:val="22"/>
          <w:lang w:val="it-IT"/>
        </w:rPr>
        <w:t>ogni contorno, ogni struttura e ogni decisione clinica vengono sempre verificati, corretti e approvati personalmente dal medico radioterapista.</w:t>
      </w:r>
    </w:p>
    <w:p w14:paraId="29CC93D4" w14:textId="5AFA739F" w:rsid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L’intelligenza artificiale è un aiuto, non un sostituto: il controllo finale rimane completamente umano.</w:t>
      </w:r>
    </w:p>
    <w:p w14:paraId="525D515A" w14:textId="76CABB21" w:rsidR="001820A9" w:rsidRPr="00540311" w:rsidRDefault="001820A9" w:rsidP="000A28EA">
      <w:pPr>
        <w:jc w:val="both"/>
        <w:rPr>
          <w:rFonts w:ascii="Times New Roman" w:hAnsi="Times New Roman" w:cs="Times New Roman"/>
          <w:sz w:val="22"/>
          <w:szCs w:val="22"/>
          <w:lang w:val="it-IT"/>
        </w:rPr>
      </w:pPr>
    </w:p>
    <w:p w14:paraId="284FFFA3" w14:textId="3F85630C" w:rsidR="00540311" w:rsidRPr="00540311" w:rsidRDefault="00540311" w:rsidP="000A28EA">
      <w:pPr>
        <w:jc w:val="both"/>
        <w:rPr>
          <w:rFonts w:ascii="Times New Roman" w:hAnsi="Times New Roman" w:cs="Times New Roman"/>
          <w:b/>
          <w:bCs/>
          <w:sz w:val="22"/>
          <w:szCs w:val="22"/>
          <w:lang w:val="it-IT"/>
        </w:rPr>
      </w:pPr>
      <w:r w:rsidRPr="00540311">
        <w:rPr>
          <w:rFonts w:ascii="Times New Roman" w:hAnsi="Times New Roman" w:cs="Times New Roman"/>
          <w:b/>
          <w:bCs/>
          <w:sz w:val="22"/>
          <w:szCs w:val="22"/>
          <w:lang w:val="it-IT"/>
        </w:rPr>
        <w:t xml:space="preserve">Il lavoro del </w:t>
      </w:r>
      <w:r w:rsidR="003669A4">
        <w:rPr>
          <w:rFonts w:ascii="Times New Roman" w:hAnsi="Times New Roman" w:cs="Times New Roman"/>
          <w:b/>
          <w:bCs/>
          <w:sz w:val="22"/>
          <w:szCs w:val="22"/>
          <w:lang w:val="it-IT"/>
        </w:rPr>
        <w:t>f</w:t>
      </w:r>
      <w:r w:rsidRPr="00540311">
        <w:rPr>
          <w:rFonts w:ascii="Times New Roman" w:hAnsi="Times New Roman" w:cs="Times New Roman"/>
          <w:b/>
          <w:bCs/>
          <w:sz w:val="22"/>
          <w:szCs w:val="22"/>
          <w:lang w:val="it-IT"/>
        </w:rPr>
        <w:t xml:space="preserve">isico </w:t>
      </w:r>
      <w:r w:rsidR="003669A4">
        <w:rPr>
          <w:rFonts w:ascii="Times New Roman" w:hAnsi="Times New Roman" w:cs="Times New Roman"/>
          <w:b/>
          <w:bCs/>
          <w:sz w:val="22"/>
          <w:szCs w:val="22"/>
          <w:lang w:val="it-IT"/>
        </w:rPr>
        <w:t>medico</w:t>
      </w:r>
    </w:p>
    <w:p w14:paraId="200EDEF7" w14:textId="7B35AA9B" w:rsidR="00540311" w:rsidRPr="00540311" w:rsidRDefault="00D82941" w:rsidP="000A28EA">
      <w:pPr>
        <w:jc w:val="both"/>
        <w:rPr>
          <w:rFonts w:ascii="Times New Roman" w:hAnsi="Times New Roman" w:cs="Times New Roman"/>
          <w:sz w:val="22"/>
          <w:szCs w:val="22"/>
          <w:lang w:val="it-IT"/>
        </w:rPr>
      </w:pPr>
      <w:r w:rsidRPr="00A33A5D">
        <w:rPr>
          <w:rFonts w:ascii="Times New Roman" w:hAnsi="Times New Roman" w:cs="Times New Roman"/>
          <w:noProof/>
          <w:sz w:val="22"/>
          <w:szCs w:val="22"/>
          <w:lang w:val="it-IT" w:eastAsia="it-IT"/>
        </w:rPr>
        <w:drawing>
          <wp:anchor distT="0" distB="0" distL="114300" distR="114300" simplePos="0" relativeHeight="251664384" behindDoc="0" locked="0" layoutInCell="1" allowOverlap="1" wp14:anchorId="333003FF" wp14:editId="272B5270">
            <wp:simplePos x="0" y="0"/>
            <wp:positionH relativeFrom="margin">
              <wp:posOffset>1980565</wp:posOffset>
            </wp:positionH>
            <wp:positionV relativeFrom="margin">
              <wp:posOffset>3825240</wp:posOffset>
            </wp:positionV>
            <wp:extent cx="1671320" cy="1593850"/>
            <wp:effectExtent l="0" t="0" r="5080" b="6350"/>
            <wp:wrapSquare wrapText="bothSides"/>
            <wp:docPr id="1804952021" name="Immagine 1" descr="Immagine che contiene dipinto, Elementi grafici, arte, diseg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952021" name="Immagine 1" descr="Immagine che contiene dipinto, Elementi grafici, arte, disegno&#10;&#10;Descrizione generata automaticament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71320" cy="1593850"/>
                    </a:xfrm>
                    <a:prstGeom prst="rect">
                      <a:avLst/>
                    </a:prstGeom>
                  </pic:spPr>
                </pic:pic>
              </a:graphicData>
            </a:graphic>
            <wp14:sizeRelH relativeFrom="margin">
              <wp14:pctWidth>0</wp14:pctWidth>
            </wp14:sizeRelH>
            <wp14:sizeRelV relativeFrom="margin">
              <wp14:pctHeight>0</wp14:pctHeight>
            </wp14:sizeRelV>
          </wp:anchor>
        </w:drawing>
      </w:r>
      <w:r w:rsidR="00540311" w:rsidRPr="00540311">
        <w:rPr>
          <w:rFonts w:ascii="Times New Roman" w:hAnsi="Times New Roman" w:cs="Times New Roman"/>
          <w:sz w:val="22"/>
          <w:szCs w:val="22"/>
          <w:lang w:val="it-IT"/>
        </w:rPr>
        <w:t>Una volta che il medico ha definito volumi e dosi, il fisico sanitario:</w:t>
      </w:r>
    </w:p>
    <w:p w14:paraId="758C7FE5" w14:textId="1506BABD" w:rsidR="00540311" w:rsidRPr="00540311" w:rsidRDefault="00540311" w:rsidP="005032CA">
      <w:pPr>
        <w:numPr>
          <w:ilvl w:val="0"/>
          <w:numId w:val="18"/>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elabora il </w:t>
      </w:r>
      <w:r w:rsidRPr="00540311">
        <w:rPr>
          <w:rFonts w:ascii="Times New Roman" w:hAnsi="Times New Roman" w:cs="Times New Roman"/>
          <w:b/>
          <w:bCs/>
          <w:sz w:val="22"/>
          <w:szCs w:val="22"/>
          <w:lang w:val="it-IT"/>
        </w:rPr>
        <w:t>piano di trattamento</w:t>
      </w:r>
      <w:r w:rsidRPr="000A28EA">
        <w:rPr>
          <w:rFonts w:ascii="Times New Roman" w:hAnsi="Times New Roman" w:cs="Times New Roman"/>
          <w:sz w:val="22"/>
          <w:szCs w:val="22"/>
          <w:lang w:val="it-IT"/>
        </w:rPr>
        <w:t>;</w:t>
      </w:r>
    </w:p>
    <w:p w14:paraId="2A13700D" w14:textId="77777777" w:rsidR="00540311" w:rsidRPr="00540311" w:rsidRDefault="00540311" w:rsidP="005032CA">
      <w:pPr>
        <w:numPr>
          <w:ilvl w:val="0"/>
          <w:numId w:val="18"/>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calcola come distribuire la radiazione per colpire il bersaglio in modo efficace;</w:t>
      </w:r>
    </w:p>
    <w:p w14:paraId="46BE5FF0" w14:textId="62AB6F01" w:rsidR="00540311" w:rsidRDefault="00540311" w:rsidP="005032CA">
      <w:pPr>
        <w:numPr>
          <w:ilvl w:val="0"/>
          <w:numId w:val="18"/>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verifica che gli organi sani rispettino i limiti di sicurezza.</w:t>
      </w:r>
      <w:r w:rsidR="00A33A5D" w:rsidRPr="00A33A5D">
        <w:rPr>
          <w:noProof/>
          <w:lang w:val="it-IT"/>
        </w:rPr>
        <w:t xml:space="preserve"> </w:t>
      </w:r>
    </w:p>
    <w:p w14:paraId="59F5C28C" w14:textId="77777777" w:rsidR="001820A9" w:rsidRPr="00540311" w:rsidRDefault="001820A9" w:rsidP="003669A4">
      <w:pPr>
        <w:ind w:left="360"/>
        <w:jc w:val="both"/>
        <w:rPr>
          <w:rFonts w:ascii="Times New Roman" w:hAnsi="Times New Roman" w:cs="Times New Roman"/>
          <w:sz w:val="22"/>
          <w:szCs w:val="22"/>
          <w:lang w:val="it-IT"/>
        </w:rPr>
      </w:pPr>
    </w:p>
    <w:p w14:paraId="10736364" w14:textId="77777777" w:rsidR="00540311" w:rsidRPr="00540311" w:rsidRDefault="00540311" w:rsidP="000A28EA">
      <w:pPr>
        <w:jc w:val="both"/>
        <w:rPr>
          <w:rFonts w:ascii="Times New Roman" w:hAnsi="Times New Roman" w:cs="Times New Roman"/>
          <w:b/>
          <w:bCs/>
          <w:sz w:val="22"/>
          <w:szCs w:val="22"/>
          <w:lang w:val="it-IT"/>
        </w:rPr>
      </w:pPr>
      <w:r w:rsidRPr="00540311">
        <w:rPr>
          <w:rFonts w:ascii="Times New Roman" w:hAnsi="Times New Roman" w:cs="Times New Roman"/>
          <w:b/>
          <w:bCs/>
          <w:sz w:val="22"/>
          <w:szCs w:val="22"/>
          <w:lang w:val="it-IT"/>
        </w:rPr>
        <w:t>Valutazione e approvazione finale</w:t>
      </w:r>
    </w:p>
    <w:p w14:paraId="35B8A7B4"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Il piano elaborato dal fisico viene quindi </w:t>
      </w:r>
      <w:r w:rsidRPr="00540311">
        <w:rPr>
          <w:rFonts w:ascii="Times New Roman" w:hAnsi="Times New Roman" w:cs="Times New Roman"/>
          <w:b/>
          <w:bCs/>
          <w:sz w:val="22"/>
          <w:szCs w:val="22"/>
          <w:lang w:val="it-IT"/>
        </w:rPr>
        <w:t>valutato con grande attenzione dal medico radioterapista</w:t>
      </w:r>
      <w:r w:rsidRPr="00540311">
        <w:rPr>
          <w:rFonts w:ascii="Times New Roman" w:hAnsi="Times New Roman" w:cs="Times New Roman"/>
          <w:sz w:val="22"/>
          <w:szCs w:val="22"/>
          <w:lang w:val="it-IT"/>
        </w:rPr>
        <w:t>.</w:t>
      </w:r>
    </w:p>
    <w:p w14:paraId="08067CF6"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lastRenderedPageBreak/>
        <w:t>Il medico verifica:</w:t>
      </w:r>
    </w:p>
    <w:p w14:paraId="7BF4914D" w14:textId="77777777" w:rsidR="00540311" w:rsidRPr="00540311" w:rsidRDefault="00540311" w:rsidP="005032CA">
      <w:pPr>
        <w:numPr>
          <w:ilvl w:val="0"/>
          <w:numId w:val="19"/>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che la dose prescritta raggiunga correttamente tutte le zone bersaglio,</w:t>
      </w:r>
    </w:p>
    <w:p w14:paraId="7077300E" w14:textId="77777777" w:rsidR="00540311" w:rsidRPr="00540311" w:rsidRDefault="00540311" w:rsidP="005032CA">
      <w:pPr>
        <w:numPr>
          <w:ilvl w:val="0"/>
          <w:numId w:val="19"/>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che gli organi sani siano adeguatamente protetti,</w:t>
      </w:r>
    </w:p>
    <w:p w14:paraId="277B774F" w14:textId="77777777" w:rsidR="00540311" w:rsidRPr="00540311" w:rsidRDefault="00540311" w:rsidP="005032CA">
      <w:pPr>
        <w:numPr>
          <w:ilvl w:val="0"/>
          <w:numId w:val="19"/>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che la distribuzione delle radiazioni sia equilibrata e sicura.</w:t>
      </w:r>
    </w:p>
    <w:p w14:paraId="469CCCAB"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Solo dopo questa analisi il medico:</w:t>
      </w:r>
    </w:p>
    <w:p w14:paraId="08649417" w14:textId="77777777" w:rsidR="00540311" w:rsidRPr="00540311" w:rsidRDefault="00540311" w:rsidP="005032CA">
      <w:pPr>
        <w:numPr>
          <w:ilvl w:val="0"/>
          <w:numId w:val="20"/>
        </w:numPr>
        <w:jc w:val="both"/>
        <w:rPr>
          <w:rFonts w:ascii="Times New Roman" w:hAnsi="Times New Roman" w:cs="Times New Roman"/>
          <w:sz w:val="22"/>
          <w:szCs w:val="22"/>
          <w:lang w:val="it-IT"/>
        </w:rPr>
      </w:pPr>
      <w:r w:rsidRPr="00540311">
        <w:rPr>
          <w:rFonts w:ascii="Times New Roman" w:hAnsi="Times New Roman" w:cs="Times New Roman"/>
          <w:b/>
          <w:bCs/>
          <w:sz w:val="22"/>
          <w:szCs w:val="22"/>
          <w:lang w:val="it-IT"/>
        </w:rPr>
        <w:t>approva la dose finale</w:t>
      </w:r>
      <w:r w:rsidRPr="00540311">
        <w:rPr>
          <w:rFonts w:ascii="Times New Roman" w:hAnsi="Times New Roman" w:cs="Times New Roman"/>
          <w:sz w:val="22"/>
          <w:szCs w:val="22"/>
          <w:lang w:val="it-IT"/>
        </w:rPr>
        <w:t>,</w:t>
      </w:r>
    </w:p>
    <w:p w14:paraId="1591F346" w14:textId="77777777" w:rsidR="00540311" w:rsidRPr="00540311" w:rsidRDefault="00540311" w:rsidP="005032CA">
      <w:pPr>
        <w:numPr>
          <w:ilvl w:val="0"/>
          <w:numId w:val="20"/>
        </w:numPr>
        <w:jc w:val="both"/>
        <w:rPr>
          <w:rFonts w:ascii="Times New Roman" w:hAnsi="Times New Roman" w:cs="Times New Roman"/>
          <w:sz w:val="22"/>
          <w:szCs w:val="22"/>
          <w:lang w:val="it-IT"/>
        </w:rPr>
      </w:pPr>
      <w:r w:rsidRPr="00540311">
        <w:rPr>
          <w:rFonts w:ascii="Times New Roman" w:hAnsi="Times New Roman" w:cs="Times New Roman"/>
          <w:b/>
          <w:bCs/>
          <w:sz w:val="22"/>
          <w:szCs w:val="22"/>
          <w:lang w:val="it-IT"/>
        </w:rPr>
        <w:t>conferma il frazionamento</w:t>
      </w:r>
      <w:r w:rsidRPr="00540311">
        <w:rPr>
          <w:rFonts w:ascii="Times New Roman" w:hAnsi="Times New Roman" w:cs="Times New Roman"/>
          <w:sz w:val="22"/>
          <w:szCs w:val="22"/>
          <w:lang w:val="it-IT"/>
        </w:rPr>
        <w:t>,</w:t>
      </w:r>
    </w:p>
    <w:p w14:paraId="1B2E91C2" w14:textId="77777777" w:rsidR="00540311" w:rsidRDefault="00540311" w:rsidP="005032CA">
      <w:pPr>
        <w:numPr>
          <w:ilvl w:val="0"/>
          <w:numId w:val="20"/>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autorizza l’inizio del trattamento.</w:t>
      </w:r>
    </w:p>
    <w:p w14:paraId="4C4138E3" w14:textId="77777777" w:rsidR="001820A9" w:rsidRPr="00540311" w:rsidRDefault="001820A9" w:rsidP="00512ACE">
      <w:pPr>
        <w:ind w:left="360"/>
        <w:jc w:val="both"/>
        <w:rPr>
          <w:rFonts w:ascii="Times New Roman" w:hAnsi="Times New Roman" w:cs="Times New Roman"/>
          <w:sz w:val="22"/>
          <w:szCs w:val="22"/>
          <w:lang w:val="it-IT"/>
        </w:rPr>
      </w:pPr>
    </w:p>
    <w:p w14:paraId="649A8455" w14:textId="77777777" w:rsidR="00540311" w:rsidRPr="00540311" w:rsidRDefault="00540311" w:rsidP="000A28EA">
      <w:pPr>
        <w:jc w:val="both"/>
        <w:rPr>
          <w:rFonts w:ascii="Times New Roman" w:hAnsi="Times New Roman" w:cs="Times New Roman"/>
          <w:b/>
          <w:bCs/>
          <w:sz w:val="22"/>
          <w:szCs w:val="22"/>
          <w:lang w:val="it-IT"/>
        </w:rPr>
      </w:pPr>
      <w:r w:rsidRPr="00540311">
        <w:rPr>
          <w:rFonts w:ascii="Times New Roman" w:hAnsi="Times New Roman" w:cs="Times New Roman"/>
          <w:b/>
          <w:bCs/>
          <w:sz w:val="22"/>
          <w:szCs w:val="22"/>
          <w:lang w:val="it-IT"/>
        </w:rPr>
        <w:t>Eventuali modifiche rispetto al programma iniziale</w:t>
      </w:r>
    </w:p>
    <w:p w14:paraId="16D3AE50"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In alcuni casi la pianificazione può indicare la necessità di:</w:t>
      </w:r>
    </w:p>
    <w:p w14:paraId="51D2E916" w14:textId="77777777" w:rsidR="00540311" w:rsidRPr="00540311" w:rsidRDefault="00540311" w:rsidP="005032CA">
      <w:pPr>
        <w:numPr>
          <w:ilvl w:val="0"/>
          <w:numId w:val="21"/>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modificare leggermente la dose totale,</w:t>
      </w:r>
    </w:p>
    <w:p w14:paraId="2344C969" w14:textId="77777777" w:rsidR="00540311" w:rsidRPr="00540311" w:rsidRDefault="00540311" w:rsidP="005032CA">
      <w:pPr>
        <w:numPr>
          <w:ilvl w:val="0"/>
          <w:numId w:val="21"/>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cambiare il numero di sedute,</w:t>
      </w:r>
    </w:p>
    <w:p w14:paraId="20EF8183" w14:textId="77777777" w:rsidR="00540311" w:rsidRPr="00540311" w:rsidRDefault="00540311" w:rsidP="005032CA">
      <w:pPr>
        <w:numPr>
          <w:ilvl w:val="0"/>
          <w:numId w:val="21"/>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adattare la tecnica di trattamento.</w:t>
      </w:r>
    </w:p>
    <w:p w14:paraId="1F483331"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Se emergono differenze rispetto a quanto comunicato nella prima visita, </w:t>
      </w:r>
      <w:r w:rsidRPr="00512ACE">
        <w:rPr>
          <w:rFonts w:ascii="Times New Roman" w:hAnsi="Times New Roman" w:cs="Times New Roman"/>
          <w:sz w:val="22"/>
          <w:szCs w:val="22"/>
          <w:lang w:val="it-IT"/>
        </w:rPr>
        <w:t>il paziente verrà informato prima dell’avvio della terapia</w:t>
      </w:r>
      <w:r w:rsidRPr="00540311">
        <w:rPr>
          <w:rFonts w:ascii="Times New Roman" w:hAnsi="Times New Roman" w:cs="Times New Roman"/>
          <w:sz w:val="22"/>
          <w:szCs w:val="22"/>
          <w:lang w:val="it-IT"/>
        </w:rPr>
        <w:t>, con spiegazioni chiare delle motivazioni e dei vantaggi attesi.</w:t>
      </w:r>
    </w:p>
    <w:p w14:paraId="065BF873" w14:textId="77777777" w:rsidR="00540311" w:rsidRPr="000A28EA" w:rsidRDefault="00540311" w:rsidP="000A28EA">
      <w:pPr>
        <w:jc w:val="both"/>
        <w:rPr>
          <w:rFonts w:ascii="Times New Roman" w:hAnsi="Times New Roman" w:cs="Times New Roman"/>
          <w:sz w:val="22"/>
          <w:szCs w:val="22"/>
          <w:lang w:val="it-IT"/>
        </w:rPr>
      </w:pPr>
    </w:p>
    <w:p w14:paraId="21725742" w14:textId="186FE5C8" w:rsidR="00540311" w:rsidRPr="00540311" w:rsidRDefault="0058087A" w:rsidP="0058087A">
      <w:pPr>
        <w:pStyle w:val="Titolo2"/>
        <w:shd w:val="clear" w:color="auto" w:fill="DAE9F7" w:themeFill="text2" w:themeFillTint="1A"/>
        <w:jc w:val="center"/>
        <w:rPr>
          <w:rFonts w:ascii="Times New Roman" w:hAnsi="Times New Roman" w:cs="Times New Roman"/>
          <w:b/>
          <w:bCs/>
          <w:sz w:val="28"/>
          <w:szCs w:val="28"/>
          <w:lang w:val="it-IT"/>
        </w:rPr>
      </w:pPr>
      <w:bookmarkStart w:id="10" w:name="_Toc216193721"/>
      <w:r>
        <w:rPr>
          <w:rFonts w:ascii="Times New Roman" w:hAnsi="Times New Roman" w:cs="Times New Roman"/>
          <w:b/>
          <w:bCs/>
          <w:sz w:val="28"/>
          <w:szCs w:val="28"/>
          <w:lang w:val="it-IT"/>
        </w:rPr>
        <w:t>La seduta di trattamento</w:t>
      </w:r>
      <w:bookmarkEnd w:id="10"/>
    </w:p>
    <w:p w14:paraId="3A8A34ED" w14:textId="18769CDA"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Sottoporsi alla radioterapia </w:t>
      </w:r>
      <w:r w:rsidRPr="00540311">
        <w:rPr>
          <w:rFonts w:ascii="Times New Roman" w:hAnsi="Times New Roman" w:cs="Times New Roman"/>
          <w:b/>
          <w:bCs/>
          <w:sz w:val="22"/>
          <w:szCs w:val="22"/>
          <w:lang w:val="it-IT"/>
        </w:rPr>
        <w:t>non provoca alcun dolore</w:t>
      </w:r>
      <w:r w:rsidRPr="00540311">
        <w:rPr>
          <w:rFonts w:ascii="Times New Roman" w:hAnsi="Times New Roman" w:cs="Times New Roman"/>
          <w:sz w:val="22"/>
          <w:szCs w:val="22"/>
          <w:lang w:val="it-IT"/>
        </w:rPr>
        <w:t>: durante l’erogazione del fascio di radiazioni non si avverte calore, bruciore o fastidio.</w:t>
      </w:r>
      <w:r w:rsidR="001820A9">
        <w:rPr>
          <w:rFonts w:ascii="Times New Roman" w:hAnsi="Times New Roman" w:cs="Times New Roman"/>
          <w:sz w:val="22"/>
          <w:szCs w:val="22"/>
          <w:lang w:val="it-IT"/>
        </w:rPr>
        <w:t xml:space="preserve"> Le sedute durano in genere pochi minuti. </w:t>
      </w:r>
    </w:p>
    <w:p w14:paraId="58C3D876" w14:textId="77777777" w:rsidR="00512ACE" w:rsidRDefault="00512ACE" w:rsidP="000A28EA">
      <w:pPr>
        <w:jc w:val="both"/>
        <w:rPr>
          <w:rFonts w:ascii="Times New Roman" w:hAnsi="Times New Roman" w:cs="Times New Roman"/>
          <w:b/>
          <w:bCs/>
          <w:sz w:val="22"/>
          <w:szCs w:val="22"/>
          <w:lang w:val="it-IT"/>
        </w:rPr>
      </w:pPr>
    </w:p>
    <w:p w14:paraId="631D398B" w14:textId="23C1B184" w:rsidR="00540311" w:rsidRPr="005B2CFC" w:rsidRDefault="00540311" w:rsidP="0058087A">
      <w:pPr>
        <w:pStyle w:val="Titolo3"/>
        <w:shd w:val="clear" w:color="auto" w:fill="DAE9F7" w:themeFill="text2" w:themeFillTint="1A"/>
        <w:jc w:val="center"/>
        <w:rPr>
          <w:rFonts w:ascii="Times New Roman" w:hAnsi="Times New Roman" w:cs="Times New Roman"/>
          <w:b/>
          <w:bCs/>
          <w:sz w:val="22"/>
          <w:szCs w:val="22"/>
          <w:lang w:val="it-IT"/>
        </w:rPr>
      </w:pPr>
      <w:bookmarkStart w:id="11" w:name="_Toc216193722"/>
      <w:r w:rsidRPr="005B2CFC">
        <w:rPr>
          <w:rFonts w:ascii="Times New Roman" w:hAnsi="Times New Roman" w:cs="Times New Roman"/>
          <w:b/>
          <w:bCs/>
          <w:sz w:val="22"/>
          <w:szCs w:val="22"/>
          <w:lang w:val="it-IT"/>
        </w:rPr>
        <w:t>La prima seduta</w:t>
      </w:r>
      <w:bookmarkEnd w:id="11"/>
    </w:p>
    <w:p w14:paraId="73357457"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All’inizio della prima seduta:</w:t>
      </w:r>
    </w:p>
    <w:p w14:paraId="64BD2E8E" w14:textId="77777777" w:rsidR="00540311" w:rsidRPr="00540311" w:rsidRDefault="00540311" w:rsidP="005032CA">
      <w:pPr>
        <w:numPr>
          <w:ilvl w:val="0"/>
          <w:numId w:val="22"/>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un’infermiera rileva alcuni </w:t>
      </w:r>
      <w:r w:rsidRPr="00540311">
        <w:rPr>
          <w:rFonts w:ascii="Times New Roman" w:hAnsi="Times New Roman" w:cs="Times New Roman"/>
          <w:b/>
          <w:bCs/>
          <w:sz w:val="22"/>
          <w:szCs w:val="22"/>
          <w:lang w:val="it-IT"/>
        </w:rPr>
        <w:t>parametri clinici di base</w:t>
      </w:r>
      <w:r w:rsidRPr="00540311">
        <w:rPr>
          <w:rFonts w:ascii="Times New Roman" w:hAnsi="Times New Roman" w:cs="Times New Roman"/>
          <w:sz w:val="22"/>
          <w:szCs w:val="22"/>
          <w:lang w:val="it-IT"/>
        </w:rPr>
        <w:t xml:space="preserve"> (come pressione, frequenza cardiaca, eventuali sintomi);</w:t>
      </w:r>
    </w:p>
    <w:p w14:paraId="48AFEEA7" w14:textId="77777777" w:rsidR="00540311" w:rsidRPr="00540311" w:rsidRDefault="00540311" w:rsidP="005032CA">
      <w:pPr>
        <w:numPr>
          <w:ilvl w:val="0"/>
          <w:numId w:val="22"/>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il trattamento viene eseguito </w:t>
      </w:r>
      <w:r w:rsidRPr="00540311">
        <w:rPr>
          <w:rFonts w:ascii="Times New Roman" w:hAnsi="Times New Roman" w:cs="Times New Roman"/>
          <w:b/>
          <w:bCs/>
          <w:sz w:val="22"/>
          <w:szCs w:val="22"/>
          <w:lang w:val="it-IT"/>
        </w:rPr>
        <w:t>alla presenza di un medico</w:t>
      </w:r>
      <w:r w:rsidRPr="00540311">
        <w:rPr>
          <w:rFonts w:ascii="Times New Roman" w:hAnsi="Times New Roman" w:cs="Times New Roman"/>
          <w:sz w:val="22"/>
          <w:szCs w:val="22"/>
          <w:lang w:val="it-IT"/>
        </w:rPr>
        <w:t>, che verifica che tutto proceda correttamente.</w:t>
      </w:r>
    </w:p>
    <w:p w14:paraId="20635A2E"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Successivamente, il medico radioterapista:</w:t>
      </w:r>
    </w:p>
    <w:p w14:paraId="1E876490" w14:textId="77777777" w:rsidR="00540311" w:rsidRPr="00540311" w:rsidRDefault="00540311" w:rsidP="005032CA">
      <w:pPr>
        <w:numPr>
          <w:ilvl w:val="0"/>
          <w:numId w:val="23"/>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controllerà lo stato di salute del paziente </w:t>
      </w:r>
      <w:r w:rsidRPr="00540311">
        <w:rPr>
          <w:rFonts w:ascii="Times New Roman" w:hAnsi="Times New Roman" w:cs="Times New Roman"/>
          <w:b/>
          <w:bCs/>
          <w:sz w:val="22"/>
          <w:szCs w:val="22"/>
          <w:lang w:val="it-IT"/>
        </w:rPr>
        <w:t>almeno una volta alla settimana</w:t>
      </w:r>
      <w:r w:rsidRPr="00540311">
        <w:rPr>
          <w:rFonts w:ascii="Times New Roman" w:hAnsi="Times New Roman" w:cs="Times New Roman"/>
          <w:sz w:val="22"/>
          <w:szCs w:val="22"/>
          <w:lang w:val="it-IT"/>
        </w:rPr>
        <w:t>,</w:t>
      </w:r>
    </w:p>
    <w:p w14:paraId="4B29B796" w14:textId="77777777" w:rsidR="00540311" w:rsidRPr="00540311" w:rsidRDefault="00540311" w:rsidP="005032CA">
      <w:pPr>
        <w:numPr>
          <w:ilvl w:val="0"/>
          <w:numId w:val="23"/>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resterà comunque disponibile ogni volta che sorgono dubbi o problemi.</w:t>
      </w:r>
    </w:p>
    <w:p w14:paraId="1A74D614"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In qualsiasi momento del percorso è possibile:</w:t>
      </w:r>
    </w:p>
    <w:p w14:paraId="120D838E" w14:textId="77777777" w:rsidR="0058087A" w:rsidRPr="0058087A" w:rsidRDefault="00540311" w:rsidP="005032CA">
      <w:pPr>
        <w:pStyle w:val="Paragrafoelenco"/>
        <w:numPr>
          <w:ilvl w:val="0"/>
          <w:numId w:val="75"/>
        </w:numPr>
        <w:rPr>
          <w:rFonts w:ascii="Times New Roman" w:hAnsi="Times New Roman" w:cs="Times New Roman"/>
          <w:sz w:val="22"/>
          <w:szCs w:val="22"/>
          <w:lang w:val="it-IT"/>
        </w:rPr>
      </w:pPr>
      <w:r w:rsidRPr="0058087A">
        <w:rPr>
          <w:rFonts w:ascii="Times New Roman" w:hAnsi="Times New Roman" w:cs="Times New Roman"/>
          <w:sz w:val="22"/>
          <w:szCs w:val="22"/>
          <w:lang w:val="it-IT"/>
        </w:rPr>
        <w:lastRenderedPageBreak/>
        <w:t xml:space="preserve">rivolgersi ai </w:t>
      </w:r>
      <w:r w:rsidRPr="0058087A">
        <w:rPr>
          <w:rFonts w:ascii="Times New Roman" w:hAnsi="Times New Roman" w:cs="Times New Roman"/>
          <w:b/>
          <w:bCs/>
          <w:sz w:val="22"/>
          <w:szCs w:val="22"/>
          <w:lang w:val="it-IT"/>
        </w:rPr>
        <w:t>tecnici</w:t>
      </w:r>
      <w:r w:rsidRPr="0058087A">
        <w:rPr>
          <w:rFonts w:ascii="Times New Roman" w:hAnsi="Times New Roman" w:cs="Times New Roman"/>
          <w:sz w:val="22"/>
          <w:szCs w:val="22"/>
          <w:lang w:val="it-IT"/>
        </w:rPr>
        <w:t xml:space="preserve"> o agli </w:t>
      </w:r>
      <w:r w:rsidRPr="0058087A">
        <w:rPr>
          <w:rFonts w:ascii="Times New Roman" w:hAnsi="Times New Roman" w:cs="Times New Roman"/>
          <w:b/>
          <w:bCs/>
          <w:sz w:val="22"/>
          <w:szCs w:val="22"/>
          <w:lang w:val="it-IT"/>
        </w:rPr>
        <w:t>infermieri</w:t>
      </w:r>
      <w:r w:rsidRPr="0058087A">
        <w:rPr>
          <w:rFonts w:ascii="Times New Roman" w:hAnsi="Times New Roman" w:cs="Times New Roman"/>
          <w:sz w:val="22"/>
          <w:szCs w:val="22"/>
          <w:lang w:val="it-IT"/>
        </w:rPr>
        <w:t>,</w:t>
      </w:r>
    </w:p>
    <w:p w14:paraId="5A12386E" w14:textId="579BE0D7" w:rsidR="0058087A" w:rsidRPr="0058087A" w:rsidRDefault="00540311" w:rsidP="005032CA">
      <w:pPr>
        <w:pStyle w:val="Paragrafoelenco"/>
        <w:numPr>
          <w:ilvl w:val="0"/>
          <w:numId w:val="75"/>
        </w:numPr>
        <w:rPr>
          <w:rFonts w:ascii="Times New Roman" w:hAnsi="Times New Roman" w:cs="Times New Roman"/>
          <w:sz w:val="22"/>
          <w:szCs w:val="22"/>
          <w:lang w:val="it-IT"/>
        </w:rPr>
      </w:pPr>
      <w:r w:rsidRPr="0058087A">
        <w:rPr>
          <w:rFonts w:ascii="Times New Roman" w:hAnsi="Times New Roman" w:cs="Times New Roman"/>
          <w:sz w:val="22"/>
          <w:szCs w:val="22"/>
          <w:lang w:val="it-IT"/>
        </w:rPr>
        <w:t>chiedere di parlare con il medico della sezione cure, che potrà valutare eventuali disturbi o difficoltà.</w:t>
      </w:r>
      <w:r w:rsidR="0058087A" w:rsidRPr="0058087A">
        <w:rPr>
          <w:rFonts w:ascii="Times New Roman" w:hAnsi="Times New Roman" w:cs="Times New Roman"/>
          <w:sz w:val="22"/>
          <w:szCs w:val="22"/>
          <w:lang w:val="it-IT"/>
        </w:rPr>
        <w:t xml:space="preserve"> </w:t>
      </w:r>
    </w:p>
    <w:p w14:paraId="308BE603" w14:textId="77777777" w:rsidR="0058087A" w:rsidRPr="0058087A" w:rsidRDefault="0058087A" w:rsidP="0058087A">
      <w:pPr>
        <w:ind w:left="360"/>
        <w:rPr>
          <w:rFonts w:ascii="Times New Roman" w:hAnsi="Times New Roman" w:cs="Times New Roman"/>
          <w:sz w:val="22"/>
          <w:szCs w:val="22"/>
          <w:lang w:val="it-IT"/>
        </w:rPr>
      </w:pPr>
    </w:p>
    <w:p w14:paraId="01897CB9" w14:textId="6CDC4A10" w:rsidR="0058087A" w:rsidRPr="005B2CFC" w:rsidRDefault="0058087A" w:rsidP="0058087A">
      <w:pPr>
        <w:pStyle w:val="Titolo3"/>
        <w:shd w:val="clear" w:color="auto" w:fill="DAE9F7" w:themeFill="text2" w:themeFillTint="1A"/>
        <w:jc w:val="center"/>
        <w:rPr>
          <w:rFonts w:ascii="Times New Roman" w:hAnsi="Times New Roman" w:cs="Times New Roman"/>
          <w:b/>
          <w:bCs/>
          <w:sz w:val="22"/>
          <w:szCs w:val="22"/>
          <w:lang w:val="it-IT"/>
        </w:rPr>
      </w:pPr>
      <w:bookmarkStart w:id="12" w:name="_Toc216193723"/>
      <w:r w:rsidRPr="005B2CFC">
        <w:rPr>
          <w:rFonts w:ascii="Times New Roman" w:hAnsi="Times New Roman" w:cs="Times New Roman"/>
          <w:b/>
          <w:bCs/>
          <w:sz w:val="22"/>
          <w:szCs w:val="22"/>
          <w:lang w:val="it-IT"/>
        </w:rPr>
        <w:t>Cosa succede durante la seduta di trattamento</w:t>
      </w:r>
      <w:bookmarkEnd w:id="12"/>
    </w:p>
    <w:p w14:paraId="12827E01" w14:textId="1D0813B4" w:rsidR="0058087A" w:rsidRDefault="0058087A" w:rsidP="0058087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Il Tecnico Sanitario di Radioterapia accompagna il paziente nella sala di trattamento e lo aiuta ad accomodarsi su un </w:t>
      </w:r>
      <w:r w:rsidRPr="00DB4F8C">
        <w:rPr>
          <w:rFonts w:ascii="Times New Roman" w:hAnsi="Times New Roman" w:cs="Times New Roman"/>
          <w:b/>
          <w:bCs/>
          <w:sz w:val="22"/>
          <w:szCs w:val="22"/>
          <w:lang w:val="it-IT"/>
        </w:rPr>
        <w:t>lettino rigido</w:t>
      </w:r>
      <w:r w:rsidRPr="00DB4F8C">
        <w:rPr>
          <w:rFonts w:ascii="Times New Roman" w:hAnsi="Times New Roman" w:cs="Times New Roman"/>
          <w:sz w:val="22"/>
          <w:szCs w:val="22"/>
          <w:lang w:val="it-IT"/>
        </w:rPr>
        <w:t>, identico a quello utilizzato nella fase di centratura.</w:t>
      </w:r>
    </w:p>
    <w:p w14:paraId="3328BA11" w14:textId="77777777" w:rsidR="0058087A" w:rsidRPr="00DB4F8C" w:rsidRDefault="0058087A" w:rsidP="0058087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Usando:</w:t>
      </w:r>
    </w:p>
    <w:p w14:paraId="3C76EB04" w14:textId="77777777" w:rsidR="0058087A" w:rsidRPr="00DB4F8C" w:rsidRDefault="0058087A" w:rsidP="005032CA">
      <w:pPr>
        <w:numPr>
          <w:ilvl w:val="0"/>
          <w:numId w:val="30"/>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le fotografie scattate durante la centratura,</w:t>
      </w:r>
    </w:p>
    <w:p w14:paraId="3922C990" w14:textId="77777777" w:rsidR="0058087A" w:rsidRPr="00DB4F8C" w:rsidRDefault="0058087A" w:rsidP="005032CA">
      <w:pPr>
        <w:numPr>
          <w:ilvl w:val="0"/>
          <w:numId w:val="30"/>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i piccoli tatuaggi sulla pelle,</w:t>
      </w:r>
    </w:p>
    <w:p w14:paraId="069B7807" w14:textId="390ECE77" w:rsidR="0058087A" w:rsidRPr="00DB4F8C" w:rsidRDefault="0058087A" w:rsidP="005032CA">
      <w:pPr>
        <w:numPr>
          <w:ilvl w:val="0"/>
          <w:numId w:val="30"/>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le indicazioni precise fornite dai medici e dai fisici,</w:t>
      </w:r>
    </w:p>
    <w:p w14:paraId="15584870" w14:textId="7F28BCD1" w:rsidR="0058087A" w:rsidRPr="00DB4F8C" w:rsidRDefault="0058087A" w:rsidP="0058087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il tecnico ricostruisce con attenzione la posizione ottimale per garantire </w:t>
      </w:r>
      <w:r w:rsidRPr="00DB4F8C">
        <w:rPr>
          <w:rFonts w:ascii="Times New Roman" w:hAnsi="Times New Roman" w:cs="Times New Roman"/>
          <w:b/>
          <w:bCs/>
          <w:sz w:val="22"/>
          <w:szCs w:val="22"/>
          <w:lang w:val="it-IT"/>
        </w:rPr>
        <w:t>massima protezione dei tessuti sani</w:t>
      </w:r>
      <w:r w:rsidRPr="00DB4F8C">
        <w:rPr>
          <w:rFonts w:ascii="Times New Roman" w:hAnsi="Times New Roman" w:cs="Times New Roman"/>
          <w:sz w:val="22"/>
          <w:szCs w:val="22"/>
          <w:lang w:val="it-IT"/>
        </w:rPr>
        <w:t xml:space="preserve"> e </w:t>
      </w:r>
      <w:r w:rsidRPr="00DB4F8C">
        <w:rPr>
          <w:rFonts w:ascii="Times New Roman" w:hAnsi="Times New Roman" w:cs="Times New Roman"/>
          <w:b/>
          <w:bCs/>
          <w:sz w:val="22"/>
          <w:szCs w:val="22"/>
          <w:lang w:val="it-IT"/>
        </w:rPr>
        <w:t>massima precisione nel colpire la zona malata</w:t>
      </w:r>
      <w:r w:rsidRPr="00DB4F8C">
        <w:rPr>
          <w:rFonts w:ascii="Times New Roman" w:hAnsi="Times New Roman" w:cs="Times New Roman"/>
          <w:sz w:val="22"/>
          <w:szCs w:val="22"/>
          <w:lang w:val="it-IT"/>
        </w:rPr>
        <w:t>.</w:t>
      </w:r>
    </w:p>
    <w:p w14:paraId="76DFA463" w14:textId="58E08CE5" w:rsidR="0058087A" w:rsidRPr="00DB4F8C" w:rsidRDefault="00D82941" w:rsidP="0058087A">
      <w:pPr>
        <w:jc w:val="both"/>
        <w:rPr>
          <w:rFonts w:ascii="Times New Roman" w:hAnsi="Times New Roman" w:cs="Times New Roman"/>
          <w:sz w:val="22"/>
          <w:szCs w:val="22"/>
          <w:lang w:val="it-IT"/>
        </w:rPr>
      </w:pPr>
      <w:r w:rsidRPr="00BA3EE1">
        <w:rPr>
          <w:rFonts w:ascii="Times New Roman" w:hAnsi="Times New Roman" w:cs="Times New Roman"/>
          <w:noProof/>
          <w:sz w:val="22"/>
          <w:szCs w:val="22"/>
          <w:lang w:val="it-IT" w:eastAsia="it-IT"/>
        </w:rPr>
        <w:drawing>
          <wp:anchor distT="0" distB="0" distL="114300" distR="114300" simplePos="0" relativeHeight="251680768" behindDoc="0" locked="0" layoutInCell="1" allowOverlap="1" wp14:anchorId="071AEA26" wp14:editId="66F9258E">
            <wp:simplePos x="0" y="0"/>
            <wp:positionH relativeFrom="margin">
              <wp:posOffset>14605</wp:posOffset>
            </wp:positionH>
            <wp:positionV relativeFrom="margin">
              <wp:posOffset>2632710</wp:posOffset>
            </wp:positionV>
            <wp:extent cx="1809750" cy="2787650"/>
            <wp:effectExtent l="0" t="0" r="6350" b="6350"/>
            <wp:wrapSquare wrapText="bothSides"/>
            <wp:docPr id="1782804305" name="Immagine 1" descr="Immagine che contiene dipinto, cartone animato, vestiti, diseg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804305" name="Immagine 1" descr="Immagine che contiene dipinto, cartone animato, vestiti, disegno&#10;&#10;Descrizione generata automaticamente"/>
                    <pic:cNvPicPr/>
                  </pic:nvPicPr>
                  <pic:blipFill>
                    <a:blip r:embed="rId17">
                      <a:extLst>
                        <a:ext uri="{28A0092B-C50C-407E-A947-70E740481C1C}">
                          <a14:useLocalDpi xmlns:a14="http://schemas.microsoft.com/office/drawing/2010/main" val="0"/>
                        </a:ext>
                      </a:extLst>
                    </a:blip>
                    <a:stretch>
                      <a:fillRect/>
                    </a:stretch>
                  </pic:blipFill>
                  <pic:spPr>
                    <a:xfrm>
                      <a:off x="0" y="0"/>
                      <a:ext cx="1809750" cy="2787650"/>
                    </a:xfrm>
                    <a:prstGeom prst="rect">
                      <a:avLst/>
                    </a:prstGeom>
                  </pic:spPr>
                </pic:pic>
              </a:graphicData>
            </a:graphic>
            <wp14:sizeRelH relativeFrom="margin">
              <wp14:pctWidth>0</wp14:pctWidth>
            </wp14:sizeRelH>
            <wp14:sizeRelV relativeFrom="margin">
              <wp14:pctHeight>0</wp14:pctHeight>
            </wp14:sizeRelV>
          </wp:anchor>
        </w:drawing>
      </w:r>
      <w:r w:rsidR="0058087A" w:rsidRPr="00DB4F8C">
        <w:rPr>
          <w:rFonts w:ascii="Times New Roman" w:hAnsi="Times New Roman" w:cs="Times New Roman"/>
          <w:sz w:val="22"/>
          <w:szCs w:val="22"/>
          <w:lang w:val="it-IT"/>
        </w:rPr>
        <w:t>In questa fase è importante che il tecnico possa concentrarsi: per questo può essere utile evitare conversazioni superflue e collaborare seguendo le sue istruzioni.</w:t>
      </w:r>
      <w:r w:rsidR="0058087A" w:rsidRPr="00BA3EE1">
        <w:rPr>
          <w:noProof/>
          <w:lang w:val="it-IT"/>
        </w:rPr>
        <w:t xml:space="preserve"> </w:t>
      </w:r>
    </w:p>
    <w:p w14:paraId="7CB2508A" w14:textId="77777777" w:rsidR="0058087A" w:rsidRPr="00512ACE" w:rsidRDefault="00847046" w:rsidP="0058087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65E38CCD">
          <v:rect id="_x0000_i1033" alt="" style="width:2.4pt;height:.05pt;mso-width-percent:0;mso-height-percent:0;mso-width-percent:0;mso-height-percent:0" o:hrpct="5" o:hralign="center" o:hrstd="t" o:hr="t" fillcolor="#a0a0a0" stroked="f"/>
        </w:pict>
      </w:r>
    </w:p>
    <w:p w14:paraId="5FC8B198" w14:textId="3A08C9B4" w:rsidR="0058087A" w:rsidRPr="00DB4F8C" w:rsidRDefault="0058087A" w:rsidP="0058087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Una volta completato il posizionamento, il tecnico:</w:t>
      </w:r>
    </w:p>
    <w:p w14:paraId="315210FA" w14:textId="77777777" w:rsidR="0058087A" w:rsidRPr="00DB4F8C" w:rsidRDefault="0058087A" w:rsidP="005032CA">
      <w:pPr>
        <w:numPr>
          <w:ilvl w:val="0"/>
          <w:numId w:val="31"/>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esce dalla sala,</w:t>
      </w:r>
    </w:p>
    <w:p w14:paraId="34620ADB" w14:textId="77777777" w:rsidR="0058087A" w:rsidRPr="00DB4F8C" w:rsidRDefault="0058087A" w:rsidP="005032CA">
      <w:pPr>
        <w:numPr>
          <w:ilvl w:val="0"/>
          <w:numId w:val="31"/>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si reca alla consolle di controllo,</w:t>
      </w:r>
    </w:p>
    <w:p w14:paraId="30474AB4" w14:textId="77777777" w:rsidR="0058087A" w:rsidRPr="00DB4F8C" w:rsidRDefault="0058087A" w:rsidP="005032CA">
      <w:pPr>
        <w:numPr>
          <w:ilvl w:val="0"/>
          <w:numId w:val="31"/>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avvia l’erogazione della dose prescritta.</w:t>
      </w:r>
    </w:p>
    <w:p w14:paraId="3A099862" w14:textId="77777777" w:rsidR="0058087A" w:rsidRDefault="0058087A" w:rsidP="0058087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La radioterapia </w:t>
      </w:r>
      <w:r w:rsidRPr="00DB4F8C">
        <w:rPr>
          <w:rFonts w:ascii="Times New Roman" w:hAnsi="Times New Roman" w:cs="Times New Roman"/>
          <w:b/>
          <w:bCs/>
          <w:sz w:val="22"/>
          <w:szCs w:val="22"/>
          <w:lang w:val="it-IT"/>
        </w:rPr>
        <w:t>non provoca alcun dolore</w:t>
      </w:r>
      <w:r w:rsidRPr="00DB4F8C">
        <w:rPr>
          <w:rFonts w:ascii="Times New Roman" w:hAnsi="Times New Roman" w:cs="Times New Roman"/>
          <w:sz w:val="22"/>
          <w:szCs w:val="22"/>
          <w:lang w:val="it-IT"/>
        </w:rPr>
        <w:t>:</w:t>
      </w:r>
      <w:r>
        <w:rPr>
          <w:rFonts w:ascii="Times New Roman" w:hAnsi="Times New Roman" w:cs="Times New Roman"/>
          <w:sz w:val="22"/>
          <w:szCs w:val="22"/>
          <w:lang w:val="it-IT"/>
        </w:rPr>
        <w:t xml:space="preserve"> </w:t>
      </w:r>
      <w:r w:rsidRPr="00DB4F8C">
        <w:rPr>
          <w:rFonts w:ascii="Times New Roman" w:hAnsi="Times New Roman" w:cs="Times New Roman"/>
          <w:sz w:val="22"/>
          <w:szCs w:val="22"/>
          <w:lang w:val="it-IT"/>
        </w:rPr>
        <w:t>il paziente non sente bruciore, calore o fastidio, proprio come accade durante una radiografia.</w:t>
      </w:r>
    </w:p>
    <w:p w14:paraId="1D27BBE6" w14:textId="77777777" w:rsidR="0058087A" w:rsidRDefault="0058087A" w:rsidP="0058087A">
      <w:pPr>
        <w:jc w:val="both"/>
        <w:rPr>
          <w:rFonts w:ascii="Times New Roman" w:hAnsi="Times New Roman" w:cs="Times New Roman"/>
          <w:b/>
          <w:bCs/>
          <w:sz w:val="22"/>
          <w:szCs w:val="22"/>
          <w:lang w:val="it-IT"/>
        </w:rPr>
      </w:pPr>
      <w:r w:rsidRPr="00DB4F8C">
        <w:rPr>
          <w:rFonts w:ascii="Times New Roman" w:hAnsi="Times New Roman" w:cs="Times New Roman"/>
          <w:sz w:val="22"/>
          <w:szCs w:val="22"/>
          <w:lang w:val="it-IT"/>
        </w:rPr>
        <w:t>La durata varia da pochi secondi a qualche minuto.</w:t>
      </w:r>
      <w:r>
        <w:rPr>
          <w:rFonts w:ascii="Times New Roman" w:hAnsi="Times New Roman" w:cs="Times New Roman"/>
          <w:sz w:val="22"/>
          <w:szCs w:val="22"/>
          <w:lang w:val="it-IT"/>
        </w:rPr>
        <w:t xml:space="preserve"> </w:t>
      </w:r>
      <w:r w:rsidRPr="003669A4">
        <w:rPr>
          <w:rFonts w:ascii="Times New Roman" w:hAnsi="Times New Roman" w:cs="Times New Roman"/>
          <w:sz w:val="22"/>
          <w:szCs w:val="22"/>
          <w:lang w:val="it-IT"/>
        </w:rPr>
        <w:t>In base alle indicazioni del medico, prima di ogni seduta può essere acquisita un’immagine di verifica del posizionamento.</w:t>
      </w:r>
    </w:p>
    <w:p w14:paraId="1860274C" w14:textId="2F88CE59" w:rsidR="0058087A" w:rsidRDefault="0058087A" w:rsidP="0058087A">
      <w:pPr>
        <w:jc w:val="both"/>
        <w:rPr>
          <w:rFonts w:ascii="Times New Roman" w:hAnsi="Times New Roman" w:cs="Times New Roman"/>
          <w:sz w:val="22"/>
          <w:szCs w:val="22"/>
          <w:lang w:val="it-IT"/>
        </w:rPr>
      </w:pPr>
      <w:r w:rsidRPr="003669A4">
        <w:rPr>
          <w:rFonts w:ascii="Times New Roman" w:hAnsi="Times New Roman" w:cs="Times New Roman"/>
          <w:sz w:val="22"/>
          <w:szCs w:val="22"/>
          <w:lang w:val="it-IT"/>
        </w:rPr>
        <w:lastRenderedPageBreak/>
        <w:t xml:space="preserve">Questa immagine permette ai tecnici di controllare che la </w:t>
      </w:r>
      <w:r>
        <w:rPr>
          <w:rFonts w:ascii="Times New Roman" w:hAnsi="Times New Roman" w:cs="Times New Roman"/>
          <w:sz w:val="22"/>
          <w:szCs w:val="22"/>
          <w:lang w:val="it-IT"/>
        </w:rPr>
        <w:t>posizione</w:t>
      </w:r>
      <w:r w:rsidRPr="003669A4">
        <w:rPr>
          <w:rFonts w:ascii="Times New Roman" w:hAnsi="Times New Roman" w:cs="Times New Roman"/>
          <w:sz w:val="22"/>
          <w:szCs w:val="22"/>
          <w:lang w:val="it-IT"/>
        </w:rPr>
        <w:t xml:space="preserve"> e l’allineamento del paziente siano corretti.</w:t>
      </w:r>
    </w:p>
    <w:p w14:paraId="3BD03FB0" w14:textId="141DD894" w:rsidR="0058087A" w:rsidRDefault="0058087A" w:rsidP="0058087A">
      <w:pPr>
        <w:jc w:val="both"/>
        <w:rPr>
          <w:rFonts w:ascii="Times New Roman" w:hAnsi="Times New Roman" w:cs="Times New Roman"/>
          <w:sz w:val="22"/>
          <w:szCs w:val="22"/>
          <w:lang w:val="it-IT"/>
        </w:rPr>
      </w:pPr>
      <w:r w:rsidRPr="003669A4">
        <w:rPr>
          <w:rFonts w:ascii="Times New Roman" w:hAnsi="Times New Roman" w:cs="Times New Roman"/>
          <w:sz w:val="22"/>
          <w:szCs w:val="22"/>
          <w:lang w:val="it-IT"/>
        </w:rPr>
        <w:t>Se necessario, il lettino viene regolato con piccoli movimenti di precisione, in modo da garantire che il trattamento venga erogato esattamente nella posizione prevista dal piano di cura.</w:t>
      </w:r>
      <w:r>
        <w:rPr>
          <w:rFonts w:ascii="Times New Roman" w:hAnsi="Times New Roman" w:cs="Times New Roman"/>
          <w:sz w:val="22"/>
          <w:szCs w:val="22"/>
          <w:lang w:val="it-IT"/>
        </w:rPr>
        <w:t xml:space="preserve"> </w:t>
      </w:r>
    </w:p>
    <w:p w14:paraId="3F281BCE" w14:textId="580A64B4" w:rsidR="0058087A" w:rsidRPr="00DB4F8C" w:rsidRDefault="00D82941" w:rsidP="0058087A">
      <w:pPr>
        <w:jc w:val="both"/>
        <w:rPr>
          <w:rFonts w:ascii="Times New Roman" w:hAnsi="Times New Roman" w:cs="Times New Roman"/>
          <w:sz w:val="22"/>
          <w:szCs w:val="22"/>
          <w:lang w:val="it-IT"/>
        </w:rPr>
      </w:pPr>
      <w:r w:rsidRPr="00225BB2">
        <w:rPr>
          <w:rFonts w:ascii="Times New Roman" w:hAnsi="Times New Roman" w:cs="Times New Roman"/>
          <w:noProof/>
          <w:sz w:val="22"/>
          <w:szCs w:val="22"/>
          <w:lang w:val="it-IT" w:eastAsia="it-IT"/>
        </w:rPr>
        <w:drawing>
          <wp:anchor distT="0" distB="0" distL="114300" distR="114300" simplePos="0" relativeHeight="251681792" behindDoc="0" locked="0" layoutInCell="1" allowOverlap="1" wp14:anchorId="0DCB08F3" wp14:editId="2302A49B">
            <wp:simplePos x="0" y="0"/>
            <wp:positionH relativeFrom="margin">
              <wp:posOffset>45720</wp:posOffset>
            </wp:positionH>
            <wp:positionV relativeFrom="margin">
              <wp:posOffset>1025525</wp:posOffset>
            </wp:positionV>
            <wp:extent cx="2334895" cy="1565910"/>
            <wp:effectExtent l="0" t="0" r="1905" b="0"/>
            <wp:wrapSquare wrapText="bothSides"/>
            <wp:docPr id="1661970500" name="Immagine 1" descr="Immagine che contiene computer, schermata, testo, Dispositivo di outpu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970500" name="Immagine 1" descr="Immagine che contiene computer, schermata, testo, Dispositivo di output&#10;&#10;Descrizione generata automaticament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34895" cy="1565910"/>
                    </a:xfrm>
                    <a:prstGeom prst="rect">
                      <a:avLst/>
                    </a:prstGeom>
                  </pic:spPr>
                </pic:pic>
              </a:graphicData>
            </a:graphic>
            <wp14:sizeRelH relativeFrom="margin">
              <wp14:pctWidth>0</wp14:pctWidth>
            </wp14:sizeRelH>
            <wp14:sizeRelV relativeFrom="margin">
              <wp14:pctHeight>0</wp14:pctHeight>
            </wp14:sizeRelV>
          </wp:anchor>
        </w:drawing>
      </w:r>
      <w:r w:rsidR="0058087A" w:rsidRPr="00DB4F8C">
        <w:rPr>
          <w:rFonts w:ascii="Times New Roman" w:hAnsi="Times New Roman" w:cs="Times New Roman"/>
          <w:sz w:val="22"/>
          <w:szCs w:val="22"/>
          <w:lang w:val="it-IT"/>
        </w:rPr>
        <w:t xml:space="preserve">Il paziente </w:t>
      </w:r>
      <w:r w:rsidR="0058087A" w:rsidRPr="00DB4F8C">
        <w:rPr>
          <w:rFonts w:ascii="Times New Roman" w:hAnsi="Times New Roman" w:cs="Times New Roman"/>
          <w:b/>
          <w:bCs/>
          <w:sz w:val="22"/>
          <w:szCs w:val="22"/>
          <w:lang w:val="it-IT"/>
        </w:rPr>
        <w:t>non è mai lasciato solo</w:t>
      </w:r>
      <w:r w:rsidR="0058087A" w:rsidRPr="00DB4F8C">
        <w:rPr>
          <w:rFonts w:ascii="Times New Roman" w:hAnsi="Times New Roman" w:cs="Times New Roman"/>
          <w:sz w:val="22"/>
          <w:szCs w:val="22"/>
          <w:lang w:val="it-IT"/>
        </w:rPr>
        <w:t>:</w:t>
      </w:r>
      <w:r w:rsidR="0058087A">
        <w:rPr>
          <w:rFonts w:ascii="Times New Roman" w:hAnsi="Times New Roman" w:cs="Times New Roman"/>
          <w:sz w:val="22"/>
          <w:szCs w:val="22"/>
          <w:lang w:val="it-IT"/>
        </w:rPr>
        <w:t xml:space="preserve"> </w:t>
      </w:r>
      <w:r w:rsidR="0058087A" w:rsidRPr="00DB4F8C">
        <w:rPr>
          <w:rFonts w:ascii="Times New Roman" w:hAnsi="Times New Roman" w:cs="Times New Roman"/>
          <w:sz w:val="22"/>
          <w:szCs w:val="22"/>
          <w:lang w:val="it-IT"/>
        </w:rPr>
        <w:t>gli operatori lo osservano costantemente tramite telecamere e possono ascoltare la sua voce grazie a dispositivi audio bidirezionali.</w:t>
      </w:r>
      <w:r w:rsidR="0058087A">
        <w:rPr>
          <w:rFonts w:ascii="Times New Roman" w:hAnsi="Times New Roman" w:cs="Times New Roman"/>
          <w:sz w:val="22"/>
          <w:szCs w:val="22"/>
          <w:lang w:val="it-IT"/>
        </w:rPr>
        <w:t xml:space="preserve"> </w:t>
      </w:r>
      <w:r w:rsidR="0058087A" w:rsidRPr="00DB4F8C">
        <w:rPr>
          <w:rFonts w:ascii="Times New Roman" w:hAnsi="Times New Roman" w:cs="Times New Roman"/>
          <w:sz w:val="22"/>
          <w:szCs w:val="22"/>
          <w:lang w:val="it-IT"/>
        </w:rPr>
        <w:t>Se necessario, è sempre possibile richiamare l’attenzione del personale.</w:t>
      </w:r>
      <w:r w:rsidR="0058087A" w:rsidRPr="00225BB2">
        <w:rPr>
          <w:noProof/>
          <w:lang w:val="it-IT"/>
        </w:rPr>
        <w:t xml:space="preserve"> </w:t>
      </w:r>
    </w:p>
    <w:p w14:paraId="00BF71A6" w14:textId="77777777" w:rsidR="0058087A" w:rsidRPr="00DB4F8C" w:rsidRDefault="00847046" w:rsidP="0058087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51B79141">
          <v:rect id="_x0000_i1034" alt="" style="width:2.4pt;height:.05pt;mso-width-percent:0;mso-height-percent:0;mso-width-percent:0;mso-height-percent:0" o:hrpct="5" o:hralign="center" o:hrstd="t" o:hr="t" fillcolor="#a0a0a0" stroked="f"/>
        </w:pict>
      </w:r>
    </w:p>
    <w:p w14:paraId="4B77AF8A" w14:textId="2BB7F15C" w:rsidR="0058087A" w:rsidRPr="00DB4F8C" w:rsidRDefault="0058087A" w:rsidP="0058087A">
      <w:pPr>
        <w:jc w:val="both"/>
        <w:rPr>
          <w:rFonts w:ascii="Times New Roman" w:hAnsi="Times New Roman" w:cs="Times New Roman"/>
          <w:b/>
          <w:bCs/>
          <w:sz w:val="22"/>
          <w:szCs w:val="22"/>
          <w:lang w:val="it-IT"/>
        </w:rPr>
      </w:pPr>
      <w:r w:rsidRPr="00DB4F8C">
        <w:rPr>
          <w:rFonts w:ascii="Times New Roman" w:hAnsi="Times New Roman" w:cs="Times New Roman"/>
          <w:b/>
          <w:bCs/>
          <w:sz w:val="22"/>
          <w:szCs w:val="22"/>
          <w:lang w:val="it-IT"/>
        </w:rPr>
        <w:t>Durante la seduta</w:t>
      </w:r>
    </w:p>
    <w:p w14:paraId="499630DA" w14:textId="77777777" w:rsidR="0058087A" w:rsidRPr="00DB4F8C" w:rsidRDefault="0058087A" w:rsidP="005032CA">
      <w:pPr>
        <w:numPr>
          <w:ilvl w:val="0"/>
          <w:numId w:val="32"/>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Il paziente deve cercare di rimanere </w:t>
      </w:r>
      <w:r w:rsidRPr="00DB4F8C">
        <w:rPr>
          <w:rFonts w:ascii="Times New Roman" w:hAnsi="Times New Roman" w:cs="Times New Roman"/>
          <w:b/>
          <w:bCs/>
          <w:sz w:val="22"/>
          <w:szCs w:val="22"/>
          <w:lang w:val="it-IT"/>
        </w:rPr>
        <w:t>immobile</w:t>
      </w:r>
      <w:r w:rsidRPr="00DB4F8C">
        <w:rPr>
          <w:rFonts w:ascii="Times New Roman" w:hAnsi="Times New Roman" w:cs="Times New Roman"/>
          <w:sz w:val="22"/>
          <w:szCs w:val="22"/>
          <w:lang w:val="it-IT"/>
        </w:rPr>
        <w:t xml:space="preserve"> nella posizione impostata per alcuni minuti.</w:t>
      </w:r>
    </w:p>
    <w:p w14:paraId="21DCF9D5" w14:textId="4E28210E" w:rsidR="0058087A" w:rsidRPr="00DB4F8C" w:rsidRDefault="0058087A" w:rsidP="005032CA">
      <w:pPr>
        <w:numPr>
          <w:ilvl w:val="0"/>
          <w:numId w:val="32"/>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La macchina può rimanere ferma oppure </w:t>
      </w:r>
      <w:r w:rsidRPr="00DB4F8C">
        <w:rPr>
          <w:rFonts w:ascii="Times New Roman" w:hAnsi="Times New Roman" w:cs="Times New Roman"/>
          <w:b/>
          <w:bCs/>
          <w:sz w:val="22"/>
          <w:szCs w:val="22"/>
          <w:lang w:val="it-IT"/>
        </w:rPr>
        <w:t>ruotare attorno al corpo</w:t>
      </w:r>
      <w:r w:rsidRPr="00DB4F8C">
        <w:rPr>
          <w:rFonts w:ascii="Times New Roman" w:hAnsi="Times New Roman" w:cs="Times New Roman"/>
          <w:sz w:val="22"/>
          <w:szCs w:val="22"/>
          <w:lang w:val="it-IT"/>
        </w:rPr>
        <w:t>, a seconda della tecnica utilizzata.</w:t>
      </w:r>
    </w:p>
    <w:p w14:paraId="356923AA" w14:textId="77777777" w:rsidR="0058087A" w:rsidRPr="00DB4F8C" w:rsidRDefault="0058087A" w:rsidP="005032CA">
      <w:pPr>
        <w:numPr>
          <w:ilvl w:val="0"/>
          <w:numId w:val="32"/>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Alcuni rumori durante o al termine della seduta sono del tutto normali: fanno parte del funzionamento dell’apparecchiatura.</w:t>
      </w:r>
    </w:p>
    <w:p w14:paraId="1D8A0EF2" w14:textId="77777777" w:rsidR="0058087A" w:rsidRPr="00DB4F8C" w:rsidRDefault="0058087A" w:rsidP="0058087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È importante mantenere la posizione e respirare normalmente fino a quando il tecnico non invita ad alzarsi.</w:t>
      </w:r>
    </w:p>
    <w:p w14:paraId="546C19C1" w14:textId="77777777" w:rsidR="0058087A" w:rsidRPr="00DB4F8C" w:rsidRDefault="00847046" w:rsidP="0058087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316D7E25">
          <v:rect id="_x0000_i1035" alt="" style="width:2.4pt;height:.05pt;mso-width-percent:0;mso-height-percent:0;mso-width-percent:0;mso-height-percent:0" o:hrpct="5" o:hralign="center" o:hrstd="t" o:hr="t" fillcolor="#a0a0a0" stroked="f"/>
        </w:pict>
      </w:r>
    </w:p>
    <w:p w14:paraId="5224D1A9" w14:textId="77777777" w:rsidR="0058087A" w:rsidRPr="00DB4F8C" w:rsidRDefault="0058087A" w:rsidP="0058087A">
      <w:pPr>
        <w:jc w:val="both"/>
        <w:rPr>
          <w:rFonts w:ascii="Times New Roman" w:hAnsi="Times New Roman" w:cs="Times New Roman"/>
          <w:b/>
          <w:bCs/>
          <w:sz w:val="22"/>
          <w:szCs w:val="22"/>
          <w:lang w:val="it-IT"/>
        </w:rPr>
      </w:pPr>
      <w:r w:rsidRPr="00DB4F8C">
        <w:rPr>
          <w:rFonts w:ascii="Times New Roman" w:hAnsi="Times New Roman" w:cs="Times New Roman"/>
          <w:b/>
          <w:bCs/>
          <w:sz w:val="22"/>
          <w:szCs w:val="22"/>
          <w:lang w:val="it-IT"/>
        </w:rPr>
        <w:t>Dopo la seduta</w:t>
      </w:r>
    </w:p>
    <w:p w14:paraId="698C2459" w14:textId="77777777" w:rsidR="0058087A" w:rsidRPr="00DB4F8C" w:rsidRDefault="0058087A" w:rsidP="0058087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Terminato il trattamento, il paziente può </w:t>
      </w:r>
      <w:r w:rsidRPr="00DB4F8C">
        <w:rPr>
          <w:rFonts w:ascii="Times New Roman" w:hAnsi="Times New Roman" w:cs="Times New Roman"/>
          <w:b/>
          <w:bCs/>
          <w:sz w:val="22"/>
          <w:szCs w:val="22"/>
          <w:lang w:val="it-IT"/>
        </w:rPr>
        <w:t>riprendere le sue attività abituali</w:t>
      </w:r>
      <w:r w:rsidRPr="00DB4F8C">
        <w:rPr>
          <w:rFonts w:ascii="Times New Roman" w:hAnsi="Times New Roman" w:cs="Times New Roman"/>
          <w:sz w:val="22"/>
          <w:szCs w:val="22"/>
          <w:lang w:val="it-IT"/>
        </w:rPr>
        <w:t>.</w:t>
      </w:r>
      <w:r w:rsidRPr="00DB4F8C">
        <w:rPr>
          <w:rFonts w:ascii="Times New Roman" w:hAnsi="Times New Roman" w:cs="Times New Roman"/>
          <w:sz w:val="22"/>
          <w:szCs w:val="22"/>
          <w:lang w:val="it-IT"/>
        </w:rPr>
        <w:br/>
        <w:t>In alcune situazioni, soprattutto verso la fine del ciclo, il modo in cui viene eseguita la seduta può cambiare leggermente: ciò dipende dalla tecnica utilizzata e dal piano di cura definito dal medico.</w:t>
      </w:r>
    </w:p>
    <w:p w14:paraId="76C951C5" w14:textId="0A19493A" w:rsidR="00540311" w:rsidRPr="00540311" w:rsidRDefault="00540311" w:rsidP="0058087A">
      <w:pPr>
        <w:jc w:val="both"/>
        <w:rPr>
          <w:rFonts w:ascii="Times New Roman" w:hAnsi="Times New Roman" w:cs="Times New Roman"/>
          <w:sz w:val="22"/>
          <w:szCs w:val="22"/>
          <w:lang w:val="it-IT"/>
        </w:rPr>
      </w:pPr>
    </w:p>
    <w:p w14:paraId="2CEFD84A" w14:textId="77777777" w:rsidR="00D82941" w:rsidRPr="00540311" w:rsidRDefault="00D82941" w:rsidP="00D82941">
      <w:pPr>
        <w:jc w:val="both"/>
        <w:rPr>
          <w:rFonts w:ascii="Times New Roman" w:hAnsi="Times New Roman" w:cs="Times New Roman"/>
          <w:b/>
          <w:bCs/>
          <w:sz w:val="22"/>
          <w:szCs w:val="22"/>
          <w:lang w:val="it-IT"/>
        </w:rPr>
      </w:pPr>
      <w:r w:rsidRPr="00540311">
        <w:rPr>
          <w:rFonts w:ascii="Times New Roman" w:hAnsi="Times New Roman" w:cs="Times New Roman"/>
          <w:b/>
          <w:bCs/>
          <w:sz w:val="22"/>
          <w:szCs w:val="22"/>
          <w:lang w:val="it-IT"/>
        </w:rPr>
        <w:t>Il ruolo de</w:t>
      </w:r>
      <w:r>
        <w:rPr>
          <w:rFonts w:ascii="Times New Roman" w:hAnsi="Times New Roman" w:cs="Times New Roman"/>
          <w:b/>
          <w:bCs/>
          <w:sz w:val="22"/>
          <w:szCs w:val="22"/>
          <w:lang w:val="it-IT"/>
        </w:rPr>
        <w:t>lle</w:t>
      </w:r>
      <w:r w:rsidRPr="00540311">
        <w:rPr>
          <w:rFonts w:ascii="Times New Roman" w:hAnsi="Times New Roman" w:cs="Times New Roman"/>
          <w:b/>
          <w:bCs/>
          <w:sz w:val="22"/>
          <w:szCs w:val="22"/>
          <w:lang w:val="it-IT"/>
        </w:rPr>
        <w:t xml:space="preserve"> infermier</w:t>
      </w:r>
      <w:r>
        <w:rPr>
          <w:rFonts w:ascii="Times New Roman" w:hAnsi="Times New Roman" w:cs="Times New Roman"/>
          <w:b/>
          <w:bCs/>
          <w:sz w:val="22"/>
          <w:szCs w:val="22"/>
          <w:lang w:val="it-IT"/>
        </w:rPr>
        <w:t>e</w:t>
      </w:r>
    </w:p>
    <w:p w14:paraId="08494E0D" w14:textId="77777777" w:rsidR="00D82941" w:rsidRPr="00540311" w:rsidRDefault="00D82941" w:rsidP="00D82941">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Durante tutto il percorso </w:t>
      </w:r>
      <w:r>
        <w:rPr>
          <w:rFonts w:ascii="Times New Roman" w:hAnsi="Times New Roman" w:cs="Times New Roman"/>
          <w:sz w:val="22"/>
          <w:szCs w:val="22"/>
          <w:lang w:val="it-IT"/>
        </w:rPr>
        <w:t>le</w:t>
      </w:r>
      <w:r w:rsidRPr="00540311">
        <w:rPr>
          <w:rFonts w:ascii="Times New Roman" w:hAnsi="Times New Roman" w:cs="Times New Roman"/>
          <w:sz w:val="22"/>
          <w:szCs w:val="22"/>
          <w:lang w:val="it-IT"/>
        </w:rPr>
        <w:t xml:space="preserve"> infermier</w:t>
      </w:r>
      <w:r>
        <w:rPr>
          <w:rFonts w:ascii="Times New Roman" w:hAnsi="Times New Roman" w:cs="Times New Roman"/>
          <w:sz w:val="22"/>
          <w:szCs w:val="22"/>
          <w:lang w:val="it-IT"/>
        </w:rPr>
        <w:t>e</w:t>
      </w:r>
      <w:r w:rsidRPr="00540311">
        <w:rPr>
          <w:rFonts w:ascii="Times New Roman" w:hAnsi="Times New Roman" w:cs="Times New Roman"/>
          <w:sz w:val="22"/>
          <w:szCs w:val="22"/>
          <w:lang w:val="it-IT"/>
        </w:rPr>
        <w:t xml:space="preserve"> garantiscono:</w:t>
      </w:r>
    </w:p>
    <w:p w14:paraId="7F4400EA" w14:textId="77777777" w:rsidR="00D82941" w:rsidRPr="00540311" w:rsidRDefault="00D82941" w:rsidP="005032CA">
      <w:pPr>
        <w:numPr>
          <w:ilvl w:val="0"/>
          <w:numId w:val="25"/>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assistenza clinica quotidiana,</w:t>
      </w:r>
    </w:p>
    <w:p w14:paraId="6EE41A0D" w14:textId="77777777" w:rsidR="00D82941" w:rsidRPr="00540311" w:rsidRDefault="00D82941" w:rsidP="005032CA">
      <w:pPr>
        <w:numPr>
          <w:ilvl w:val="0"/>
          <w:numId w:val="25"/>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lastRenderedPageBreak/>
        <w:t>medicazioni locali quando necessarie,</w:t>
      </w:r>
    </w:p>
    <w:p w14:paraId="3FC8471B" w14:textId="77777777" w:rsidR="00D82941" w:rsidRPr="00540311" w:rsidRDefault="00D82941" w:rsidP="005032CA">
      <w:pPr>
        <w:numPr>
          <w:ilvl w:val="0"/>
          <w:numId w:val="25"/>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prelievi di sangue richiesti dal medico,</w:t>
      </w:r>
    </w:p>
    <w:p w14:paraId="015C9D52" w14:textId="77777777" w:rsidR="00D82941" w:rsidRPr="00540311" w:rsidRDefault="00D82941" w:rsidP="005032CA">
      <w:pPr>
        <w:numPr>
          <w:ilvl w:val="0"/>
          <w:numId w:val="25"/>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supporto nella gestione degli eventuali effetti collaterali.</w:t>
      </w:r>
    </w:p>
    <w:p w14:paraId="590C0357" w14:textId="77777777" w:rsidR="00D82941" w:rsidRPr="00540311" w:rsidRDefault="00D82941" w:rsidP="00D82941">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Sono un punto di riferimento costante e possono essere consultati per qualsiasi dubbio pratico o assistenziale.</w:t>
      </w:r>
    </w:p>
    <w:p w14:paraId="2452E283" w14:textId="77777777" w:rsidR="00540311" w:rsidRPr="00540311"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70870461">
          <v:rect id="_x0000_i1036" alt="" style="width:2.4pt;height:.05pt;mso-width-percent:0;mso-height-percent:0;mso-width-percent:0;mso-height-percent:0" o:hrpct="5" o:hralign="center" o:hrstd="t" o:hr="t" fillcolor="#a0a0a0" stroked="f"/>
        </w:pict>
      </w:r>
    </w:p>
    <w:p w14:paraId="1AC87D74" w14:textId="77777777" w:rsidR="00540311" w:rsidRPr="005B2CFC" w:rsidRDefault="00540311" w:rsidP="0058087A">
      <w:pPr>
        <w:pStyle w:val="Titolo3"/>
        <w:shd w:val="clear" w:color="auto" w:fill="DAE9F7" w:themeFill="text2" w:themeFillTint="1A"/>
        <w:jc w:val="center"/>
        <w:rPr>
          <w:rFonts w:ascii="Times New Roman" w:hAnsi="Times New Roman" w:cs="Times New Roman"/>
          <w:b/>
          <w:bCs/>
          <w:sz w:val="22"/>
          <w:szCs w:val="22"/>
          <w:lang w:val="it-IT"/>
        </w:rPr>
      </w:pPr>
      <w:bookmarkStart w:id="13" w:name="_Toc216193724"/>
      <w:r w:rsidRPr="005B2CFC">
        <w:rPr>
          <w:rFonts w:ascii="Times New Roman" w:hAnsi="Times New Roman" w:cs="Times New Roman"/>
          <w:b/>
          <w:bCs/>
          <w:sz w:val="22"/>
          <w:szCs w:val="22"/>
          <w:lang w:val="it-IT"/>
        </w:rPr>
        <w:t>La fine del trattamento</w:t>
      </w:r>
      <w:bookmarkEnd w:id="13"/>
    </w:p>
    <w:p w14:paraId="18819805" w14:textId="77777777" w:rsidR="00540311" w:rsidRPr="00540311" w:rsidRDefault="00540311" w:rsidP="000A28EA">
      <w:p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Al termine del ciclo radioterapico, il medico effettua una </w:t>
      </w:r>
      <w:r w:rsidRPr="00540311">
        <w:rPr>
          <w:rFonts w:ascii="Times New Roman" w:hAnsi="Times New Roman" w:cs="Times New Roman"/>
          <w:b/>
          <w:bCs/>
          <w:sz w:val="22"/>
          <w:szCs w:val="22"/>
          <w:lang w:val="it-IT"/>
        </w:rPr>
        <w:t>visita di fine cura</w:t>
      </w:r>
      <w:r w:rsidRPr="00540311">
        <w:rPr>
          <w:rFonts w:ascii="Times New Roman" w:hAnsi="Times New Roman" w:cs="Times New Roman"/>
          <w:sz w:val="22"/>
          <w:szCs w:val="22"/>
          <w:lang w:val="it-IT"/>
        </w:rPr>
        <w:t>, durante la quale:</w:t>
      </w:r>
    </w:p>
    <w:p w14:paraId="3EB1B93B" w14:textId="77777777" w:rsidR="00540311" w:rsidRPr="00540311" w:rsidRDefault="00540311" w:rsidP="005032CA">
      <w:pPr>
        <w:numPr>
          <w:ilvl w:val="0"/>
          <w:numId w:val="24"/>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valuta le condizioni cliniche,</w:t>
      </w:r>
    </w:p>
    <w:p w14:paraId="431BD5DD" w14:textId="77777777" w:rsidR="00540311" w:rsidRPr="00540311" w:rsidRDefault="00540311" w:rsidP="005032CA">
      <w:pPr>
        <w:numPr>
          <w:ilvl w:val="0"/>
          <w:numId w:val="24"/>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fornisce consigli utili per le settimane successive,</w:t>
      </w:r>
    </w:p>
    <w:p w14:paraId="1DE8596D" w14:textId="77777777" w:rsidR="00540311" w:rsidRPr="00540311" w:rsidRDefault="00540311" w:rsidP="005032CA">
      <w:pPr>
        <w:numPr>
          <w:ilvl w:val="0"/>
          <w:numId w:val="24"/>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indica gli esami necessari per la prima visita di controllo,</w:t>
      </w:r>
    </w:p>
    <w:p w14:paraId="75BB71C7" w14:textId="77777777" w:rsidR="00540311" w:rsidRDefault="00540311" w:rsidP="005032CA">
      <w:pPr>
        <w:numPr>
          <w:ilvl w:val="0"/>
          <w:numId w:val="24"/>
        </w:numPr>
        <w:jc w:val="both"/>
        <w:rPr>
          <w:rFonts w:ascii="Times New Roman" w:hAnsi="Times New Roman" w:cs="Times New Roman"/>
          <w:sz w:val="22"/>
          <w:szCs w:val="22"/>
          <w:lang w:val="it-IT"/>
        </w:rPr>
      </w:pPr>
      <w:r w:rsidRPr="00540311">
        <w:rPr>
          <w:rFonts w:ascii="Times New Roman" w:hAnsi="Times New Roman" w:cs="Times New Roman"/>
          <w:sz w:val="22"/>
          <w:szCs w:val="22"/>
          <w:lang w:val="it-IT"/>
        </w:rPr>
        <w:t xml:space="preserve">consegna al paziente una </w:t>
      </w:r>
      <w:r w:rsidRPr="00540311">
        <w:rPr>
          <w:rFonts w:ascii="Times New Roman" w:hAnsi="Times New Roman" w:cs="Times New Roman"/>
          <w:b/>
          <w:bCs/>
          <w:sz w:val="22"/>
          <w:szCs w:val="22"/>
          <w:lang w:val="it-IT"/>
        </w:rPr>
        <w:t>relazione clinica</w:t>
      </w:r>
      <w:r w:rsidRPr="00540311">
        <w:rPr>
          <w:rFonts w:ascii="Times New Roman" w:hAnsi="Times New Roman" w:cs="Times New Roman"/>
          <w:sz w:val="22"/>
          <w:szCs w:val="22"/>
          <w:lang w:val="it-IT"/>
        </w:rPr>
        <w:t xml:space="preserve"> (lettera o libretto di fine terapia) da presentare al Medico di Medicina Generale.</w:t>
      </w:r>
    </w:p>
    <w:p w14:paraId="1E65E517" w14:textId="461264B1" w:rsidR="005B4368" w:rsidRDefault="005B4368" w:rsidP="005B4368">
      <w:pPr>
        <w:pStyle w:val="NormaleWeb"/>
        <w:jc w:val="both"/>
        <w:rPr>
          <w:sz w:val="22"/>
          <w:szCs w:val="22"/>
        </w:rPr>
      </w:pPr>
      <w:r w:rsidRPr="005B4368">
        <w:rPr>
          <w:sz w:val="22"/>
          <w:szCs w:val="22"/>
        </w:rPr>
        <w:t xml:space="preserve">Gli esami radiologici (come TC, RM o PET) </w:t>
      </w:r>
      <w:r w:rsidRPr="005B4368">
        <w:rPr>
          <w:rStyle w:val="Enfasigrassetto"/>
          <w:rFonts w:eastAsiaTheme="majorEastAsia"/>
          <w:sz w:val="22"/>
          <w:szCs w:val="22"/>
        </w:rPr>
        <w:t>non vengono eseguiti subito</w:t>
      </w:r>
      <w:r w:rsidRPr="005B4368">
        <w:rPr>
          <w:sz w:val="22"/>
          <w:szCs w:val="22"/>
        </w:rPr>
        <w:t xml:space="preserve"> dopo l’ultima seduta.</w:t>
      </w:r>
      <w:r>
        <w:rPr>
          <w:sz w:val="22"/>
          <w:szCs w:val="22"/>
        </w:rPr>
        <w:t xml:space="preserve"> </w:t>
      </w:r>
      <w:r w:rsidRPr="005B4368">
        <w:rPr>
          <w:sz w:val="22"/>
          <w:szCs w:val="22"/>
        </w:rPr>
        <w:t>La radioterapia continua infatti ad agire nelle settimane successive, e i tessuti impiegano tempo per stabilizzarsi.</w:t>
      </w:r>
    </w:p>
    <w:p w14:paraId="1BAA20F3" w14:textId="1282547C" w:rsidR="00540311" w:rsidRDefault="005B4368" w:rsidP="00D82941">
      <w:pPr>
        <w:pStyle w:val="NormaleWeb"/>
        <w:jc w:val="both"/>
        <w:rPr>
          <w:sz w:val="22"/>
          <w:szCs w:val="22"/>
        </w:rPr>
      </w:pPr>
      <w:r w:rsidRPr="005B4368">
        <w:rPr>
          <w:sz w:val="22"/>
          <w:szCs w:val="22"/>
        </w:rPr>
        <w:t xml:space="preserve">In generale, gli accertamenti di follow-up vengono programmati </w:t>
      </w:r>
      <w:r w:rsidRPr="005B4368">
        <w:rPr>
          <w:rStyle w:val="Enfasigrassetto"/>
          <w:rFonts w:eastAsiaTheme="majorEastAsia"/>
          <w:sz w:val="22"/>
          <w:szCs w:val="22"/>
        </w:rPr>
        <w:t>a distanza di alcune settimane o mesi</w:t>
      </w:r>
      <w:r w:rsidRPr="005B4368">
        <w:rPr>
          <w:sz w:val="22"/>
          <w:szCs w:val="22"/>
        </w:rPr>
        <w:t>, in base alla sede trattata e al percorso condiviso con gli specialisti che seguono la malattia.</w:t>
      </w:r>
    </w:p>
    <w:p w14:paraId="2B4EAD64" w14:textId="77777777" w:rsidR="005B4368" w:rsidRPr="005B4368" w:rsidRDefault="005B4368" w:rsidP="005B4368">
      <w:pPr>
        <w:jc w:val="both"/>
        <w:rPr>
          <w:rFonts w:ascii="Times New Roman" w:hAnsi="Times New Roman" w:cs="Times New Roman"/>
          <w:b/>
          <w:bCs/>
          <w:sz w:val="22"/>
          <w:szCs w:val="22"/>
          <w:lang w:val="it-IT"/>
        </w:rPr>
      </w:pPr>
      <w:r w:rsidRPr="005B4368">
        <w:rPr>
          <w:rFonts w:ascii="Times New Roman" w:hAnsi="Times New Roman" w:cs="Times New Roman"/>
          <w:b/>
          <w:bCs/>
          <w:sz w:val="22"/>
          <w:szCs w:val="22"/>
          <w:lang w:val="it-IT"/>
        </w:rPr>
        <w:t>È normale sentirsi peggio dopo la fine del trattamento?</w:t>
      </w:r>
    </w:p>
    <w:p w14:paraId="045E97DE" w14:textId="52F92200" w:rsidR="005B4368" w:rsidRPr="005B4368" w:rsidRDefault="005B4368" w:rsidP="005B4368">
      <w:pPr>
        <w:jc w:val="both"/>
        <w:rPr>
          <w:rFonts w:ascii="Times New Roman" w:hAnsi="Times New Roman" w:cs="Times New Roman"/>
          <w:sz w:val="22"/>
          <w:szCs w:val="22"/>
          <w:lang w:val="it-IT"/>
        </w:rPr>
      </w:pPr>
      <w:r w:rsidRPr="005B4368">
        <w:rPr>
          <w:rFonts w:ascii="Times New Roman" w:hAnsi="Times New Roman" w:cs="Times New Roman"/>
          <w:sz w:val="22"/>
          <w:szCs w:val="22"/>
          <w:lang w:val="it-IT"/>
        </w:rPr>
        <w:t xml:space="preserve">Alcuni effetti collaterali possono </w:t>
      </w:r>
      <w:r w:rsidRPr="005B4368">
        <w:rPr>
          <w:rFonts w:ascii="Times New Roman" w:hAnsi="Times New Roman" w:cs="Times New Roman"/>
          <w:b/>
          <w:bCs/>
          <w:sz w:val="22"/>
          <w:szCs w:val="22"/>
          <w:lang w:val="it-IT"/>
        </w:rPr>
        <w:t>peggiorare temporaneamente</w:t>
      </w:r>
      <w:r w:rsidRPr="005B4368">
        <w:rPr>
          <w:rFonts w:ascii="Times New Roman" w:hAnsi="Times New Roman" w:cs="Times New Roman"/>
          <w:sz w:val="22"/>
          <w:szCs w:val="22"/>
          <w:lang w:val="it-IT"/>
        </w:rPr>
        <w:t xml:space="preserve"> nelle prime due o tre settimane dopo la conclusione della radioterapia.</w:t>
      </w:r>
      <w:r>
        <w:rPr>
          <w:rFonts w:ascii="Times New Roman" w:hAnsi="Times New Roman" w:cs="Times New Roman"/>
          <w:sz w:val="22"/>
          <w:szCs w:val="22"/>
          <w:lang w:val="it-IT"/>
        </w:rPr>
        <w:t xml:space="preserve"> </w:t>
      </w:r>
      <w:r w:rsidRPr="005B4368">
        <w:rPr>
          <w:rFonts w:ascii="Times New Roman" w:hAnsi="Times New Roman" w:cs="Times New Roman"/>
          <w:sz w:val="22"/>
          <w:szCs w:val="22"/>
          <w:lang w:val="it-IT"/>
        </w:rPr>
        <w:t>È un andamento atteso e non indica un peggioramento della malattia. Il team curante rimane disponibile per la gestione dei sintomi anche dopo la fine delle sedute</w:t>
      </w:r>
      <w:r>
        <w:rPr>
          <w:rFonts w:ascii="Times New Roman" w:hAnsi="Times New Roman" w:cs="Times New Roman"/>
          <w:sz w:val="22"/>
          <w:szCs w:val="22"/>
          <w:lang w:val="it-IT"/>
        </w:rPr>
        <w:t>, con visite di controllo della tossicità acuta programmate o su richiesta dei pazienti.</w:t>
      </w:r>
    </w:p>
    <w:p w14:paraId="0810FEA8" w14:textId="77777777" w:rsidR="005B4368" w:rsidRPr="000A28EA" w:rsidRDefault="005B4368" w:rsidP="000A28EA">
      <w:pPr>
        <w:jc w:val="both"/>
        <w:rPr>
          <w:rFonts w:ascii="Times New Roman" w:hAnsi="Times New Roman" w:cs="Times New Roman"/>
          <w:sz w:val="22"/>
          <w:szCs w:val="22"/>
          <w:lang w:val="it-IT"/>
        </w:rPr>
      </w:pPr>
    </w:p>
    <w:p w14:paraId="5CA4643D" w14:textId="1ACD60B9" w:rsidR="00DB4F8C" w:rsidRPr="005B2CFC" w:rsidRDefault="00512ACE" w:rsidP="0058087A">
      <w:pPr>
        <w:pStyle w:val="Titolo2"/>
        <w:shd w:val="clear" w:color="auto" w:fill="DAE9F7" w:themeFill="text2" w:themeFillTint="1A"/>
        <w:jc w:val="center"/>
        <w:rPr>
          <w:rFonts w:ascii="Times New Roman" w:hAnsi="Times New Roman" w:cs="Times New Roman"/>
          <w:b/>
          <w:bCs/>
          <w:sz w:val="22"/>
          <w:szCs w:val="22"/>
          <w:lang w:val="it-IT"/>
        </w:rPr>
      </w:pPr>
      <w:bookmarkStart w:id="14" w:name="_Toc216193725"/>
      <w:r w:rsidRPr="005B2CFC">
        <w:rPr>
          <w:rFonts w:ascii="Times New Roman" w:hAnsi="Times New Roman" w:cs="Times New Roman"/>
          <w:b/>
          <w:bCs/>
          <w:sz w:val="22"/>
          <w:szCs w:val="22"/>
          <w:lang w:val="it-IT"/>
        </w:rPr>
        <w:t>Quanto dura un ciclo di radioterapia</w:t>
      </w:r>
      <w:bookmarkEnd w:id="14"/>
    </w:p>
    <w:p w14:paraId="696845C7" w14:textId="77777777" w:rsidR="004003BB"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La durata di un trattamento radioterapico </w:t>
      </w:r>
      <w:r w:rsidRPr="00DB4F8C">
        <w:rPr>
          <w:rFonts w:ascii="Times New Roman" w:hAnsi="Times New Roman" w:cs="Times New Roman"/>
          <w:b/>
          <w:bCs/>
          <w:sz w:val="22"/>
          <w:szCs w:val="22"/>
          <w:lang w:val="it-IT"/>
        </w:rPr>
        <w:t>varia da persona a persona</w:t>
      </w:r>
      <w:r w:rsidRPr="00DB4F8C">
        <w:rPr>
          <w:rFonts w:ascii="Times New Roman" w:hAnsi="Times New Roman" w:cs="Times New Roman"/>
          <w:sz w:val="22"/>
          <w:szCs w:val="22"/>
          <w:lang w:val="it-IT"/>
        </w:rPr>
        <w:t>.</w:t>
      </w:r>
    </w:p>
    <w:p w14:paraId="29A657C5" w14:textId="6BDBC6D8" w:rsidR="00DB4F8C" w:rsidRP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lastRenderedPageBreak/>
        <w:t xml:space="preserve">Ogni piano terapeutico è infatti </w:t>
      </w:r>
      <w:r w:rsidRPr="00DB4F8C">
        <w:rPr>
          <w:rFonts w:ascii="Times New Roman" w:hAnsi="Times New Roman" w:cs="Times New Roman"/>
          <w:b/>
          <w:bCs/>
          <w:sz w:val="22"/>
          <w:szCs w:val="22"/>
          <w:lang w:val="it-IT"/>
        </w:rPr>
        <w:t>personalizzato</w:t>
      </w:r>
      <w:r w:rsidRPr="00DB4F8C">
        <w:rPr>
          <w:rFonts w:ascii="Times New Roman" w:hAnsi="Times New Roman" w:cs="Times New Roman"/>
          <w:sz w:val="22"/>
          <w:szCs w:val="22"/>
          <w:lang w:val="it-IT"/>
        </w:rPr>
        <w:t>, perché l’obiettivo è ottenere il miglior beneficio possibile per la situazione clinica di ciascuno.</w:t>
      </w:r>
    </w:p>
    <w:p w14:paraId="5BAB4B6F" w14:textId="77777777" w:rsidR="003245E7"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Per questo motivo è importante </w:t>
      </w:r>
      <w:r w:rsidRPr="00DB4F8C">
        <w:rPr>
          <w:rFonts w:ascii="Times New Roman" w:hAnsi="Times New Roman" w:cs="Times New Roman"/>
          <w:b/>
          <w:bCs/>
          <w:sz w:val="22"/>
          <w:szCs w:val="22"/>
          <w:lang w:val="it-IT"/>
        </w:rPr>
        <w:t>non confrontare la propria durata di trattamento con quella di altri pazienti</w:t>
      </w:r>
      <w:r w:rsidRPr="00DB4F8C">
        <w:rPr>
          <w:rFonts w:ascii="Times New Roman" w:hAnsi="Times New Roman" w:cs="Times New Roman"/>
          <w:sz w:val="22"/>
          <w:szCs w:val="22"/>
          <w:lang w:val="it-IT"/>
        </w:rPr>
        <w:t>: differenze anche ampie sono del tutto normali.</w:t>
      </w:r>
    </w:p>
    <w:p w14:paraId="6D81F1B6" w14:textId="3C54D2BC" w:rsidR="00DB4F8C" w:rsidRP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La lunghezza del trattamento </w:t>
      </w:r>
      <w:r w:rsidRPr="00DB4F8C">
        <w:rPr>
          <w:rFonts w:ascii="Times New Roman" w:hAnsi="Times New Roman" w:cs="Times New Roman"/>
          <w:b/>
          <w:bCs/>
          <w:sz w:val="22"/>
          <w:szCs w:val="22"/>
          <w:lang w:val="it-IT"/>
        </w:rPr>
        <w:t>non è legata alla gravità della malattia</w:t>
      </w:r>
      <w:r w:rsidRPr="00DB4F8C">
        <w:rPr>
          <w:rFonts w:ascii="Times New Roman" w:hAnsi="Times New Roman" w:cs="Times New Roman"/>
          <w:sz w:val="22"/>
          <w:szCs w:val="22"/>
          <w:lang w:val="it-IT"/>
        </w:rPr>
        <w:t>, ma dipende da molti fattori, tra cui:</w:t>
      </w:r>
    </w:p>
    <w:p w14:paraId="2D22C875" w14:textId="77777777" w:rsidR="00DB4F8C" w:rsidRPr="00DB4F8C" w:rsidRDefault="00DB4F8C" w:rsidP="005032CA">
      <w:pPr>
        <w:numPr>
          <w:ilvl w:val="0"/>
          <w:numId w:val="26"/>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la localizzazione del tumore,</w:t>
      </w:r>
    </w:p>
    <w:p w14:paraId="2A70F55D" w14:textId="128287CC" w:rsidR="00DB4F8C" w:rsidRPr="00DB4F8C" w:rsidRDefault="00DB4F8C" w:rsidP="005032CA">
      <w:pPr>
        <w:numPr>
          <w:ilvl w:val="0"/>
          <w:numId w:val="26"/>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il tipo di malattia,</w:t>
      </w:r>
    </w:p>
    <w:p w14:paraId="4A81C7DA" w14:textId="1413E073" w:rsidR="00DB4F8C" w:rsidRPr="00DB4F8C" w:rsidRDefault="00DB4F8C" w:rsidP="005032CA">
      <w:pPr>
        <w:numPr>
          <w:ilvl w:val="0"/>
          <w:numId w:val="26"/>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la tecnica più adatta al caso specifico,</w:t>
      </w:r>
    </w:p>
    <w:p w14:paraId="6FDCD294" w14:textId="2B7472D6" w:rsidR="00DB4F8C" w:rsidRPr="00DB4F8C" w:rsidRDefault="00DB4F8C" w:rsidP="005032CA">
      <w:pPr>
        <w:numPr>
          <w:ilvl w:val="0"/>
          <w:numId w:val="26"/>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la necessità di proteggere al meglio organi delicati vicini alla zona da trattare.</w:t>
      </w:r>
    </w:p>
    <w:p w14:paraId="0587768C" w14:textId="4259B8EB" w:rsidR="00DB4F8C" w:rsidRP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In base a tutti questi elementi, il medico può indicare un numero maggiore o minore di sedute.</w:t>
      </w:r>
    </w:p>
    <w:p w14:paraId="38DB9939" w14:textId="5F22EC24" w:rsidR="00DB4F8C" w:rsidRPr="00DB4F8C"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3490FBAE">
          <v:rect id="_x0000_i1037" alt="" style="width:2.4pt;height:.05pt;mso-width-percent:0;mso-height-percent:0;mso-width-percent:0;mso-height-percent:0" o:hrpct="5" o:hralign="center" o:hrstd="t" o:hr="t" fillcolor="#a0a0a0" stroked="f"/>
        </w:pict>
      </w:r>
    </w:p>
    <w:p w14:paraId="5B91FAAB" w14:textId="59CA0388" w:rsidR="00DB4F8C" w:rsidRPr="00DB4F8C" w:rsidRDefault="00D82941" w:rsidP="00FC49E4">
      <w:pPr>
        <w:pStyle w:val="Titolo3"/>
        <w:rPr>
          <w:rFonts w:ascii="Times New Roman" w:hAnsi="Times New Roman" w:cs="Times New Roman"/>
          <w:b/>
          <w:bCs/>
          <w:sz w:val="22"/>
          <w:szCs w:val="22"/>
          <w:lang w:val="it-IT"/>
        </w:rPr>
      </w:pPr>
      <w:bookmarkStart w:id="15" w:name="_Toc216193726"/>
      <w:r w:rsidRPr="00BA3EE1">
        <w:rPr>
          <w:rFonts w:ascii="Times New Roman" w:hAnsi="Times New Roman" w:cs="Times New Roman"/>
          <w:noProof/>
          <w:sz w:val="22"/>
          <w:szCs w:val="22"/>
          <w:lang w:val="it-IT" w:eastAsia="it-IT"/>
        </w:rPr>
        <w:drawing>
          <wp:anchor distT="0" distB="0" distL="114300" distR="114300" simplePos="0" relativeHeight="251665408" behindDoc="0" locked="0" layoutInCell="1" allowOverlap="1" wp14:anchorId="6ABF5C4C" wp14:editId="506B2FA1">
            <wp:simplePos x="0" y="0"/>
            <wp:positionH relativeFrom="margin">
              <wp:posOffset>2090882</wp:posOffset>
            </wp:positionH>
            <wp:positionV relativeFrom="margin">
              <wp:posOffset>2710815</wp:posOffset>
            </wp:positionV>
            <wp:extent cx="1580515" cy="1131570"/>
            <wp:effectExtent l="0" t="0" r="0" b="0"/>
            <wp:wrapSquare wrapText="bothSides"/>
            <wp:docPr id="737597171" name="Immagine 1" descr="Immagine che contiene Arte bambini, schermata, cartone anima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597171" name="Immagine 1" descr="Immagine che contiene Arte bambini, schermata, cartone animato&#10;&#10;Descrizione generata automaticament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80515" cy="1131570"/>
                    </a:xfrm>
                    <a:prstGeom prst="rect">
                      <a:avLst/>
                    </a:prstGeom>
                  </pic:spPr>
                </pic:pic>
              </a:graphicData>
            </a:graphic>
            <wp14:sizeRelH relativeFrom="margin">
              <wp14:pctWidth>0</wp14:pctWidth>
            </wp14:sizeRelH>
            <wp14:sizeRelV relativeFrom="margin">
              <wp14:pctHeight>0</wp14:pctHeight>
            </wp14:sizeRelV>
          </wp:anchor>
        </w:drawing>
      </w:r>
      <w:r w:rsidR="00DB4F8C" w:rsidRPr="00DB4F8C">
        <w:rPr>
          <w:rFonts w:ascii="Times New Roman" w:hAnsi="Times New Roman" w:cs="Times New Roman"/>
          <w:b/>
          <w:bCs/>
          <w:sz w:val="22"/>
          <w:szCs w:val="22"/>
          <w:lang w:val="it-IT"/>
        </w:rPr>
        <w:t>Frequenza delle sedute</w:t>
      </w:r>
      <w:bookmarkEnd w:id="15"/>
    </w:p>
    <w:p w14:paraId="0A4A5F98" w14:textId="0DB181A0" w:rsidR="00DB4F8C" w:rsidRP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Di solito la radioterapia viene eseguita:</w:t>
      </w:r>
    </w:p>
    <w:p w14:paraId="62420C27" w14:textId="13AB4500" w:rsidR="00DB4F8C" w:rsidRPr="00DB4F8C" w:rsidRDefault="00DB4F8C" w:rsidP="005032CA">
      <w:pPr>
        <w:numPr>
          <w:ilvl w:val="0"/>
          <w:numId w:val="27"/>
        </w:numPr>
        <w:jc w:val="both"/>
        <w:rPr>
          <w:rFonts w:ascii="Times New Roman" w:hAnsi="Times New Roman" w:cs="Times New Roman"/>
          <w:sz w:val="22"/>
          <w:szCs w:val="22"/>
          <w:lang w:val="it-IT"/>
        </w:rPr>
      </w:pPr>
      <w:r w:rsidRPr="00DB4F8C">
        <w:rPr>
          <w:rFonts w:ascii="Times New Roman" w:hAnsi="Times New Roman" w:cs="Times New Roman"/>
          <w:b/>
          <w:bCs/>
          <w:sz w:val="22"/>
          <w:szCs w:val="22"/>
          <w:lang w:val="it-IT"/>
        </w:rPr>
        <w:t>una volta al giorno</w:t>
      </w:r>
      <w:r w:rsidRPr="00DB4F8C">
        <w:rPr>
          <w:rFonts w:ascii="Times New Roman" w:hAnsi="Times New Roman" w:cs="Times New Roman"/>
          <w:sz w:val="22"/>
          <w:szCs w:val="22"/>
          <w:lang w:val="it-IT"/>
        </w:rPr>
        <w:t>,</w:t>
      </w:r>
    </w:p>
    <w:p w14:paraId="1AD92E61" w14:textId="77777777" w:rsidR="00DB4F8C" w:rsidRPr="00DB4F8C" w:rsidRDefault="00DB4F8C" w:rsidP="005032CA">
      <w:pPr>
        <w:numPr>
          <w:ilvl w:val="0"/>
          <w:numId w:val="27"/>
        </w:numPr>
        <w:jc w:val="both"/>
        <w:rPr>
          <w:rFonts w:ascii="Times New Roman" w:hAnsi="Times New Roman" w:cs="Times New Roman"/>
          <w:sz w:val="22"/>
          <w:szCs w:val="22"/>
          <w:lang w:val="it-IT"/>
        </w:rPr>
      </w:pPr>
      <w:r w:rsidRPr="00DB4F8C">
        <w:rPr>
          <w:rFonts w:ascii="Times New Roman" w:hAnsi="Times New Roman" w:cs="Times New Roman"/>
          <w:b/>
          <w:bCs/>
          <w:sz w:val="22"/>
          <w:szCs w:val="22"/>
          <w:lang w:val="it-IT"/>
        </w:rPr>
        <w:t>dal lunedì al venerdì</w:t>
      </w:r>
      <w:r w:rsidRPr="00DB4F8C">
        <w:rPr>
          <w:rFonts w:ascii="Times New Roman" w:hAnsi="Times New Roman" w:cs="Times New Roman"/>
          <w:sz w:val="22"/>
          <w:szCs w:val="22"/>
          <w:lang w:val="it-IT"/>
        </w:rPr>
        <w:t>,</w:t>
      </w:r>
    </w:p>
    <w:p w14:paraId="18D4FC88" w14:textId="77777777" w:rsidR="00DB4F8C" w:rsidRPr="00DB4F8C" w:rsidRDefault="00DB4F8C" w:rsidP="005032CA">
      <w:pPr>
        <w:numPr>
          <w:ilvl w:val="0"/>
          <w:numId w:val="27"/>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con pausa il sabato e la domenica.</w:t>
      </w:r>
    </w:p>
    <w:p w14:paraId="3DE8B736" w14:textId="2ADC1A91" w:rsidR="00DB4F8C" w:rsidRPr="00DB4F8C"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693A5778">
          <v:rect id="_x0000_i1038" alt="" style="width:2.4pt;height:.05pt;mso-width-percent:0;mso-height-percent:0;mso-width-percent:0;mso-height-percent:0" o:hrpct="5" o:hralign="center" o:hrstd="t" o:hr="t" fillcolor="#a0a0a0" stroked="f"/>
        </w:pict>
      </w:r>
    </w:p>
    <w:p w14:paraId="23C9693D" w14:textId="77777777" w:rsidR="00DB4F8C" w:rsidRPr="00DB4F8C" w:rsidRDefault="00DB4F8C" w:rsidP="0044500D">
      <w:pPr>
        <w:pStyle w:val="Titolo3"/>
        <w:rPr>
          <w:rFonts w:ascii="Times New Roman" w:hAnsi="Times New Roman" w:cs="Times New Roman"/>
          <w:b/>
          <w:bCs/>
          <w:sz w:val="22"/>
          <w:szCs w:val="22"/>
          <w:lang w:val="it-IT"/>
        </w:rPr>
      </w:pPr>
      <w:bookmarkStart w:id="16" w:name="_Toc216193727"/>
      <w:r w:rsidRPr="00DB4F8C">
        <w:rPr>
          <w:rFonts w:ascii="Times New Roman" w:hAnsi="Times New Roman" w:cs="Times New Roman"/>
          <w:b/>
          <w:bCs/>
          <w:sz w:val="22"/>
          <w:szCs w:val="22"/>
          <w:lang w:val="it-IT"/>
        </w:rPr>
        <w:t>Programmazione degli appuntamenti</w:t>
      </w:r>
      <w:bookmarkEnd w:id="16"/>
    </w:p>
    <w:p w14:paraId="00D6FBBE" w14:textId="54A38D15" w:rsidR="00DB4F8C" w:rsidRP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Gli appuntamenti quotidiani vengono fissati dai </w:t>
      </w:r>
      <w:r w:rsidRPr="00DB4F8C">
        <w:rPr>
          <w:rFonts w:ascii="Times New Roman" w:hAnsi="Times New Roman" w:cs="Times New Roman"/>
          <w:b/>
          <w:bCs/>
          <w:sz w:val="22"/>
          <w:szCs w:val="22"/>
          <w:lang w:val="it-IT"/>
        </w:rPr>
        <w:t>Tecnici di Radioterapia</w:t>
      </w:r>
      <w:r w:rsidRPr="00DB4F8C">
        <w:rPr>
          <w:rFonts w:ascii="Times New Roman" w:hAnsi="Times New Roman" w:cs="Times New Roman"/>
          <w:sz w:val="22"/>
          <w:szCs w:val="22"/>
          <w:lang w:val="it-IT"/>
        </w:rPr>
        <w:t xml:space="preserve"> in base a:</w:t>
      </w:r>
    </w:p>
    <w:p w14:paraId="52844C70" w14:textId="77777777" w:rsidR="00DB4F8C" w:rsidRPr="00DB4F8C" w:rsidRDefault="00DB4F8C" w:rsidP="005032CA">
      <w:pPr>
        <w:numPr>
          <w:ilvl w:val="0"/>
          <w:numId w:val="28"/>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il codice di urgenza definito dal medico,</w:t>
      </w:r>
    </w:p>
    <w:p w14:paraId="3875492B" w14:textId="77777777" w:rsidR="00DB4F8C" w:rsidRPr="00DB4F8C" w:rsidRDefault="00DB4F8C" w:rsidP="005032CA">
      <w:pPr>
        <w:numPr>
          <w:ilvl w:val="0"/>
          <w:numId w:val="28"/>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il tipo di trattamento,</w:t>
      </w:r>
    </w:p>
    <w:p w14:paraId="0684CBD2" w14:textId="748DDA99" w:rsidR="00DB4F8C" w:rsidRPr="00DB4F8C" w:rsidRDefault="00DB4F8C" w:rsidP="005032CA">
      <w:pPr>
        <w:numPr>
          <w:ilvl w:val="0"/>
          <w:numId w:val="28"/>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le necessità individuali del paziente (viaggi, condizioni di salute, organizzazione familiare),</w:t>
      </w:r>
    </w:p>
    <w:p w14:paraId="2F8BD88F" w14:textId="3934A310" w:rsidR="00DB4F8C" w:rsidRPr="00DB4F8C" w:rsidRDefault="00DB4F8C" w:rsidP="005032CA">
      <w:pPr>
        <w:numPr>
          <w:ilvl w:val="0"/>
          <w:numId w:val="28"/>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la disponibilità delle apparecchiature.</w:t>
      </w:r>
    </w:p>
    <w:p w14:paraId="6AC41D88" w14:textId="77777777" w:rsidR="003245E7"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I tecnici addetti alla programmazione faranno sempre il possibile per venire incontro alle esigenze personali, senza però penalizzare altri pazienti che possono avere necessità più urgenti.</w:t>
      </w:r>
    </w:p>
    <w:p w14:paraId="22FFB24E" w14:textId="3DAE8228" w:rsid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Il loro compito è aiutare tutti nel modo più equo e sicuro possibile.</w:t>
      </w:r>
    </w:p>
    <w:p w14:paraId="74B4807C" w14:textId="77777777" w:rsidR="004003BB" w:rsidRDefault="004003BB" w:rsidP="004003BB">
      <w:pPr>
        <w:jc w:val="both"/>
        <w:rPr>
          <w:rFonts w:ascii="Times New Roman" w:hAnsi="Times New Roman" w:cs="Times New Roman"/>
          <w:b/>
          <w:bCs/>
          <w:sz w:val="22"/>
          <w:szCs w:val="22"/>
          <w:lang w:val="it-IT"/>
        </w:rPr>
      </w:pPr>
    </w:p>
    <w:p w14:paraId="4CBF25BA" w14:textId="6C78E34A" w:rsidR="004003BB" w:rsidRPr="004003BB" w:rsidRDefault="004003BB" w:rsidP="0044500D">
      <w:pPr>
        <w:pStyle w:val="Titolo3"/>
        <w:rPr>
          <w:rFonts w:ascii="Times New Roman" w:hAnsi="Times New Roman" w:cs="Times New Roman"/>
          <w:b/>
          <w:bCs/>
          <w:sz w:val="22"/>
          <w:szCs w:val="22"/>
          <w:lang w:val="it-IT"/>
        </w:rPr>
      </w:pPr>
      <w:bookmarkStart w:id="17" w:name="_Toc216193728"/>
      <w:r w:rsidRPr="004003BB">
        <w:rPr>
          <w:rFonts w:ascii="Times New Roman" w:hAnsi="Times New Roman" w:cs="Times New Roman"/>
          <w:b/>
          <w:bCs/>
          <w:sz w:val="22"/>
          <w:szCs w:val="22"/>
          <w:lang w:val="it-IT"/>
        </w:rPr>
        <w:lastRenderedPageBreak/>
        <w:t>Interruzioni del trattamento</w:t>
      </w:r>
      <w:bookmarkEnd w:id="17"/>
    </w:p>
    <w:p w14:paraId="71626A0B" w14:textId="21A04453" w:rsidR="004003BB" w:rsidRDefault="004003BB" w:rsidP="004003BB">
      <w:pPr>
        <w:jc w:val="both"/>
        <w:rPr>
          <w:rFonts w:ascii="Times New Roman" w:hAnsi="Times New Roman" w:cs="Times New Roman"/>
          <w:sz w:val="22"/>
          <w:szCs w:val="22"/>
          <w:lang w:val="it-IT"/>
        </w:rPr>
      </w:pPr>
      <w:r w:rsidRPr="004003BB">
        <w:rPr>
          <w:rFonts w:ascii="Times New Roman" w:hAnsi="Times New Roman" w:cs="Times New Roman"/>
          <w:sz w:val="22"/>
          <w:szCs w:val="22"/>
          <w:lang w:val="it-IT"/>
        </w:rPr>
        <w:t xml:space="preserve">Può accadere che una seduta debba essere rimandata a causa di febbre, </w:t>
      </w:r>
      <w:r>
        <w:rPr>
          <w:rFonts w:ascii="Times New Roman" w:hAnsi="Times New Roman" w:cs="Times New Roman"/>
          <w:sz w:val="22"/>
          <w:szCs w:val="22"/>
          <w:lang w:val="it-IT"/>
        </w:rPr>
        <w:t xml:space="preserve">gravi </w:t>
      </w:r>
      <w:r w:rsidRPr="004003BB">
        <w:rPr>
          <w:rFonts w:ascii="Times New Roman" w:hAnsi="Times New Roman" w:cs="Times New Roman"/>
          <w:sz w:val="22"/>
          <w:szCs w:val="22"/>
          <w:lang w:val="it-IT"/>
        </w:rPr>
        <w:t>imprevisti personali o problemi tecnici dell’apparecchiatura. È comprensibile che questo generi preoccupazione.</w:t>
      </w:r>
    </w:p>
    <w:p w14:paraId="5C1723AA" w14:textId="05FDB702" w:rsidR="004003BB" w:rsidRPr="004003BB" w:rsidRDefault="004003BB" w:rsidP="004003BB">
      <w:pPr>
        <w:jc w:val="both"/>
        <w:rPr>
          <w:rFonts w:ascii="Times New Roman" w:hAnsi="Times New Roman" w:cs="Times New Roman"/>
          <w:sz w:val="22"/>
          <w:szCs w:val="22"/>
          <w:lang w:val="it-IT"/>
        </w:rPr>
      </w:pPr>
      <w:r w:rsidRPr="004003BB">
        <w:rPr>
          <w:rFonts w:ascii="Times New Roman" w:hAnsi="Times New Roman" w:cs="Times New Roman"/>
          <w:sz w:val="22"/>
          <w:szCs w:val="22"/>
          <w:lang w:val="it-IT"/>
        </w:rPr>
        <w:t>In generale, è importante fare il possibile per evitare interruzioni, perché la radioterapia è più efficace quando viene eseguita con regolarità.</w:t>
      </w:r>
    </w:p>
    <w:p w14:paraId="7EC01B74" w14:textId="29B9A21E" w:rsidR="004003BB" w:rsidRPr="004003BB" w:rsidRDefault="004003BB" w:rsidP="004003BB">
      <w:pPr>
        <w:jc w:val="both"/>
        <w:rPr>
          <w:rFonts w:ascii="Times New Roman" w:hAnsi="Times New Roman" w:cs="Times New Roman"/>
          <w:sz w:val="22"/>
          <w:szCs w:val="22"/>
          <w:lang w:val="it-IT"/>
        </w:rPr>
      </w:pPr>
      <w:r w:rsidRPr="004003BB">
        <w:rPr>
          <w:rFonts w:ascii="Times New Roman" w:hAnsi="Times New Roman" w:cs="Times New Roman"/>
          <w:sz w:val="22"/>
          <w:szCs w:val="22"/>
          <w:lang w:val="it-IT"/>
        </w:rPr>
        <w:t>L’équipe organizza il trattamento in modo da garantire la massima continuità e programma il recupero delle</w:t>
      </w:r>
      <w:r w:rsidRPr="004003BB">
        <w:rPr>
          <w:rFonts w:ascii="Times New Roman" w:hAnsi="Times New Roman" w:cs="Times New Roman"/>
          <w:b/>
          <w:bCs/>
          <w:sz w:val="22"/>
          <w:szCs w:val="22"/>
          <w:lang w:val="it-IT"/>
        </w:rPr>
        <w:t xml:space="preserve"> </w:t>
      </w:r>
      <w:r w:rsidRPr="004003BB">
        <w:rPr>
          <w:rFonts w:ascii="Times New Roman" w:hAnsi="Times New Roman" w:cs="Times New Roman"/>
          <w:sz w:val="22"/>
          <w:szCs w:val="22"/>
          <w:lang w:val="it-IT"/>
        </w:rPr>
        <w:t>sedute non effettuate.</w:t>
      </w:r>
    </w:p>
    <w:p w14:paraId="14897219" w14:textId="77777777" w:rsidR="004003BB" w:rsidRDefault="004003BB" w:rsidP="004003BB">
      <w:pPr>
        <w:jc w:val="both"/>
        <w:rPr>
          <w:rFonts w:ascii="Times New Roman" w:hAnsi="Times New Roman" w:cs="Times New Roman"/>
          <w:sz w:val="22"/>
          <w:szCs w:val="22"/>
          <w:lang w:val="it-IT"/>
        </w:rPr>
      </w:pPr>
      <w:r w:rsidRPr="004003BB">
        <w:rPr>
          <w:rFonts w:ascii="Times New Roman" w:hAnsi="Times New Roman" w:cs="Times New Roman"/>
          <w:sz w:val="22"/>
          <w:szCs w:val="22"/>
          <w:lang w:val="it-IT"/>
        </w:rPr>
        <w:t xml:space="preserve">Una breve pausa, come uno o due giorni di interruzione, </w:t>
      </w:r>
      <w:r w:rsidRPr="004003BB">
        <w:rPr>
          <w:rFonts w:ascii="Times New Roman" w:hAnsi="Times New Roman" w:cs="Times New Roman"/>
          <w:b/>
          <w:bCs/>
          <w:sz w:val="22"/>
          <w:szCs w:val="22"/>
          <w:lang w:val="it-IT"/>
        </w:rPr>
        <w:t xml:space="preserve">nella maggior parte dei casi </w:t>
      </w:r>
      <w:r w:rsidRPr="004003BB">
        <w:rPr>
          <w:rFonts w:ascii="Times New Roman" w:hAnsi="Times New Roman" w:cs="Times New Roman"/>
          <w:sz w:val="22"/>
          <w:szCs w:val="22"/>
          <w:lang w:val="it-IT"/>
        </w:rPr>
        <w:t>non compromette l’efficacia complessiva della cura, soprattutto se viene recuperata tempestivamente.</w:t>
      </w:r>
    </w:p>
    <w:p w14:paraId="2AEA2428" w14:textId="1E5E2263" w:rsidR="004003BB" w:rsidRPr="004003BB" w:rsidRDefault="004003BB" w:rsidP="004003BB">
      <w:pPr>
        <w:jc w:val="both"/>
        <w:rPr>
          <w:rFonts w:ascii="Times New Roman" w:hAnsi="Times New Roman" w:cs="Times New Roman"/>
          <w:sz w:val="22"/>
          <w:szCs w:val="22"/>
          <w:lang w:val="it-IT"/>
        </w:rPr>
      </w:pPr>
      <w:r w:rsidRPr="004003BB">
        <w:rPr>
          <w:rFonts w:ascii="Times New Roman" w:hAnsi="Times New Roman" w:cs="Times New Roman"/>
          <w:sz w:val="22"/>
          <w:szCs w:val="22"/>
          <w:lang w:val="it-IT"/>
        </w:rPr>
        <w:t xml:space="preserve">Il medico valuterà ogni situazione e, se opportuno, apporterà piccoli aggiustamenti al </w:t>
      </w:r>
      <w:r>
        <w:rPr>
          <w:rFonts w:ascii="Times New Roman" w:hAnsi="Times New Roman" w:cs="Times New Roman"/>
          <w:sz w:val="22"/>
          <w:szCs w:val="22"/>
          <w:lang w:val="it-IT"/>
        </w:rPr>
        <w:t>piano di cura</w:t>
      </w:r>
      <w:r w:rsidRPr="004003BB">
        <w:rPr>
          <w:rFonts w:ascii="Times New Roman" w:hAnsi="Times New Roman" w:cs="Times New Roman"/>
          <w:sz w:val="22"/>
          <w:szCs w:val="22"/>
          <w:lang w:val="it-IT"/>
        </w:rPr>
        <w:t xml:space="preserve"> per mantenere il trattamento sicuro e adeguato.</w:t>
      </w:r>
    </w:p>
    <w:p w14:paraId="085C8DDB" w14:textId="77777777" w:rsidR="004003BB" w:rsidRPr="00DB4F8C" w:rsidRDefault="004003BB" w:rsidP="000A28EA">
      <w:pPr>
        <w:jc w:val="both"/>
        <w:rPr>
          <w:rFonts w:ascii="Times New Roman" w:hAnsi="Times New Roman" w:cs="Times New Roman"/>
          <w:sz w:val="22"/>
          <w:szCs w:val="22"/>
          <w:lang w:val="it-IT"/>
        </w:rPr>
      </w:pPr>
    </w:p>
    <w:p w14:paraId="46681155" w14:textId="77777777" w:rsidR="00DB4F8C" w:rsidRPr="00DB4F8C"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4C729DDF">
          <v:rect id="_x0000_i1039" alt="" style="width:2.4pt;height:.05pt;mso-width-percent:0;mso-height-percent:0;mso-width-percent:0;mso-height-percent:0" o:hrpct="5" o:hralign="center" o:hrstd="t" o:hr="t" fillcolor="#a0a0a0" stroked="f"/>
        </w:pict>
      </w:r>
    </w:p>
    <w:p w14:paraId="216DD029" w14:textId="739D9562" w:rsidR="00DB4F8C" w:rsidRPr="005B2CFC" w:rsidRDefault="00512ACE" w:rsidP="00965B94">
      <w:pPr>
        <w:pStyle w:val="Titolo2"/>
        <w:shd w:val="clear" w:color="auto" w:fill="DAE9F7" w:themeFill="text2" w:themeFillTint="1A"/>
        <w:jc w:val="center"/>
        <w:rPr>
          <w:rFonts w:ascii="Times New Roman" w:hAnsi="Times New Roman" w:cs="Times New Roman"/>
          <w:b/>
          <w:bCs/>
          <w:sz w:val="22"/>
          <w:szCs w:val="22"/>
          <w:lang w:val="it-IT"/>
        </w:rPr>
      </w:pPr>
      <w:bookmarkStart w:id="18" w:name="_Toc216193729"/>
      <w:r w:rsidRPr="005B2CFC">
        <w:rPr>
          <w:rFonts w:ascii="Times New Roman" w:hAnsi="Times New Roman" w:cs="Times New Roman"/>
          <w:b/>
          <w:bCs/>
          <w:sz w:val="22"/>
          <w:szCs w:val="22"/>
          <w:lang w:val="it-IT"/>
        </w:rPr>
        <w:t>Le apparecchiature</w:t>
      </w:r>
      <w:bookmarkEnd w:id="18"/>
    </w:p>
    <w:p w14:paraId="0CD7660D" w14:textId="77777777" w:rsidR="00DB4F8C" w:rsidRP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Nel trattamento con fasci esterni si utilizzano diverse macchine, tra cui:</w:t>
      </w:r>
    </w:p>
    <w:p w14:paraId="3E72BA31" w14:textId="77777777" w:rsidR="00DB4F8C" w:rsidRPr="00DB4F8C" w:rsidRDefault="00DB4F8C" w:rsidP="005032CA">
      <w:pPr>
        <w:numPr>
          <w:ilvl w:val="0"/>
          <w:numId w:val="29"/>
        </w:numPr>
        <w:jc w:val="both"/>
        <w:rPr>
          <w:rFonts w:ascii="Times New Roman" w:hAnsi="Times New Roman" w:cs="Times New Roman"/>
          <w:sz w:val="22"/>
          <w:szCs w:val="22"/>
          <w:lang w:val="it-IT"/>
        </w:rPr>
      </w:pPr>
      <w:r w:rsidRPr="00DB4F8C">
        <w:rPr>
          <w:rFonts w:ascii="Times New Roman" w:hAnsi="Times New Roman" w:cs="Times New Roman"/>
          <w:b/>
          <w:bCs/>
          <w:sz w:val="22"/>
          <w:szCs w:val="22"/>
          <w:lang w:val="it-IT"/>
        </w:rPr>
        <w:t>Acceleratori lineari</w:t>
      </w:r>
      <w:r w:rsidRPr="00DB4F8C">
        <w:rPr>
          <w:rFonts w:ascii="Times New Roman" w:hAnsi="Times New Roman" w:cs="Times New Roman"/>
          <w:sz w:val="22"/>
          <w:szCs w:val="22"/>
          <w:lang w:val="it-IT"/>
        </w:rPr>
        <w:t>,</w:t>
      </w:r>
    </w:p>
    <w:p w14:paraId="525DCFDA" w14:textId="77777777" w:rsidR="00DB4F8C" w:rsidRPr="00DB4F8C" w:rsidRDefault="00DB4F8C" w:rsidP="005032CA">
      <w:pPr>
        <w:numPr>
          <w:ilvl w:val="0"/>
          <w:numId w:val="29"/>
        </w:numPr>
        <w:jc w:val="both"/>
        <w:rPr>
          <w:rFonts w:ascii="Times New Roman" w:hAnsi="Times New Roman" w:cs="Times New Roman"/>
          <w:sz w:val="22"/>
          <w:szCs w:val="22"/>
          <w:lang w:val="it-IT"/>
        </w:rPr>
      </w:pPr>
      <w:r w:rsidRPr="00DB4F8C">
        <w:rPr>
          <w:rFonts w:ascii="Times New Roman" w:hAnsi="Times New Roman" w:cs="Times New Roman"/>
          <w:b/>
          <w:bCs/>
          <w:sz w:val="22"/>
          <w:szCs w:val="22"/>
          <w:lang w:val="it-IT"/>
        </w:rPr>
        <w:t>Plesio-Roentgenterapia</w:t>
      </w:r>
      <w:r w:rsidRPr="00DB4F8C">
        <w:rPr>
          <w:rFonts w:ascii="Times New Roman" w:hAnsi="Times New Roman" w:cs="Times New Roman"/>
          <w:sz w:val="22"/>
          <w:szCs w:val="22"/>
          <w:lang w:val="it-IT"/>
        </w:rPr>
        <w:t>,</w:t>
      </w:r>
    </w:p>
    <w:p w14:paraId="73FBC72B" w14:textId="77777777" w:rsidR="00DB4F8C" w:rsidRPr="00DB4F8C" w:rsidRDefault="00DB4F8C" w:rsidP="005032CA">
      <w:pPr>
        <w:numPr>
          <w:ilvl w:val="0"/>
          <w:numId w:val="29"/>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altre apparecchiature dedicate a sedi specifiche.</w:t>
      </w:r>
    </w:p>
    <w:p w14:paraId="1E165D8B" w14:textId="77777777" w:rsidR="003245E7"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Ogni macchina ha caratteristiche tecniche particolari, con vantaggi e limiti diversi.</w:t>
      </w:r>
    </w:p>
    <w:p w14:paraId="1D14A8D2" w14:textId="2A33BE40" w:rsidR="00DB4F8C" w:rsidRP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Il radioterapista sceglierà sempre l’apparecchiatura più adatta al singolo caso.</w:t>
      </w:r>
    </w:p>
    <w:p w14:paraId="702E3015" w14:textId="70F00542" w:rsidR="003245E7"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È normale che, al primo impatto, queste macchine possano apparire grandi e un po’ intimidatorie.</w:t>
      </w:r>
    </w:p>
    <w:p w14:paraId="3C9D3EDB" w14:textId="767B385D" w:rsidR="00DB4F8C" w:rsidRP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Tuttavia, sono dispositivi dotati di </w:t>
      </w:r>
      <w:r w:rsidRPr="00DB4F8C">
        <w:rPr>
          <w:rFonts w:ascii="Times New Roman" w:hAnsi="Times New Roman" w:cs="Times New Roman"/>
          <w:b/>
          <w:bCs/>
          <w:sz w:val="22"/>
          <w:szCs w:val="22"/>
          <w:lang w:val="it-IT"/>
        </w:rPr>
        <w:t>numerosi sistemi di sicurezza</w:t>
      </w:r>
      <w:r w:rsidRPr="00DB4F8C">
        <w:rPr>
          <w:rFonts w:ascii="Times New Roman" w:hAnsi="Times New Roman" w:cs="Times New Roman"/>
          <w:sz w:val="22"/>
          <w:szCs w:val="22"/>
          <w:lang w:val="it-IT"/>
        </w:rPr>
        <w:t>, progettati per funzionare in modo preciso e controllato.</w:t>
      </w:r>
    </w:p>
    <w:p w14:paraId="44C43ABB" w14:textId="01831E02" w:rsidR="003245E7"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Il personale che le utilizza è altamente specializzato, e ogni giorno il </w:t>
      </w:r>
      <w:r w:rsidRPr="00DB4F8C">
        <w:rPr>
          <w:rFonts w:ascii="Times New Roman" w:hAnsi="Times New Roman" w:cs="Times New Roman"/>
          <w:b/>
          <w:bCs/>
          <w:sz w:val="22"/>
          <w:szCs w:val="22"/>
          <w:lang w:val="it-IT"/>
        </w:rPr>
        <w:t>fisico sanitario</w:t>
      </w:r>
      <w:r w:rsidRPr="00DB4F8C">
        <w:rPr>
          <w:rFonts w:ascii="Times New Roman" w:hAnsi="Times New Roman" w:cs="Times New Roman"/>
          <w:sz w:val="22"/>
          <w:szCs w:val="22"/>
          <w:lang w:val="it-IT"/>
        </w:rPr>
        <w:t>, insieme ai tecnici, esegue controlli accurati per verificarne il corretto funzionamento.</w:t>
      </w:r>
    </w:p>
    <w:p w14:paraId="778124BB" w14:textId="5255E879" w:rsidR="00DB4F8C" w:rsidRP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Settimanalmente vengono effettuate ulteriori verifiche e manutenzioni, per garantire continuamente qualità e sicurezza.</w:t>
      </w:r>
    </w:p>
    <w:p w14:paraId="1EEED6A9" w14:textId="77777777" w:rsidR="00DB4F8C" w:rsidRDefault="00DB4F8C" w:rsidP="000A28EA">
      <w:pPr>
        <w:jc w:val="both"/>
        <w:rPr>
          <w:rFonts w:ascii="Times New Roman" w:hAnsi="Times New Roman" w:cs="Times New Roman"/>
          <w:sz w:val="22"/>
          <w:szCs w:val="22"/>
          <w:lang w:val="it-IT"/>
        </w:rPr>
      </w:pPr>
    </w:p>
    <w:p w14:paraId="223FBA0E" w14:textId="14ED42A4" w:rsidR="005A7F6C" w:rsidRPr="005A7F6C" w:rsidRDefault="005A7F6C" w:rsidP="005A7F6C">
      <w:pPr>
        <w:pStyle w:val="Titolo2"/>
        <w:shd w:val="clear" w:color="auto" w:fill="DAE9F7" w:themeFill="text2" w:themeFillTint="1A"/>
        <w:jc w:val="center"/>
        <w:rPr>
          <w:rFonts w:ascii="Times New Roman" w:hAnsi="Times New Roman" w:cs="Times New Roman"/>
          <w:b/>
          <w:bCs/>
          <w:sz w:val="22"/>
          <w:szCs w:val="22"/>
          <w:lang w:val="it-IT"/>
        </w:rPr>
      </w:pPr>
      <w:bookmarkStart w:id="19" w:name="_Toc216193730"/>
      <w:r>
        <w:rPr>
          <w:rFonts w:ascii="Times New Roman" w:hAnsi="Times New Roman" w:cs="Times New Roman"/>
          <w:b/>
          <w:bCs/>
          <w:sz w:val="22"/>
          <w:szCs w:val="22"/>
          <w:lang w:val="it-IT"/>
        </w:rPr>
        <w:lastRenderedPageBreak/>
        <w:t>Tecniche di radioterapia a fasci esterni</w:t>
      </w:r>
      <w:bookmarkEnd w:id="19"/>
    </w:p>
    <w:p w14:paraId="59F73708" w14:textId="656F2BD0" w:rsidR="005A7F6C" w:rsidRPr="005A7F6C" w:rsidRDefault="005A7F6C" w:rsidP="005A7F6C">
      <w:p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t xml:space="preserve">La radioterapia moderna utilizza tecnologie avanzate che consentono di adattare il trattamento alla forma del tumore e alla posizione degli organi vicini. </w:t>
      </w:r>
    </w:p>
    <w:p w14:paraId="7C071E39" w14:textId="77777777" w:rsidR="005A7F6C" w:rsidRPr="005A7F6C" w:rsidRDefault="005A7F6C" w:rsidP="005A7F6C">
      <w:p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t>L’impiego di ciascuna tecnica viene valutato dal team curante in base alle caratteristiche cliniche della persona, alla sede della malattia e agli obiettivi terapeutici.</w:t>
      </w:r>
    </w:p>
    <w:p w14:paraId="381F6C44" w14:textId="74F0C7FD" w:rsidR="005A7F6C" w:rsidRPr="005A7F6C" w:rsidRDefault="005A7F6C" w:rsidP="005A7F6C">
      <w:pPr>
        <w:jc w:val="both"/>
        <w:rPr>
          <w:rFonts w:ascii="Times New Roman" w:hAnsi="Times New Roman" w:cs="Times New Roman"/>
          <w:sz w:val="22"/>
          <w:szCs w:val="22"/>
          <w:lang w:val="it-IT"/>
        </w:rPr>
      </w:pPr>
    </w:p>
    <w:p w14:paraId="28893469" w14:textId="77777777" w:rsidR="005A7F6C" w:rsidRPr="005A7F6C" w:rsidRDefault="005A7F6C" w:rsidP="005A7F6C">
      <w:pPr>
        <w:pStyle w:val="Titolo3"/>
        <w:shd w:val="clear" w:color="auto" w:fill="DAE9F7" w:themeFill="text2" w:themeFillTint="1A"/>
        <w:rPr>
          <w:rFonts w:ascii="Times New Roman" w:hAnsi="Times New Roman" w:cs="Times New Roman"/>
          <w:b/>
          <w:bCs/>
          <w:sz w:val="22"/>
          <w:szCs w:val="22"/>
          <w:lang w:val="it-IT"/>
        </w:rPr>
      </w:pPr>
      <w:bookmarkStart w:id="20" w:name="_Toc216193731"/>
      <w:r w:rsidRPr="005A7F6C">
        <w:rPr>
          <w:rFonts w:ascii="Times New Roman" w:hAnsi="Times New Roman" w:cs="Times New Roman"/>
          <w:b/>
          <w:bCs/>
          <w:sz w:val="22"/>
          <w:szCs w:val="22"/>
          <w:lang w:val="it-IT"/>
        </w:rPr>
        <w:t>Radioterapia a intensità modulata (IMRT)</w:t>
      </w:r>
      <w:bookmarkEnd w:id="20"/>
    </w:p>
    <w:p w14:paraId="32AC7377" w14:textId="762598AE" w:rsidR="005A7F6C" w:rsidRPr="005A7F6C" w:rsidRDefault="005A7F6C" w:rsidP="005A7F6C">
      <w:p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t>La IMRT permette di modellare l’intensità del fascio di radiazioni, distribuendo la dose in modo più preciso rispetto alle tecniche convenzionali.</w:t>
      </w:r>
      <w:r w:rsidRPr="005A7F6C">
        <w:rPr>
          <w:rFonts w:ascii="Times New Roman" w:hAnsi="Times New Roman" w:cs="Times New Roman"/>
          <w:sz w:val="22"/>
          <w:szCs w:val="22"/>
          <w:lang w:val="it-IT"/>
        </w:rPr>
        <w:br/>
        <w:t>È particolarmente utile quando il tumore si trova vicino a strutture sensibili (per esempio ghiandole salivari, intestino, midollo spinale, vescica)</w:t>
      </w:r>
      <w:r>
        <w:rPr>
          <w:rFonts w:ascii="Times New Roman" w:hAnsi="Times New Roman" w:cs="Times New Roman"/>
          <w:sz w:val="22"/>
          <w:szCs w:val="22"/>
          <w:lang w:val="it-IT"/>
        </w:rPr>
        <w:t xml:space="preserve"> o per </w:t>
      </w:r>
      <w:r w:rsidR="00B72948">
        <w:rPr>
          <w:rFonts w:ascii="Times New Roman" w:hAnsi="Times New Roman" w:cs="Times New Roman"/>
          <w:sz w:val="22"/>
          <w:szCs w:val="22"/>
          <w:lang w:val="it-IT"/>
        </w:rPr>
        <w:t>r</w:t>
      </w:r>
      <w:r>
        <w:rPr>
          <w:rFonts w:ascii="Times New Roman" w:hAnsi="Times New Roman" w:cs="Times New Roman"/>
          <w:sz w:val="22"/>
          <w:szCs w:val="22"/>
          <w:lang w:val="it-IT"/>
        </w:rPr>
        <w:t>endere omogenea la distribuzione della dose di radioterapia in bersagli dallo spessore variabile come la mammella.</w:t>
      </w:r>
    </w:p>
    <w:p w14:paraId="15CA2EC2" w14:textId="77777777" w:rsidR="005A7F6C" w:rsidRDefault="005A7F6C" w:rsidP="005A7F6C">
      <w:pPr>
        <w:jc w:val="both"/>
        <w:rPr>
          <w:rFonts w:ascii="Times New Roman" w:hAnsi="Times New Roman" w:cs="Times New Roman"/>
          <w:sz w:val="22"/>
          <w:szCs w:val="22"/>
          <w:lang w:val="it-IT"/>
        </w:rPr>
      </w:pPr>
    </w:p>
    <w:p w14:paraId="4E9D3BE1" w14:textId="34D2CB33" w:rsidR="005A7F6C" w:rsidRPr="005A7F6C" w:rsidRDefault="005A7F6C" w:rsidP="005A7F6C">
      <w:pPr>
        <w:pStyle w:val="Titolo3"/>
        <w:shd w:val="clear" w:color="auto" w:fill="DAE9F7" w:themeFill="text2" w:themeFillTint="1A"/>
        <w:rPr>
          <w:rFonts w:ascii="Times New Roman" w:hAnsi="Times New Roman" w:cs="Times New Roman"/>
          <w:b/>
          <w:bCs/>
          <w:sz w:val="22"/>
          <w:szCs w:val="22"/>
          <w:lang w:val="it-IT"/>
        </w:rPr>
      </w:pPr>
      <w:bookmarkStart w:id="21" w:name="_Toc216193732"/>
      <w:r w:rsidRPr="005A7F6C">
        <w:rPr>
          <w:rFonts w:ascii="Times New Roman" w:hAnsi="Times New Roman" w:cs="Times New Roman"/>
          <w:b/>
          <w:bCs/>
          <w:sz w:val="22"/>
          <w:szCs w:val="22"/>
          <w:lang w:val="it-IT"/>
        </w:rPr>
        <w:t>Radioterapia volumetrica (VMAT)</w:t>
      </w:r>
      <w:bookmarkEnd w:id="21"/>
    </w:p>
    <w:p w14:paraId="010F1855" w14:textId="77777777" w:rsidR="005A7F6C" w:rsidRPr="005A7F6C" w:rsidRDefault="005A7F6C" w:rsidP="005A7F6C">
      <w:p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t>La VMAT è un’evoluzione della IMRT. La macchina ruota attorno alla persona mentre eroga la dose, consentendo una distribuzione più uniforme in tempi generalmente più brevi.</w:t>
      </w:r>
    </w:p>
    <w:p w14:paraId="1DA6646C" w14:textId="5F10AE9E" w:rsidR="005A7F6C" w:rsidRPr="005A7F6C" w:rsidRDefault="005A7F6C" w:rsidP="005A7F6C">
      <w:pPr>
        <w:jc w:val="both"/>
        <w:rPr>
          <w:rFonts w:ascii="Times New Roman" w:hAnsi="Times New Roman" w:cs="Times New Roman"/>
          <w:sz w:val="22"/>
          <w:szCs w:val="22"/>
          <w:lang w:val="it-IT"/>
        </w:rPr>
      </w:pPr>
    </w:p>
    <w:p w14:paraId="13673A3C" w14:textId="77777777" w:rsidR="005A7F6C" w:rsidRPr="005A7F6C" w:rsidRDefault="005A7F6C" w:rsidP="005A7F6C">
      <w:pPr>
        <w:pStyle w:val="Titolo3"/>
        <w:shd w:val="clear" w:color="auto" w:fill="DAE9F7" w:themeFill="text2" w:themeFillTint="1A"/>
        <w:rPr>
          <w:rFonts w:ascii="Times New Roman" w:hAnsi="Times New Roman" w:cs="Times New Roman"/>
          <w:b/>
          <w:bCs/>
          <w:sz w:val="22"/>
          <w:szCs w:val="22"/>
          <w:lang w:val="it-IT"/>
        </w:rPr>
      </w:pPr>
      <w:bookmarkStart w:id="22" w:name="_Toc216193733"/>
      <w:r w:rsidRPr="005A7F6C">
        <w:rPr>
          <w:rFonts w:ascii="Times New Roman" w:hAnsi="Times New Roman" w:cs="Times New Roman"/>
          <w:b/>
          <w:bCs/>
          <w:sz w:val="22"/>
          <w:szCs w:val="22"/>
          <w:lang w:val="it-IT"/>
        </w:rPr>
        <w:t>Radioterapia guidata dalle immagini (IGRT)</w:t>
      </w:r>
      <w:bookmarkEnd w:id="22"/>
    </w:p>
    <w:p w14:paraId="7A31CFB5" w14:textId="77777777" w:rsidR="005A7F6C" w:rsidRDefault="005A7F6C" w:rsidP="005A7F6C">
      <w:p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t>L’IGRT utilizza immagini acquisite immediatamente prima della seduta (TAC, radiografie o sistemi tridimensionali) per controllare la posizione interna del tumore e degli organi sani.</w:t>
      </w:r>
      <w:r w:rsidRPr="005A7F6C">
        <w:rPr>
          <w:rFonts w:ascii="Times New Roman" w:hAnsi="Times New Roman" w:cs="Times New Roman"/>
          <w:sz w:val="22"/>
          <w:szCs w:val="22"/>
          <w:lang w:val="it-IT"/>
        </w:rPr>
        <w:br/>
        <w:t>Questo è importante perché alcuni organi possono variare la loro posizione da un giorno all’altro, o anche nell’arco della stessa giornata.</w:t>
      </w:r>
    </w:p>
    <w:p w14:paraId="2DF7800F" w14:textId="77777777" w:rsidR="00B72948" w:rsidRPr="005A7F6C" w:rsidRDefault="00B72948" w:rsidP="005A7F6C">
      <w:pPr>
        <w:jc w:val="both"/>
        <w:rPr>
          <w:rFonts w:ascii="Times New Roman" w:hAnsi="Times New Roman" w:cs="Times New Roman"/>
          <w:sz w:val="22"/>
          <w:szCs w:val="22"/>
          <w:lang w:val="it-IT"/>
        </w:rPr>
      </w:pPr>
    </w:p>
    <w:p w14:paraId="63FA50A2" w14:textId="77777777" w:rsidR="005A7F6C" w:rsidRPr="005A7F6C" w:rsidRDefault="005A7F6C" w:rsidP="005A7F6C">
      <w:pPr>
        <w:jc w:val="both"/>
        <w:rPr>
          <w:rFonts w:ascii="Times New Roman" w:hAnsi="Times New Roman" w:cs="Times New Roman"/>
          <w:b/>
          <w:bCs/>
          <w:sz w:val="22"/>
          <w:szCs w:val="22"/>
          <w:lang w:val="it-IT"/>
        </w:rPr>
      </w:pPr>
      <w:r w:rsidRPr="005A7F6C">
        <w:rPr>
          <w:rFonts w:ascii="Times New Roman" w:hAnsi="Times New Roman" w:cs="Times New Roman"/>
          <w:b/>
          <w:bCs/>
          <w:sz w:val="22"/>
          <w:szCs w:val="22"/>
          <w:lang w:val="it-IT"/>
        </w:rPr>
        <w:t>Preparazione d’organo</w:t>
      </w:r>
    </w:p>
    <w:p w14:paraId="14F436B0" w14:textId="52C7AE1D" w:rsidR="005A7F6C" w:rsidRPr="005A7F6C" w:rsidRDefault="005A7F6C" w:rsidP="005A7F6C">
      <w:p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t xml:space="preserve">Per garantire la massima precisione, in alcuni trattamenti può essere richiesta una </w:t>
      </w:r>
      <w:r w:rsidRPr="005A7F6C">
        <w:rPr>
          <w:rFonts w:ascii="Times New Roman" w:hAnsi="Times New Roman" w:cs="Times New Roman"/>
          <w:b/>
          <w:bCs/>
          <w:sz w:val="22"/>
          <w:szCs w:val="22"/>
          <w:lang w:val="it-IT"/>
        </w:rPr>
        <w:t>preparazione specifica</w:t>
      </w:r>
      <w:r w:rsidRPr="005A7F6C">
        <w:rPr>
          <w:rFonts w:ascii="Times New Roman" w:hAnsi="Times New Roman" w:cs="Times New Roman"/>
          <w:sz w:val="22"/>
          <w:szCs w:val="22"/>
          <w:lang w:val="it-IT"/>
        </w:rPr>
        <w:t xml:space="preserve"> prima della seduta, ad esempio</w:t>
      </w:r>
      <w:r>
        <w:rPr>
          <w:rFonts w:ascii="Times New Roman" w:hAnsi="Times New Roman" w:cs="Times New Roman"/>
          <w:sz w:val="22"/>
          <w:szCs w:val="22"/>
          <w:lang w:val="it-IT"/>
        </w:rPr>
        <w:t xml:space="preserve"> nei trattamenti per il tumore della prostata</w:t>
      </w:r>
      <w:r w:rsidRPr="005A7F6C">
        <w:rPr>
          <w:rFonts w:ascii="Times New Roman" w:hAnsi="Times New Roman" w:cs="Times New Roman"/>
          <w:sz w:val="22"/>
          <w:szCs w:val="22"/>
          <w:lang w:val="it-IT"/>
        </w:rPr>
        <w:t>:</w:t>
      </w:r>
    </w:p>
    <w:p w14:paraId="77E2BDA0" w14:textId="77777777" w:rsidR="005A7F6C" w:rsidRPr="005A7F6C" w:rsidRDefault="005A7F6C" w:rsidP="005032CA">
      <w:pPr>
        <w:numPr>
          <w:ilvl w:val="0"/>
          <w:numId w:val="76"/>
        </w:num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t xml:space="preserve">mantenere la </w:t>
      </w:r>
      <w:r w:rsidRPr="005A7F6C">
        <w:rPr>
          <w:rFonts w:ascii="Times New Roman" w:hAnsi="Times New Roman" w:cs="Times New Roman"/>
          <w:b/>
          <w:bCs/>
          <w:sz w:val="22"/>
          <w:szCs w:val="22"/>
          <w:lang w:val="it-IT"/>
        </w:rPr>
        <w:t>vescica piena</w:t>
      </w:r>
      <w:r w:rsidRPr="005A7F6C">
        <w:rPr>
          <w:rFonts w:ascii="Times New Roman" w:hAnsi="Times New Roman" w:cs="Times New Roman"/>
          <w:sz w:val="22"/>
          <w:szCs w:val="22"/>
          <w:lang w:val="it-IT"/>
        </w:rPr>
        <w:t xml:space="preserve"> o parzialmente piena;</w:t>
      </w:r>
    </w:p>
    <w:p w14:paraId="50918C19" w14:textId="77777777" w:rsidR="005A7F6C" w:rsidRPr="005A7F6C" w:rsidRDefault="005A7F6C" w:rsidP="005032CA">
      <w:pPr>
        <w:numPr>
          <w:ilvl w:val="0"/>
          <w:numId w:val="76"/>
        </w:num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lastRenderedPageBreak/>
        <w:t xml:space="preserve">presentarsi con il </w:t>
      </w:r>
      <w:r w:rsidRPr="005A7F6C">
        <w:rPr>
          <w:rFonts w:ascii="Times New Roman" w:hAnsi="Times New Roman" w:cs="Times New Roman"/>
          <w:b/>
          <w:bCs/>
          <w:sz w:val="22"/>
          <w:szCs w:val="22"/>
          <w:lang w:val="it-IT"/>
        </w:rPr>
        <w:t>retto svuotato</w:t>
      </w:r>
      <w:r w:rsidRPr="005A7F6C">
        <w:rPr>
          <w:rFonts w:ascii="Times New Roman" w:hAnsi="Times New Roman" w:cs="Times New Roman"/>
          <w:sz w:val="22"/>
          <w:szCs w:val="22"/>
          <w:lang w:val="it-IT"/>
        </w:rPr>
        <w:t xml:space="preserve"> o con una preparazione intestinale semplice;</w:t>
      </w:r>
    </w:p>
    <w:p w14:paraId="7AB8875A" w14:textId="77777777" w:rsidR="005A7F6C" w:rsidRPr="005A7F6C" w:rsidRDefault="005A7F6C" w:rsidP="005032CA">
      <w:pPr>
        <w:numPr>
          <w:ilvl w:val="0"/>
          <w:numId w:val="76"/>
        </w:num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t>seguire indicazioni dietetiche per ridurre la variabilità del contenuto intestinale;</w:t>
      </w:r>
    </w:p>
    <w:p w14:paraId="2EB85746" w14:textId="77777777" w:rsidR="005A7F6C" w:rsidRPr="005A7F6C" w:rsidRDefault="005A7F6C" w:rsidP="005A7F6C">
      <w:p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t>Queste indicazioni permettono di rendere più stabile la posizione degli organi interni, migliorando l'efficacia e la sicurezza del trattamento.</w:t>
      </w:r>
    </w:p>
    <w:p w14:paraId="70F8F616" w14:textId="516F68D3" w:rsidR="005A7F6C" w:rsidRPr="005A7F6C" w:rsidRDefault="005A7F6C" w:rsidP="005A7F6C">
      <w:pPr>
        <w:jc w:val="both"/>
        <w:rPr>
          <w:rFonts w:ascii="Times New Roman" w:hAnsi="Times New Roman" w:cs="Times New Roman"/>
          <w:sz w:val="22"/>
          <w:szCs w:val="22"/>
          <w:lang w:val="it-IT"/>
        </w:rPr>
      </w:pPr>
    </w:p>
    <w:p w14:paraId="1A05AC25" w14:textId="77777777" w:rsidR="005A7F6C" w:rsidRPr="005A7F6C" w:rsidRDefault="005A7F6C" w:rsidP="005A7F6C">
      <w:pPr>
        <w:pStyle w:val="Titolo3"/>
        <w:shd w:val="clear" w:color="auto" w:fill="DAE9F7" w:themeFill="text2" w:themeFillTint="1A"/>
        <w:rPr>
          <w:rFonts w:ascii="Times New Roman" w:hAnsi="Times New Roman" w:cs="Times New Roman"/>
          <w:b/>
          <w:bCs/>
          <w:sz w:val="22"/>
          <w:szCs w:val="22"/>
          <w:lang w:val="it-IT"/>
        </w:rPr>
      </w:pPr>
      <w:bookmarkStart w:id="23" w:name="_Toc216193734"/>
      <w:r w:rsidRPr="005A7F6C">
        <w:rPr>
          <w:rFonts w:ascii="Times New Roman" w:hAnsi="Times New Roman" w:cs="Times New Roman"/>
          <w:b/>
          <w:bCs/>
          <w:sz w:val="22"/>
          <w:szCs w:val="22"/>
          <w:lang w:val="it-IT"/>
        </w:rPr>
        <w:t>Radioterapia stereotassica (SBRT / SRT)</w:t>
      </w:r>
      <w:bookmarkEnd w:id="23"/>
    </w:p>
    <w:p w14:paraId="66A9CE8C" w14:textId="587ACEC5" w:rsidR="005A7F6C" w:rsidRPr="005A7F6C" w:rsidRDefault="005A7F6C" w:rsidP="005A7F6C">
      <w:p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t xml:space="preserve">La radioterapia stereotassica consente di trattare lesioni piccole e ben delimitate con dosi elevate e grande precisione, spesso in un numero ridotto di sedute (da 1 a </w:t>
      </w:r>
      <w:r>
        <w:rPr>
          <w:rFonts w:ascii="Times New Roman" w:hAnsi="Times New Roman" w:cs="Times New Roman"/>
          <w:sz w:val="22"/>
          <w:szCs w:val="22"/>
          <w:lang w:val="it-IT"/>
        </w:rPr>
        <w:t>8</w:t>
      </w:r>
      <w:r w:rsidRPr="005A7F6C">
        <w:rPr>
          <w:rFonts w:ascii="Times New Roman" w:hAnsi="Times New Roman" w:cs="Times New Roman"/>
          <w:sz w:val="22"/>
          <w:szCs w:val="22"/>
          <w:lang w:val="it-IT"/>
        </w:rPr>
        <w:t>).</w:t>
      </w:r>
    </w:p>
    <w:p w14:paraId="1B65B92A" w14:textId="6B3358F1" w:rsidR="005A7F6C" w:rsidRPr="005A7F6C" w:rsidRDefault="005A7F6C" w:rsidP="005A7F6C">
      <w:p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t>È utilizzata in sedi selezionate, come polmone, fegato, colonna vertebrale, linfonodi o piccole recidive localizzate</w:t>
      </w:r>
      <w:r>
        <w:rPr>
          <w:rFonts w:ascii="Times New Roman" w:hAnsi="Times New Roman" w:cs="Times New Roman"/>
          <w:sz w:val="22"/>
          <w:szCs w:val="22"/>
          <w:lang w:val="it-IT"/>
        </w:rPr>
        <w:t xml:space="preserve"> e per alcuni tumori prostatici</w:t>
      </w:r>
      <w:r w:rsidRPr="005A7F6C">
        <w:rPr>
          <w:rFonts w:ascii="Times New Roman" w:hAnsi="Times New Roman" w:cs="Times New Roman"/>
          <w:sz w:val="22"/>
          <w:szCs w:val="22"/>
          <w:lang w:val="it-IT"/>
        </w:rPr>
        <w:t>.</w:t>
      </w:r>
    </w:p>
    <w:p w14:paraId="287D2DBE" w14:textId="1275DC59" w:rsidR="005A7F6C" w:rsidRDefault="005A7F6C" w:rsidP="005A7F6C">
      <w:p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t>La procedura richiede una preparazione accurata e sistemi di immobilizzazione dedicati</w:t>
      </w:r>
      <w:r>
        <w:rPr>
          <w:rFonts w:ascii="Times New Roman" w:hAnsi="Times New Roman" w:cs="Times New Roman"/>
          <w:sz w:val="22"/>
          <w:szCs w:val="22"/>
          <w:lang w:val="it-IT"/>
        </w:rPr>
        <w:t>.</w:t>
      </w:r>
    </w:p>
    <w:p w14:paraId="5D981289" w14:textId="77777777" w:rsidR="005A7F6C" w:rsidRDefault="005A7F6C" w:rsidP="005A7F6C">
      <w:p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t>Per il trattamento stereotassico dei tumori della prostata può essere necessario inserire, prima dell’inizio della radioterapia, piccoli marker in oro all’interno della ghiandola.</w:t>
      </w:r>
    </w:p>
    <w:p w14:paraId="2AEB8C31" w14:textId="25BCF88D" w:rsidR="005A7F6C" w:rsidRPr="005A7F6C" w:rsidRDefault="005A7F6C" w:rsidP="005A7F6C">
      <w:p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t>Questa procedura, simile a una biopsia prostatica, permette di identificare con precisione la posizione della prostata durante ogni seduta.</w:t>
      </w:r>
    </w:p>
    <w:p w14:paraId="296DF1D8" w14:textId="77777777" w:rsidR="005A7F6C" w:rsidRPr="005A7F6C" w:rsidRDefault="005A7F6C" w:rsidP="005A7F6C">
      <w:p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t>L’acceleratore riconosce la posizione dei marker e interrompe automaticamente l’erogazione della radiazione se non risultano allineati come previsto.</w:t>
      </w:r>
    </w:p>
    <w:p w14:paraId="65508F50" w14:textId="01F07AEE" w:rsidR="005A7F6C" w:rsidRPr="005A7F6C" w:rsidRDefault="005A7F6C" w:rsidP="005A7F6C">
      <w:pPr>
        <w:jc w:val="both"/>
        <w:rPr>
          <w:rFonts w:ascii="Times New Roman" w:hAnsi="Times New Roman" w:cs="Times New Roman"/>
          <w:sz w:val="22"/>
          <w:szCs w:val="22"/>
          <w:lang w:val="it-IT"/>
        </w:rPr>
      </w:pPr>
    </w:p>
    <w:p w14:paraId="5E96E03B" w14:textId="77777777" w:rsidR="005A7F6C" w:rsidRPr="005A7F6C" w:rsidRDefault="005A7F6C" w:rsidP="005A7F6C">
      <w:pPr>
        <w:pStyle w:val="Titolo3"/>
        <w:shd w:val="clear" w:color="auto" w:fill="DAE9F7" w:themeFill="text2" w:themeFillTint="1A"/>
        <w:rPr>
          <w:rFonts w:ascii="Times New Roman" w:hAnsi="Times New Roman" w:cs="Times New Roman"/>
          <w:b/>
          <w:bCs/>
          <w:sz w:val="22"/>
          <w:szCs w:val="22"/>
          <w:lang w:val="it-IT"/>
        </w:rPr>
      </w:pPr>
      <w:bookmarkStart w:id="24" w:name="_Toc216193735"/>
      <w:r w:rsidRPr="005A7F6C">
        <w:rPr>
          <w:rFonts w:ascii="Times New Roman" w:hAnsi="Times New Roman" w:cs="Times New Roman"/>
          <w:b/>
          <w:bCs/>
          <w:sz w:val="22"/>
          <w:szCs w:val="22"/>
          <w:lang w:val="it-IT"/>
        </w:rPr>
        <w:t>Tecniche con controllo del respiro (DIBH)</w:t>
      </w:r>
      <w:bookmarkEnd w:id="24"/>
    </w:p>
    <w:p w14:paraId="71786C2F" w14:textId="77777777" w:rsidR="00B72948" w:rsidRDefault="005A7F6C" w:rsidP="005A7F6C">
      <w:p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t>Alcune aree del torace e dell’addome si muovono molto con la respirazione.</w:t>
      </w:r>
    </w:p>
    <w:p w14:paraId="5D250E0D" w14:textId="33DB3E96" w:rsidR="005A7F6C" w:rsidRPr="005A7F6C" w:rsidRDefault="005A7F6C" w:rsidP="005A7F6C">
      <w:p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t>La tecnica DIBH (Deep Inspiration Breath Hold) prevede che la persona mantenga un respiro profondo e stabile durante l’erogazione della dose.</w:t>
      </w:r>
      <w:r w:rsidR="00B72948">
        <w:rPr>
          <w:rFonts w:ascii="Times New Roman" w:hAnsi="Times New Roman" w:cs="Times New Roman"/>
          <w:sz w:val="22"/>
          <w:szCs w:val="22"/>
          <w:lang w:val="it-IT"/>
        </w:rPr>
        <w:t xml:space="preserve"> </w:t>
      </w:r>
    </w:p>
    <w:p w14:paraId="7198E1A9" w14:textId="77777777" w:rsidR="005A7F6C" w:rsidRPr="005A7F6C" w:rsidRDefault="005A7F6C" w:rsidP="005A7F6C">
      <w:pPr>
        <w:jc w:val="both"/>
        <w:rPr>
          <w:rFonts w:ascii="Times New Roman" w:hAnsi="Times New Roman" w:cs="Times New Roman"/>
          <w:sz w:val="22"/>
          <w:szCs w:val="22"/>
          <w:lang w:val="it-IT"/>
        </w:rPr>
      </w:pPr>
      <w:r w:rsidRPr="005A7F6C">
        <w:rPr>
          <w:rFonts w:ascii="Times New Roman" w:hAnsi="Times New Roman" w:cs="Times New Roman"/>
          <w:b/>
          <w:bCs/>
          <w:sz w:val="22"/>
          <w:szCs w:val="22"/>
          <w:lang w:val="it-IT"/>
        </w:rPr>
        <w:t>Quando viene utilizzata</w:t>
      </w:r>
    </w:p>
    <w:p w14:paraId="1116018A" w14:textId="1E491E8C" w:rsidR="005A7F6C" w:rsidRPr="005A7F6C" w:rsidRDefault="005A7F6C" w:rsidP="005032CA">
      <w:pPr>
        <w:numPr>
          <w:ilvl w:val="0"/>
          <w:numId w:val="77"/>
        </w:num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t>trattamento della mammella sinistra per ridurre la dose al cuore</w:t>
      </w:r>
      <w:r w:rsidR="00B72948">
        <w:rPr>
          <w:rFonts w:ascii="Times New Roman" w:hAnsi="Times New Roman" w:cs="Times New Roman"/>
          <w:sz w:val="22"/>
          <w:szCs w:val="22"/>
          <w:lang w:val="it-IT"/>
        </w:rPr>
        <w:t xml:space="preserve"> in particolari situazioni anatomiche</w:t>
      </w:r>
      <w:r w:rsidRPr="005A7F6C">
        <w:rPr>
          <w:rFonts w:ascii="Times New Roman" w:hAnsi="Times New Roman" w:cs="Times New Roman"/>
          <w:sz w:val="22"/>
          <w:szCs w:val="22"/>
          <w:lang w:val="it-IT"/>
        </w:rPr>
        <w:t>;</w:t>
      </w:r>
    </w:p>
    <w:p w14:paraId="1445C967" w14:textId="77777777" w:rsidR="005A7F6C" w:rsidRPr="005A7F6C" w:rsidRDefault="005A7F6C" w:rsidP="005032CA">
      <w:pPr>
        <w:numPr>
          <w:ilvl w:val="0"/>
          <w:numId w:val="77"/>
        </w:numPr>
        <w:jc w:val="both"/>
        <w:rPr>
          <w:rFonts w:ascii="Times New Roman" w:hAnsi="Times New Roman" w:cs="Times New Roman"/>
          <w:sz w:val="22"/>
          <w:szCs w:val="22"/>
          <w:lang w:val="it-IT"/>
        </w:rPr>
      </w:pPr>
      <w:r w:rsidRPr="005A7F6C">
        <w:rPr>
          <w:rFonts w:ascii="Times New Roman" w:hAnsi="Times New Roman" w:cs="Times New Roman"/>
          <w:sz w:val="22"/>
          <w:szCs w:val="22"/>
          <w:lang w:val="it-IT"/>
        </w:rPr>
        <w:lastRenderedPageBreak/>
        <w:t>trattamenti toracici o addominali in cui la stabilità degli organi migliora la sicurezza.</w:t>
      </w:r>
    </w:p>
    <w:p w14:paraId="6F1B73DC" w14:textId="77777777" w:rsidR="005A7F6C" w:rsidRPr="000A28EA" w:rsidRDefault="005A7F6C" w:rsidP="000A28EA">
      <w:pPr>
        <w:jc w:val="both"/>
        <w:rPr>
          <w:rFonts w:ascii="Times New Roman" w:hAnsi="Times New Roman" w:cs="Times New Roman"/>
          <w:sz w:val="22"/>
          <w:szCs w:val="22"/>
          <w:lang w:val="it-IT"/>
        </w:rPr>
      </w:pPr>
    </w:p>
    <w:p w14:paraId="3A340580" w14:textId="77777777" w:rsidR="00414C92" w:rsidRDefault="00414C92">
      <w:pPr>
        <w:rPr>
          <w:rFonts w:ascii="Times New Roman" w:hAnsi="Times New Roman" w:cs="Times New Roman"/>
          <w:sz w:val="22"/>
          <w:szCs w:val="22"/>
          <w:lang w:val="it-IT"/>
        </w:rPr>
      </w:pPr>
      <w:r>
        <w:rPr>
          <w:rFonts w:ascii="Times New Roman" w:hAnsi="Times New Roman" w:cs="Times New Roman"/>
          <w:sz w:val="22"/>
          <w:szCs w:val="22"/>
          <w:lang w:val="it-IT"/>
        </w:rPr>
        <w:br w:type="page"/>
      </w:r>
    </w:p>
    <w:p w14:paraId="203BA6D5" w14:textId="77777777" w:rsidR="00A04D27" w:rsidRPr="00A04D27" w:rsidRDefault="00A04D27" w:rsidP="00965B94">
      <w:pPr>
        <w:pStyle w:val="Titolo1"/>
        <w:shd w:val="clear" w:color="auto" w:fill="DAE9F7" w:themeFill="text2" w:themeFillTint="1A"/>
        <w:jc w:val="center"/>
        <w:rPr>
          <w:rFonts w:ascii="Times New Roman" w:hAnsi="Times New Roman" w:cs="Times New Roman"/>
          <w:b/>
          <w:bCs/>
          <w:sz w:val="28"/>
          <w:szCs w:val="28"/>
          <w:lang w:val="it-IT"/>
        </w:rPr>
      </w:pPr>
      <w:bookmarkStart w:id="25" w:name="_Toc216193736"/>
      <w:r w:rsidRPr="00A04D27">
        <w:rPr>
          <w:rFonts w:ascii="Times New Roman" w:hAnsi="Times New Roman" w:cs="Times New Roman"/>
          <w:b/>
          <w:bCs/>
          <w:sz w:val="28"/>
          <w:szCs w:val="28"/>
          <w:lang w:val="it-IT"/>
        </w:rPr>
        <w:lastRenderedPageBreak/>
        <w:t>DISTURBI DURANTE LA RADIOTERAPIA</w:t>
      </w:r>
      <w:bookmarkEnd w:id="25"/>
    </w:p>
    <w:p w14:paraId="5142254B" w14:textId="77777777" w:rsidR="00A04D27" w:rsidRDefault="00A04D27" w:rsidP="004B731B">
      <w:pPr>
        <w:jc w:val="both"/>
        <w:rPr>
          <w:rFonts w:ascii="Times New Roman" w:eastAsiaTheme="majorEastAsia" w:hAnsi="Times New Roman" w:cs="Times New Roman"/>
          <w:b/>
          <w:bCs/>
          <w:color w:val="0F4761" w:themeColor="accent1" w:themeShade="BF"/>
          <w:sz w:val="28"/>
          <w:szCs w:val="28"/>
          <w:lang w:val="it-IT"/>
        </w:rPr>
      </w:pPr>
    </w:p>
    <w:p w14:paraId="0EEBE45C" w14:textId="2B7C0E6D" w:rsidR="004B731B" w:rsidRPr="00DB4F8C" w:rsidRDefault="004B731B" w:rsidP="004B731B">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I disturbi che possono comparire durante la radioterapia esterna si dividono in due grandi categorie:</w:t>
      </w:r>
    </w:p>
    <w:p w14:paraId="0AA446C9" w14:textId="77777777" w:rsidR="004B731B" w:rsidRPr="00DB4F8C" w:rsidRDefault="004B731B" w:rsidP="004B731B">
      <w:pPr>
        <w:jc w:val="both"/>
        <w:rPr>
          <w:rFonts w:ascii="Times New Roman" w:hAnsi="Times New Roman" w:cs="Times New Roman"/>
          <w:b/>
          <w:bCs/>
          <w:sz w:val="22"/>
          <w:szCs w:val="22"/>
          <w:lang w:val="it-IT"/>
        </w:rPr>
      </w:pPr>
      <w:r w:rsidRPr="00DB4F8C">
        <w:rPr>
          <w:rFonts w:ascii="Times New Roman" w:hAnsi="Times New Roman" w:cs="Times New Roman"/>
          <w:b/>
          <w:bCs/>
          <w:sz w:val="22"/>
          <w:szCs w:val="22"/>
          <w:lang w:val="it-IT"/>
        </w:rPr>
        <w:t>1. Disturbi generali (o sistemici)</w:t>
      </w:r>
    </w:p>
    <w:p w14:paraId="5B3C4AAF" w14:textId="77777777" w:rsidR="004B731B" w:rsidRDefault="004B731B" w:rsidP="004B731B">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Sono effetti che possono manifestarsi indipendentemente dalla zona trattata.</w:t>
      </w:r>
    </w:p>
    <w:p w14:paraId="330A0839" w14:textId="77777777" w:rsidR="004B731B" w:rsidRPr="00DB4F8C" w:rsidRDefault="004B731B" w:rsidP="004B731B">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Rientrano in questa categoria, ad esempio, stanchezza, calo dell’appetito o nausea.</w:t>
      </w:r>
    </w:p>
    <w:p w14:paraId="22EA34B9" w14:textId="77777777" w:rsidR="004B731B" w:rsidRPr="00DB4F8C" w:rsidRDefault="004B731B" w:rsidP="004B731B">
      <w:pPr>
        <w:jc w:val="both"/>
        <w:rPr>
          <w:rFonts w:ascii="Times New Roman" w:hAnsi="Times New Roman" w:cs="Times New Roman"/>
          <w:b/>
          <w:bCs/>
          <w:sz w:val="22"/>
          <w:szCs w:val="22"/>
          <w:lang w:val="it-IT"/>
        </w:rPr>
      </w:pPr>
      <w:r w:rsidRPr="00DB4F8C">
        <w:rPr>
          <w:rFonts w:ascii="Times New Roman" w:hAnsi="Times New Roman" w:cs="Times New Roman"/>
          <w:b/>
          <w:bCs/>
          <w:sz w:val="22"/>
          <w:szCs w:val="22"/>
          <w:lang w:val="it-IT"/>
        </w:rPr>
        <w:t>2. Disturbi localizzati alla sede irradiata</w:t>
      </w:r>
    </w:p>
    <w:p w14:paraId="0DF551A9" w14:textId="77777777" w:rsidR="004B731B" w:rsidRDefault="004B731B" w:rsidP="004B731B">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Sono effetti che riguardano l’organo o la parte del corpo direttamente coinvolta nel trattamento.</w:t>
      </w:r>
    </w:p>
    <w:p w14:paraId="174A7991" w14:textId="77777777" w:rsidR="004B731B" w:rsidRPr="00DB4F8C" w:rsidRDefault="004B731B" w:rsidP="004B731B">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Ogni area del corpo può reagire in modo diverso all’irradiazione e richiede quindi spiegazioni specifiche.</w:t>
      </w:r>
    </w:p>
    <w:p w14:paraId="1F2679DB" w14:textId="77777777" w:rsidR="004B731B" w:rsidRPr="00DB4F8C" w:rsidRDefault="00847046" w:rsidP="004B731B">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7BA0C77A">
          <v:rect id="_x0000_i1040" alt="" style="width:2.4pt;height:.05pt;mso-width-percent:0;mso-height-percent:0;mso-width-percent:0;mso-height-percent:0" o:hrpct="5" o:hralign="center" o:hrstd="t" o:hr="t" fillcolor="#a0a0a0" stroked="f"/>
        </w:pict>
      </w:r>
    </w:p>
    <w:p w14:paraId="221D99A8" w14:textId="77777777" w:rsidR="004B731B" w:rsidRPr="00DB4F8C" w:rsidRDefault="004B731B" w:rsidP="004B731B">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Nelle pagine seguenti troverete:</w:t>
      </w:r>
    </w:p>
    <w:p w14:paraId="649C865D" w14:textId="77777777" w:rsidR="004B731B" w:rsidRPr="00DB4F8C" w:rsidRDefault="004B731B" w:rsidP="005032CA">
      <w:pPr>
        <w:numPr>
          <w:ilvl w:val="0"/>
          <w:numId w:val="33"/>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una </w:t>
      </w:r>
      <w:r w:rsidRPr="00DB4F8C">
        <w:rPr>
          <w:rFonts w:ascii="Times New Roman" w:hAnsi="Times New Roman" w:cs="Times New Roman"/>
          <w:b/>
          <w:bCs/>
          <w:sz w:val="22"/>
          <w:szCs w:val="22"/>
          <w:lang w:val="it-IT"/>
        </w:rPr>
        <w:t>parte generale</w:t>
      </w:r>
      <w:r w:rsidRPr="00DB4F8C">
        <w:rPr>
          <w:rFonts w:ascii="Times New Roman" w:hAnsi="Times New Roman" w:cs="Times New Roman"/>
          <w:sz w:val="22"/>
          <w:szCs w:val="22"/>
          <w:lang w:val="it-IT"/>
        </w:rPr>
        <w:t>, dedicata ai disturbi comuni a molti trattamenti;</w:t>
      </w:r>
    </w:p>
    <w:p w14:paraId="63DB90CC" w14:textId="77777777" w:rsidR="004B731B" w:rsidRPr="00DB4F8C" w:rsidRDefault="004B731B" w:rsidP="005032CA">
      <w:pPr>
        <w:numPr>
          <w:ilvl w:val="0"/>
          <w:numId w:val="33"/>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una </w:t>
      </w:r>
      <w:r w:rsidRPr="00DB4F8C">
        <w:rPr>
          <w:rFonts w:ascii="Times New Roman" w:hAnsi="Times New Roman" w:cs="Times New Roman"/>
          <w:b/>
          <w:bCs/>
          <w:sz w:val="22"/>
          <w:szCs w:val="22"/>
          <w:lang w:val="it-IT"/>
        </w:rPr>
        <w:t>parte speciale</w:t>
      </w:r>
      <w:r w:rsidRPr="00DB4F8C">
        <w:rPr>
          <w:rFonts w:ascii="Times New Roman" w:hAnsi="Times New Roman" w:cs="Times New Roman"/>
          <w:sz w:val="22"/>
          <w:szCs w:val="22"/>
          <w:lang w:val="it-IT"/>
        </w:rPr>
        <w:t>, che descrive i disturbi più frequenti in base alla sede anatomica irradiata.</w:t>
      </w:r>
    </w:p>
    <w:p w14:paraId="794EDB57" w14:textId="77777777" w:rsidR="004B731B" w:rsidRDefault="004B731B" w:rsidP="004B731B">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Questa distinzione vi aiuterà a comprendere meglio quali effetti potrebbero riguardare il vostro percorso terapeutico.</w:t>
      </w:r>
    </w:p>
    <w:p w14:paraId="684A8C0E" w14:textId="77777777" w:rsidR="004B731B" w:rsidRDefault="004B731B" w:rsidP="004B731B">
      <w:pPr>
        <w:rPr>
          <w:rFonts w:ascii="Times New Roman" w:hAnsi="Times New Roman" w:cs="Times New Roman"/>
          <w:b/>
          <w:bCs/>
          <w:sz w:val="28"/>
          <w:szCs w:val="28"/>
          <w:lang w:val="it-IT"/>
        </w:rPr>
      </w:pPr>
    </w:p>
    <w:p w14:paraId="7C07C4F5" w14:textId="67F2CA5F" w:rsidR="00DB4F8C" w:rsidRDefault="00DB4F8C" w:rsidP="00965B94">
      <w:pPr>
        <w:pStyle w:val="Titolo2"/>
        <w:shd w:val="clear" w:color="auto" w:fill="DAE9F7" w:themeFill="text2" w:themeFillTint="1A"/>
        <w:jc w:val="center"/>
        <w:rPr>
          <w:rFonts w:ascii="Times New Roman" w:hAnsi="Times New Roman" w:cs="Times New Roman"/>
          <w:b/>
          <w:bCs/>
          <w:sz w:val="28"/>
          <w:szCs w:val="28"/>
          <w:lang w:val="it-IT"/>
        </w:rPr>
      </w:pPr>
      <w:bookmarkStart w:id="26" w:name="_Toc216193737"/>
      <w:r w:rsidRPr="005B2CFC">
        <w:rPr>
          <w:rFonts w:ascii="Times New Roman" w:hAnsi="Times New Roman" w:cs="Times New Roman"/>
          <w:b/>
          <w:bCs/>
          <w:sz w:val="28"/>
          <w:szCs w:val="28"/>
          <w:lang w:val="it-IT"/>
        </w:rPr>
        <w:t>PARTE GENERALE</w:t>
      </w:r>
      <w:bookmarkEnd w:id="26"/>
    </w:p>
    <w:p w14:paraId="2AE35C24" w14:textId="77777777" w:rsidR="000E11FF" w:rsidRPr="000E11FF" w:rsidRDefault="000E11FF" w:rsidP="000E11FF">
      <w:pPr>
        <w:rPr>
          <w:lang w:val="it-IT"/>
        </w:rPr>
      </w:pPr>
    </w:p>
    <w:p w14:paraId="511BF7A5" w14:textId="40DDB9E8" w:rsidR="00DB4F8C" w:rsidRPr="005B2CFC" w:rsidRDefault="00965B94" w:rsidP="00965B94">
      <w:pPr>
        <w:pStyle w:val="Titolo3"/>
        <w:shd w:val="clear" w:color="auto" w:fill="DAE9F7" w:themeFill="text2" w:themeFillTint="1A"/>
        <w:jc w:val="center"/>
        <w:rPr>
          <w:rFonts w:ascii="Times New Roman" w:hAnsi="Times New Roman" w:cs="Times New Roman"/>
          <w:b/>
          <w:bCs/>
          <w:sz w:val="22"/>
          <w:szCs w:val="22"/>
          <w:lang w:val="it-IT"/>
        </w:rPr>
      </w:pPr>
      <w:bookmarkStart w:id="27" w:name="_Toc216193738"/>
      <w:r w:rsidRPr="005B2CFC">
        <w:rPr>
          <w:rFonts w:ascii="Times New Roman" w:hAnsi="Times New Roman" w:cs="Times New Roman"/>
          <w:b/>
          <w:bCs/>
          <w:sz w:val="22"/>
          <w:szCs w:val="22"/>
          <w:lang w:val="it-IT"/>
        </w:rPr>
        <w:t>Consigli generali</w:t>
      </w:r>
      <w:bookmarkEnd w:id="27"/>
    </w:p>
    <w:p w14:paraId="38F84C89" w14:textId="77777777" w:rsidR="00DB4F8C" w:rsidRPr="00DB4F8C" w:rsidRDefault="00DB4F8C" w:rsidP="000A28EA">
      <w:pPr>
        <w:jc w:val="both"/>
        <w:rPr>
          <w:rFonts w:ascii="Times New Roman" w:hAnsi="Times New Roman" w:cs="Times New Roman"/>
          <w:b/>
          <w:bCs/>
          <w:sz w:val="22"/>
          <w:szCs w:val="22"/>
          <w:lang w:val="it-IT"/>
        </w:rPr>
      </w:pPr>
      <w:r w:rsidRPr="00DB4F8C">
        <w:rPr>
          <w:rFonts w:ascii="Times New Roman" w:hAnsi="Times New Roman" w:cs="Times New Roman"/>
          <w:b/>
          <w:bCs/>
          <w:sz w:val="22"/>
          <w:szCs w:val="22"/>
          <w:lang w:val="it-IT"/>
        </w:rPr>
        <w:t>• Durante l’attesa della seduta</w:t>
      </w:r>
    </w:p>
    <w:p w14:paraId="289CE436" w14:textId="77777777" w:rsid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Se prima del trattamento doveste attendere qualche minuto, può essere utile portare con sé un libro, parole crociate, un giornale, la maglia o qualsiasi passatempo rilassante. Mantenersi sereni aiuta ad affrontare la seduta con maggiore tranquillità.</w:t>
      </w:r>
    </w:p>
    <w:p w14:paraId="2BF835B1" w14:textId="77777777" w:rsidR="00965D23" w:rsidRPr="00DB4F8C" w:rsidRDefault="00965D23" w:rsidP="000A28EA">
      <w:pPr>
        <w:jc w:val="both"/>
        <w:rPr>
          <w:rFonts w:ascii="Times New Roman" w:hAnsi="Times New Roman" w:cs="Times New Roman"/>
          <w:sz w:val="22"/>
          <w:szCs w:val="22"/>
          <w:lang w:val="it-IT"/>
        </w:rPr>
      </w:pPr>
    </w:p>
    <w:p w14:paraId="25EBA730" w14:textId="77777777" w:rsidR="00DB4F8C" w:rsidRPr="00DB4F8C" w:rsidRDefault="00DB4F8C" w:rsidP="000A28EA">
      <w:pPr>
        <w:jc w:val="both"/>
        <w:rPr>
          <w:rFonts w:ascii="Times New Roman" w:hAnsi="Times New Roman" w:cs="Times New Roman"/>
          <w:b/>
          <w:bCs/>
          <w:sz w:val="22"/>
          <w:szCs w:val="22"/>
          <w:lang w:val="it-IT"/>
        </w:rPr>
      </w:pPr>
      <w:r w:rsidRPr="00DB4F8C">
        <w:rPr>
          <w:rFonts w:ascii="Times New Roman" w:hAnsi="Times New Roman" w:cs="Times New Roman"/>
          <w:b/>
          <w:bCs/>
          <w:sz w:val="22"/>
          <w:szCs w:val="22"/>
          <w:lang w:val="it-IT"/>
        </w:rPr>
        <w:t>• Abbigliamento pratico</w:t>
      </w:r>
    </w:p>
    <w:p w14:paraId="37480269" w14:textId="77777777" w:rsidR="00A218A4"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Si consiglia di indossare abiti comodi, che permettano di spogliarsi e rivestirsi rapidamente.</w:t>
      </w:r>
    </w:p>
    <w:p w14:paraId="7640947A" w14:textId="147F0880" w:rsidR="003245E7"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lastRenderedPageBreak/>
        <w:t>Un cambio lento può prolungare i tempi per tutti i pazienti in attesa.</w:t>
      </w:r>
      <w:r w:rsidRPr="00DB4F8C">
        <w:rPr>
          <w:rFonts w:ascii="Times New Roman" w:hAnsi="Times New Roman" w:cs="Times New Roman"/>
          <w:sz w:val="22"/>
          <w:szCs w:val="22"/>
          <w:lang w:val="it-IT"/>
        </w:rPr>
        <w:br/>
        <w:t xml:space="preserve">È utile portare un </w:t>
      </w:r>
      <w:r w:rsidRPr="00DB4F8C">
        <w:rPr>
          <w:rFonts w:ascii="Times New Roman" w:hAnsi="Times New Roman" w:cs="Times New Roman"/>
          <w:b/>
          <w:bCs/>
          <w:sz w:val="22"/>
          <w:szCs w:val="22"/>
          <w:lang w:val="it-IT"/>
        </w:rPr>
        <w:t>accappatoio personale</w:t>
      </w:r>
      <w:r w:rsidRPr="00DB4F8C">
        <w:rPr>
          <w:rFonts w:ascii="Times New Roman" w:hAnsi="Times New Roman" w:cs="Times New Roman"/>
          <w:sz w:val="22"/>
          <w:szCs w:val="22"/>
          <w:lang w:val="it-IT"/>
        </w:rPr>
        <w:t xml:space="preserve"> per spostarsi dallo spogliatoio alla sala di trattamento in modo confortevole.</w:t>
      </w:r>
    </w:p>
    <w:p w14:paraId="5C799F6C" w14:textId="512AE92F" w:rsid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Se lo si dimentica, è possibile chiedere ai Tecnici un lenzuolino da utilizzare allo scopo.</w:t>
      </w:r>
    </w:p>
    <w:p w14:paraId="1CDCDF35" w14:textId="77777777" w:rsidR="00965D23" w:rsidRPr="00DB4F8C" w:rsidRDefault="00965D23" w:rsidP="000A28EA">
      <w:pPr>
        <w:jc w:val="both"/>
        <w:rPr>
          <w:rFonts w:ascii="Times New Roman" w:hAnsi="Times New Roman" w:cs="Times New Roman"/>
          <w:sz w:val="22"/>
          <w:szCs w:val="22"/>
          <w:lang w:val="it-IT"/>
        </w:rPr>
      </w:pPr>
    </w:p>
    <w:p w14:paraId="40E5DAE9" w14:textId="77777777" w:rsidR="00DB4F8C" w:rsidRPr="00DB4F8C" w:rsidRDefault="00DB4F8C" w:rsidP="000A28EA">
      <w:pPr>
        <w:jc w:val="both"/>
        <w:rPr>
          <w:rFonts w:ascii="Times New Roman" w:hAnsi="Times New Roman" w:cs="Times New Roman"/>
          <w:b/>
          <w:bCs/>
          <w:sz w:val="22"/>
          <w:szCs w:val="22"/>
          <w:lang w:val="it-IT"/>
        </w:rPr>
      </w:pPr>
      <w:r w:rsidRPr="00DB4F8C">
        <w:rPr>
          <w:rFonts w:ascii="Times New Roman" w:hAnsi="Times New Roman" w:cs="Times New Roman"/>
          <w:b/>
          <w:bCs/>
          <w:sz w:val="22"/>
          <w:szCs w:val="22"/>
          <w:lang w:val="it-IT"/>
        </w:rPr>
        <w:t>• In sala di trattamento (“Bunker”)</w:t>
      </w:r>
    </w:p>
    <w:p w14:paraId="0617C9A3" w14:textId="77777777" w:rsidR="003245E7"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La sala deve essere occupata solo per il tempo necessario alla seduta, per evitare ritardi agli altri pazienti.</w:t>
      </w:r>
    </w:p>
    <w:p w14:paraId="4D0BECF8" w14:textId="08B0EA43" w:rsidR="00DB4F8C" w:rsidRP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Per questo motivo:</w:t>
      </w:r>
    </w:p>
    <w:p w14:paraId="5D8EB524" w14:textId="2CEC8FD6" w:rsidR="00DB4F8C" w:rsidRPr="00DB4F8C" w:rsidRDefault="00DB4F8C" w:rsidP="005032CA">
      <w:pPr>
        <w:numPr>
          <w:ilvl w:val="0"/>
          <w:numId w:val="34"/>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è meglio porre domande o chiarimenti </w:t>
      </w:r>
      <w:r w:rsidRPr="00DB4F8C">
        <w:rPr>
          <w:rFonts w:ascii="Times New Roman" w:hAnsi="Times New Roman" w:cs="Times New Roman"/>
          <w:b/>
          <w:bCs/>
          <w:sz w:val="22"/>
          <w:szCs w:val="22"/>
          <w:lang w:val="it-IT"/>
        </w:rPr>
        <w:t>prima o dopo</w:t>
      </w:r>
      <w:r w:rsidRPr="00DB4F8C">
        <w:rPr>
          <w:rFonts w:ascii="Times New Roman" w:hAnsi="Times New Roman" w:cs="Times New Roman"/>
          <w:sz w:val="22"/>
          <w:szCs w:val="22"/>
          <w:lang w:val="it-IT"/>
        </w:rPr>
        <w:t>, non all’interno della sala,</w:t>
      </w:r>
    </w:p>
    <w:p w14:paraId="46C8181E" w14:textId="5FE79F73" w:rsidR="00DB4F8C" w:rsidRDefault="00DB4F8C" w:rsidP="005032CA">
      <w:pPr>
        <w:numPr>
          <w:ilvl w:val="0"/>
          <w:numId w:val="34"/>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durante il posizionamento il tecnico deve potersi concentrare: collaborare e evitare distrazioni aiuta a garantire precisione e sicurezza.</w:t>
      </w:r>
    </w:p>
    <w:p w14:paraId="1D8CFCEB" w14:textId="77777777" w:rsidR="00965D23" w:rsidRPr="00DB4F8C" w:rsidRDefault="00965D23" w:rsidP="00965D23">
      <w:pPr>
        <w:ind w:left="360"/>
        <w:jc w:val="both"/>
        <w:rPr>
          <w:rFonts w:ascii="Times New Roman" w:hAnsi="Times New Roman" w:cs="Times New Roman"/>
          <w:sz w:val="22"/>
          <w:szCs w:val="22"/>
          <w:lang w:val="it-IT"/>
        </w:rPr>
      </w:pPr>
    </w:p>
    <w:p w14:paraId="05522246" w14:textId="2F6B52B2" w:rsidR="00DB4F8C" w:rsidRPr="00DB4F8C" w:rsidRDefault="00DB4F8C" w:rsidP="000A28EA">
      <w:pPr>
        <w:jc w:val="both"/>
        <w:rPr>
          <w:rFonts w:ascii="Times New Roman" w:hAnsi="Times New Roman" w:cs="Times New Roman"/>
          <w:b/>
          <w:bCs/>
          <w:sz w:val="22"/>
          <w:szCs w:val="22"/>
          <w:lang w:val="it-IT"/>
        </w:rPr>
      </w:pPr>
      <w:r w:rsidRPr="00DB4F8C">
        <w:rPr>
          <w:rFonts w:ascii="Times New Roman" w:hAnsi="Times New Roman" w:cs="Times New Roman"/>
          <w:b/>
          <w:bCs/>
          <w:sz w:val="22"/>
          <w:szCs w:val="22"/>
          <w:lang w:val="it-IT"/>
        </w:rPr>
        <w:t>• Vita quotidiana e attività sociale</w:t>
      </w:r>
    </w:p>
    <w:p w14:paraId="17CF4D3F" w14:textId="0FFD6F2C" w:rsidR="003245E7" w:rsidRDefault="00965D23" w:rsidP="000A28EA">
      <w:pPr>
        <w:jc w:val="both"/>
        <w:rPr>
          <w:rFonts w:ascii="Times New Roman" w:hAnsi="Times New Roman" w:cs="Times New Roman"/>
          <w:sz w:val="22"/>
          <w:szCs w:val="22"/>
          <w:lang w:val="it-IT"/>
        </w:rPr>
      </w:pPr>
      <w:r w:rsidRPr="00676DF6">
        <w:rPr>
          <w:rFonts w:ascii="Times New Roman" w:hAnsi="Times New Roman" w:cs="Times New Roman"/>
          <w:noProof/>
          <w:sz w:val="22"/>
          <w:szCs w:val="22"/>
          <w:lang w:val="it-IT" w:eastAsia="it-IT"/>
        </w:rPr>
        <w:drawing>
          <wp:anchor distT="0" distB="0" distL="114300" distR="114300" simplePos="0" relativeHeight="251668480" behindDoc="0" locked="0" layoutInCell="1" allowOverlap="1" wp14:anchorId="79912A5A" wp14:editId="40D20BDC">
            <wp:simplePos x="0" y="0"/>
            <wp:positionH relativeFrom="margin">
              <wp:posOffset>46355</wp:posOffset>
            </wp:positionH>
            <wp:positionV relativeFrom="margin">
              <wp:posOffset>3638069</wp:posOffset>
            </wp:positionV>
            <wp:extent cx="2023110" cy="1331595"/>
            <wp:effectExtent l="0" t="0" r="0" b="1905"/>
            <wp:wrapSquare wrapText="bothSides"/>
            <wp:docPr id="1426105748" name="Immagine 1" descr="Immagine che contiene vestiti, Viso umano, uomo, cartone anima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105748" name="Immagine 1" descr="Immagine che contiene vestiti, Viso umano, uomo, cartone animato&#10;&#10;Descrizione generata automaticamente"/>
                    <pic:cNvPicPr/>
                  </pic:nvPicPr>
                  <pic:blipFill>
                    <a:blip r:embed="rId20" cstate="print">
                      <a:extLst>
                        <a:ext uri="{BEBA8EAE-BF5A-486C-A8C5-ECC9F3942E4B}">
                          <a14:imgProps xmlns:a14="http://schemas.microsoft.com/office/drawing/2010/main">
                            <a14:imgLayer r:embed="rId21">
                              <a14:imgEffect>
                                <a14:colorTemperature colorTemp="5611"/>
                              </a14:imgEffect>
                              <a14:imgEffect>
                                <a14:brightnessContrast bright="8000"/>
                              </a14:imgEffect>
                            </a14:imgLayer>
                          </a14:imgProps>
                        </a:ext>
                        <a:ext uri="{28A0092B-C50C-407E-A947-70E740481C1C}">
                          <a14:useLocalDpi xmlns:a14="http://schemas.microsoft.com/office/drawing/2010/main" val="0"/>
                        </a:ext>
                      </a:extLst>
                    </a:blip>
                    <a:stretch>
                      <a:fillRect/>
                    </a:stretch>
                  </pic:blipFill>
                  <pic:spPr>
                    <a:xfrm>
                      <a:off x="0" y="0"/>
                      <a:ext cx="2023110" cy="1331595"/>
                    </a:xfrm>
                    <a:prstGeom prst="rect">
                      <a:avLst/>
                    </a:prstGeom>
                  </pic:spPr>
                </pic:pic>
              </a:graphicData>
            </a:graphic>
            <wp14:sizeRelH relativeFrom="margin">
              <wp14:pctWidth>0</wp14:pctWidth>
            </wp14:sizeRelH>
            <wp14:sizeRelV relativeFrom="margin">
              <wp14:pctHeight>0</wp14:pctHeight>
            </wp14:sizeRelV>
          </wp:anchor>
        </w:drawing>
      </w:r>
      <w:r w:rsidR="00DB4F8C" w:rsidRPr="00DB4F8C">
        <w:rPr>
          <w:rFonts w:ascii="Times New Roman" w:hAnsi="Times New Roman" w:cs="Times New Roman"/>
          <w:sz w:val="22"/>
          <w:szCs w:val="22"/>
          <w:lang w:val="it-IT"/>
        </w:rPr>
        <w:t>Se ci si sente in forze, è utile mantenere, per quanto possibile, le proprie attività abituali, compreso il lavoro (se non è pesante o stressante).</w:t>
      </w:r>
      <w:r>
        <w:rPr>
          <w:rFonts w:ascii="Times New Roman" w:hAnsi="Times New Roman" w:cs="Times New Roman"/>
          <w:sz w:val="22"/>
          <w:szCs w:val="22"/>
          <w:lang w:val="it-IT"/>
        </w:rPr>
        <w:t xml:space="preserve"> Alcune attività lavorative, tuttavia, </w:t>
      </w:r>
      <w:r w:rsidRPr="00965D23">
        <w:rPr>
          <w:rFonts w:ascii="Times New Roman" w:hAnsi="Times New Roman" w:cs="Times New Roman"/>
          <w:sz w:val="22"/>
          <w:szCs w:val="22"/>
          <w:lang w:val="it-IT"/>
        </w:rPr>
        <w:t>possono diventare difficili (mansioni fisiche, turni pesanti)</w:t>
      </w:r>
      <w:r>
        <w:rPr>
          <w:rFonts w:ascii="Times New Roman" w:hAnsi="Times New Roman" w:cs="Times New Roman"/>
          <w:sz w:val="22"/>
          <w:szCs w:val="22"/>
          <w:lang w:val="it-IT"/>
        </w:rPr>
        <w:t xml:space="preserve">. </w:t>
      </w:r>
      <w:r w:rsidR="00DB4F8C" w:rsidRPr="00DB4F8C">
        <w:rPr>
          <w:rFonts w:ascii="Times New Roman" w:hAnsi="Times New Roman" w:cs="Times New Roman"/>
          <w:sz w:val="22"/>
          <w:szCs w:val="22"/>
          <w:lang w:val="it-IT"/>
        </w:rPr>
        <w:t>Continuare a frequentare amici e persone care aiuta a non isolarsi.</w:t>
      </w:r>
    </w:p>
    <w:p w14:paraId="3AF99612" w14:textId="18BB95CE" w:rsidR="00DB4F8C" w:rsidRDefault="00DB4F8C" w:rsidP="000A28EA">
      <w:pPr>
        <w:jc w:val="both"/>
        <w:rPr>
          <w:noProof/>
          <w:lang w:val="it-IT"/>
        </w:rPr>
      </w:pPr>
      <w:r w:rsidRPr="00DB4F8C">
        <w:rPr>
          <w:rFonts w:ascii="Times New Roman" w:hAnsi="Times New Roman" w:cs="Times New Roman"/>
          <w:sz w:val="22"/>
          <w:szCs w:val="22"/>
          <w:lang w:val="it-IT"/>
        </w:rPr>
        <w:t>L’isolamento, infatti, può favorire tristezza o depressione, mentre affrontare il percorso con un atteggiamento positivo può rendere più leggero questo periodo.</w:t>
      </w:r>
      <w:r w:rsidR="00676DF6" w:rsidRPr="00676DF6">
        <w:rPr>
          <w:noProof/>
          <w:lang w:val="it-IT"/>
        </w:rPr>
        <w:t xml:space="preserve"> </w:t>
      </w:r>
    </w:p>
    <w:p w14:paraId="4C96934F" w14:textId="77777777" w:rsidR="00965D23" w:rsidRDefault="00965D23" w:rsidP="000A28EA">
      <w:pPr>
        <w:jc w:val="both"/>
        <w:rPr>
          <w:noProof/>
          <w:lang w:val="it-IT"/>
        </w:rPr>
      </w:pPr>
    </w:p>
    <w:p w14:paraId="268D835C" w14:textId="5BEEE4B9" w:rsidR="00965D23" w:rsidRPr="00965D23" w:rsidRDefault="00965D23" w:rsidP="00965D23">
      <w:pPr>
        <w:pStyle w:val="Paragrafoelenco"/>
        <w:ind w:left="0"/>
        <w:jc w:val="both"/>
        <w:rPr>
          <w:rFonts w:ascii="Times New Roman" w:hAnsi="Times New Roman" w:cs="Times New Roman"/>
          <w:b/>
          <w:bCs/>
          <w:sz w:val="22"/>
          <w:szCs w:val="22"/>
          <w:lang w:val="it-IT"/>
        </w:rPr>
      </w:pPr>
      <w:r w:rsidRPr="00DB4F8C">
        <w:rPr>
          <w:rFonts w:ascii="Times New Roman" w:hAnsi="Times New Roman" w:cs="Times New Roman"/>
          <w:b/>
          <w:bCs/>
          <w:sz w:val="22"/>
          <w:szCs w:val="22"/>
          <w:lang w:val="it-IT"/>
        </w:rPr>
        <w:t xml:space="preserve">• </w:t>
      </w:r>
      <w:r w:rsidRPr="00965D23">
        <w:rPr>
          <w:rFonts w:ascii="Times New Roman" w:hAnsi="Times New Roman" w:cs="Times New Roman"/>
          <w:b/>
          <w:bCs/>
          <w:sz w:val="22"/>
          <w:szCs w:val="22"/>
          <w:lang w:val="it-IT"/>
        </w:rPr>
        <w:t>Guida dell’automobile</w:t>
      </w:r>
    </w:p>
    <w:p w14:paraId="1DF5170C" w14:textId="77777777" w:rsidR="00965D23" w:rsidRPr="00965D23" w:rsidRDefault="00965D23" w:rsidP="00965D23">
      <w:pPr>
        <w:jc w:val="both"/>
        <w:rPr>
          <w:rFonts w:ascii="Times New Roman" w:hAnsi="Times New Roman" w:cs="Times New Roman"/>
          <w:sz w:val="22"/>
          <w:szCs w:val="22"/>
          <w:lang w:val="it-IT"/>
        </w:rPr>
      </w:pPr>
      <w:r w:rsidRPr="00965D23">
        <w:rPr>
          <w:rFonts w:ascii="Times New Roman" w:hAnsi="Times New Roman" w:cs="Times New Roman"/>
          <w:sz w:val="22"/>
          <w:szCs w:val="22"/>
          <w:lang w:val="it-IT"/>
        </w:rPr>
        <w:t>In generale, durante la radioterapia è possibile continuare a guidare.</w:t>
      </w:r>
      <w:r w:rsidRPr="00965D23">
        <w:rPr>
          <w:rFonts w:ascii="Times New Roman" w:hAnsi="Times New Roman" w:cs="Times New Roman"/>
          <w:sz w:val="22"/>
          <w:szCs w:val="22"/>
          <w:lang w:val="it-IT"/>
        </w:rPr>
        <w:br/>
        <w:t>Tuttavia, alcune persone possono avvertire stanchezza, difficoltà di concentrazione o, in casi particolari, disturbi visivi o neurologici legati alla sede trattata o ai farmaci assunti.</w:t>
      </w:r>
    </w:p>
    <w:p w14:paraId="5E81EACB" w14:textId="77777777" w:rsidR="00965D23" w:rsidRPr="00965D23" w:rsidRDefault="00965D23" w:rsidP="00965D23">
      <w:pPr>
        <w:jc w:val="both"/>
        <w:rPr>
          <w:rFonts w:ascii="Times New Roman" w:hAnsi="Times New Roman" w:cs="Times New Roman"/>
          <w:sz w:val="22"/>
          <w:szCs w:val="22"/>
          <w:lang w:val="it-IT"/>
        </w:rPr>
      </w:pPr>
      <w:r w:rsidRPr="00965D23">
        <w:rPr>
          <w:rFonts w:ascii="Times New Roman" w:hAnsi="Times New Roman" w:cs="Times New Roman"/>
          <w:sz w:val="22"/>
          <w:szCs w:val="22"/>
          <w:lang w:val="it-IT"/>
        </w:rPr>
        <w:t>Per sicurezza:</w:t>
      </w:r>
    </w:p>
    <w:p w14:paraId="391959DE" w14:textId="77777777" w:rsidR="00965D23" w:rsidRPr="00965D23" w:rsidRDefault="00965D23" w:rsidP="005032CA">
      <w:pPr>
        <w:numPr>
          <w:ilvl w:val="0"/>
          <w:numId w:val="78"/>
        </w:numPr>
        <w:jc w:val="both"/>
        <w:rPr>
          <w:rFonts w:ascii="Times New Roman" w:hAnsi="Times New Roman" w:cs="Times New Roman"/>
          <w:sz w:val="22"/>
          <w:szCs w:val="22"/>
          <w:lang w:val="it-IT"/>
        </w:rPr>
      </w:pPr>
      <w:r w:rsidRPr="00965D23">
        <w:rPr>
          <w:rFonts w:ascii="Times New Roman" w:hAnsi="Times New Roman" w:cs="Times New Roman"/>
          <w:sz w:val="22"/>
          <w:szCs w:val="22"/>
          <w:lang w:val="it-IT"/>
        </w:rPr>
        <w:lastRenderedPageBreak/>
        <w:t xml:space="preserve">è consigliabile </w:t>
      </w:r>
      <w:r w:rsidRPr="00965D23">
        <w:rPr>
          <w:rFonts w:ascii="Times New Roman" w:hAnsi="Times New Roman" w:cs="Times New Roman"/>
          <w:b/>
          <w:bCs/>
          <w:sz w:val="22"/>
          <w:szCs w:val="22"/>
          <w:lang w:val="it-IT"/>
        </w:rPr>
        <w:t>valutare giorno per giorno</w:t>
      </w:r>
      <w:r w:rsidRPr="00965D23">
        <w:rPr>
          <w:rFonts w:ascii="Times New Roman" w:hAnsi="Times New Roman" w:cs="Times New Roman"/>
          <w:sz w:val="22"/>
          <w:szCs w:val="22"/>
          <w:lang w:val="it-IT"/>
        </w:rPr>
        <w:t xml:space="preserve"> le proprie condizioni;</w:t>
      </w:r>
    </w:p>
    <w:p w14:paraId="1C99779C" w14:textId="77777777" w:rsidR="00965D23" w:rsidRPr="00965D23" w:rsidRDefault="00965D23" w:rsidP="005032CA">
      <w:pPr>
        <w:numPr>
          <w:ilvl w:val="0"/>
          <w:numId w:val="78"/>
        </w:numPr>
        <w:jc w:val="both"/>
        <w:rPr>
          <w:rFonts w:ascii="Times New Roman" w:hAnsi="Times New Roman" w:cs="Times New Roman"/>
          <w:sz w:val="22"/>
          <w:szCs w:val="22"/>
          <w:lang w:val="it-IT"/>
        </w:rPr>
      </w:pPr>
      <w:r w:rsidRPr="00965D23">
        <w:rPr>
          <w:rFonts w:ascii="Times New Roman" w:hAnsi="Times New Roman" w:cs="Times New Roman"/>
          <w:sz w:val="22"/>
          <w:szCs w:val="22"/>
          <w:lang w:val="it-IT"/>
        </w:rPr>
        <w:t>evitare di guidare se ci si sente affaticati o poco lucidi;</w:t>
      </w:r>
    </w:p>
    <w:p w14:paraId="468E6CF8" w14:textId="436FFC10" w:rsidR="00965D23" w:rsidRPr="00965D23" w:rsidRDefault="00965D23" w:rsidP="005032CA">
      <w:pPr>
        <w:numPr>
          <w:ilvl w:val="0"/>
          <w:numId w:val="78"/>
        </w:numPr>
        <w:jc w:val="both"/>
        <w:rPr>
          <w:rFonts w:ascii="Times New Roman" w:hAnsi="Times New Roman" w:cs="Times New Roman"/>
          <w:sz w:val="22"/>
          <w:szCs w:val="22"/>
          <w:lang w:val="it-IT"/>
        </w:rPr>
      </w:pPr>
      <w:r w:rsidRPr="00965D23">
        <w:rPr>
          <w:rFonts w:ascii="Times New Roman" w:hAnsi="Times New Roman" w:cs="Times New Roman"/>
          <w:sz w:val="22"/>
          <w:szCs w:val="22"/>
          <w:lang w:val="it-IT"/>
        </w:rPr>
        <w:t>chiedere un parere al medico</w:t>
      </w:r>
      <w:r>
        <w:rPr>
          <w:rFonts w:ascii="Times New Roman" w:hAnsi="Times New Roman" w:cs="Times New Roman"/>
          <w:sz w:val="22"/>
          <w:szCs w:val="22"/>
          <w:lang w:val="it-IT"/>
        </w:rPr>
        <w:t>.</w:t>
      </w:r>
    </w:p>
    <w:p w14:paraId="2877B053" w14:textId="77777777" w:rsidR="00965D23" w:rsidRPr="00DB4F8C" w:rsidRDefault="00965D23" w:rsidP="000A28EA">
      <w:pPr>
        <w:jc w:val="both"/>
        <w:rPr>
          <w:rFonts w:ascii="Times New Roman" w:hAnsi="Times New Roman" w:cs="Times New Roman"/>
          <w:sz w:val="22"/>
          <w:szCs w:val="22"/>
          <w:lang w:val="it-IT"/>
        </w:rPr>
      </w:pPr>
    </w:p>
    <w:p w14:paraId="1A85B0B2" w14:textId="44BEDF90" w:rsidR="004003BB" w:rsidRDefault="004003BB" w:rsidP="004003BB">
      <w:pPr>
        <w:jc w:val="both"/>
        <w:rPr>
          <w:rFonts w:ascii="Times New Roman" w:hAnsi="Times New Roman" w:cs="Times New Roman"/>
          <w:b/>
          <w:bCs/>
          <w:sz w:val="22"/>
          <w:szCs w:val="22"/>
          <w:lang w:val="it-IT"/>
        </w:rPr>
      </w:pPr>
      <w:r w:rsidRPr="00DB4F8C">
        <w:rPr>
          <w:rFonts w:ascii="Times New Roman" w:hAnsi="Times New Roman" w:cs="Times New Roman"/>
          <w:b/>
          <w:bCs/>
          <w:sz w:val="22"/>
          <w:szCs w:val="22"/>
          <w:lang w:val="it-IT"/>
        </w:rPr>
        <w:t xml:space="preserve">• </w:t>
      </w:r>
      <w:r w:rsidRPr="004003BB">
        <w:rPr>
          <w:rFonts w:ascii="Times New Roman" w:hAnsi="Times New Roman" w:cs="Times New Roman"/>
          <w:b/>
          <w:bCs/>
          <w:sz w:val="22"/>
          <w:szCs w:val="22"/>
          <w:lang w:val="it-IT"/>
        </w:rPr>
        <w:t>Contraccezione e gravidanza</w:t>
      </w:r>
    </w:p>
    <w:p w14:paraId="2055A654" w14:textId="77777777" w:rsidR="004003BB" w:rsidRPr="004003BB" w:rsidRDefault="004003BB" w:rsidP="004003BB">
      <w:pPr>
        <w:jc w:val="both"/>
        <w:rPr>
          <w:rFonts w:ascii="Times New Roman" w:hAnsi="Times New Roman" w:cs="Times New Roman"/>
          <w:sz w:val="22"/>
          <w:szCs w:val="22"/>
          <w:u w:val="single"/>
          <w:lang w:val="it-IT"/>
        </w:rPr>
      </w:pPr>
      <w:r w:rsidRPr="004003BB">
        <w:rPr>
          <w:rFonts w:ascii="Times New Roman" w:hAnsi="Times New Roman" w:cs="Times New Roman"/>
          <w:sz w:val="22"/>
          <w:szCs w:val="22"/>
          <w:u w:val="single"/>
          <w:lang w:val="it-IT"/>
        </w:rPr>
        <w:t>Per le donne</w:t>
      </w:r>
    </w:p>
    <w:p w14:paraId="267B6944" w14:textId="77777777" w:rsidR="004003BB" w:rsidRDefault="004003BB" w:rsidP="004003BB">
      <w:pPr>
        <w:jc w:val="both"/>
        <w:rPr>
          <w:rFonts w:ascii="Times New Roman" w:hAnsi="Times New Roman" w:cs="Times New Roman"/>
          <w:sz w:val="22"/>
          <w:szCs w:val="22"/>
          <w:lang w:val="it-IT"/>
        </w:rPr>
      </w:pPr>
      <w:r w:rsidRPr="004003BB">
        <w:rPr>
          <w:rFonts w:ascii="Times New Roman" w:hAnsi="Times New Roman" w:cs="Times New Roman"/>
          <w:sz w:val="22"/>
          <w:szCs w:val="22"/>
          <w:lang w:val="it-IT"/>
        </w:rPr>
        <w:t>È necessario non iniziare una gravidanza durante il trattamento.</w:t>
      </w:r>
    </w:p>
    <w:p w14:paraId="10DA9F30" w14:textId="4B5211A3" w:rsidR="004003BB" w:rsidRPr="004003BB" w:rsidRDefault="004003BB" w:rsidP="004003BB">
      <w:pPr>
        <w:jc w:val="both"/>
        <w:rPr>
          <w:rFonts w:ascii="Times New Roman" w:hAnsi="Times New Roman" w:cs="Times New Roman"/>
          <w:sz w:val="22"/>
          <w:szCs w:val="22"/>
          <w:lang w:val="it-IT"/>
        </w:rPr>
      </w:pPr>
      <w:r w:rsidRPr="004003BB">
        <w:rPr>
          <w:rFonts w:ascii="Times New Roman" w:hAnsi="Times New Roman" w:cs="Times New Roman"/>
          <w:sz w:val="22"/>
          <w:szCs w:val="22"/>
          <w:lang w:val="it-IT"/>
        </w:rPr>
        <w:t>Se esiste anche solo il dubbio di essere incinta, è importante informare subito il medico prima di procedere con la radioterapia.</w:t>
      </w:r>
    </w:p>
    <w:p w14:paraId="2E19B088" w14:textId="77777777" w:rsidR="004003BB" w:rsidRPr="004003BB" w:rsidRDefault="004003BB" w:rsidP="004003BB">
      <w:pPr>
        <w:jc w:val="both"/>
        <w:rPr>
          <w:rFonts w:ascii="Times New Roman" w:hAnsi="Times New Roman" w:cs="Times New Roman"/>
          <w:sz w:val="22"/>
          <w:szCs w:val="22"/>
          <w:u w:val="single"/>
          <w:lang w:val="it-IT"/>
        </w:rPr>
      </w:pPr>
      <w:r w:rsidRPr="004003BB">
        <w:rPr>
          <w:rFonts w:ascii="Times New Roman" w:hAnsi="Times New Roman" w:cs="Times New Roman"/>
          <w:sz w:val="22"/>
          <w:szCs w:val="22"/>
          <w:u w:val="single"/>
          <w:lang w:val="it-IT"/>
        </w:rPr>
        <w:t>Per gli uomini</w:t>
      </w:r>
    </w:p>
    <w:p w14:paraId="2A961ECF" w14:textId="77777777" w:rsidR="004003BB" w:rsidRPr="004003BB" w:rsidRDefault="004003BB" w:rsidP="004003BB">
      <w:pPr>
        <w:jc w:val="both"/>
        <w:rPr>
          <w:rFonts w:ascii="Times New Roman" w:hAnsi="Times New Roman" w:cs="Times New Roman"/>
          <w:sz w:val="22"/>
          <w:szCs w:val="22"/>
          <w:lang w:val="it-IT"/>
        </w:rPr>
      </w:pPr>
      <w:r w:rsidRPr="004003BB">
        <w:rPr>
          <w:rFonts w:ascii="Times New Roman" w:hAnsi="Times New Roman" w:cs="Times New Roman"/>
          <w:sz w:val="22"/>
          <w:szCs w:val="22"/>
          <w:lang w:val="it-IT"/>
        </w:rPr>
        <w:t>Gli uomini in trattamento dovrebbero evitare concepimenti fino al termine della radioterapia e per un periodo indicato dal medico, perché le radiazioni, se coinvolgono la regione pelvica o i tessuti vicini, possono temporaneamente alterare la qualità degli spermatozoi.</w:t>
      </w:r>
    </w:p>
    <w:p w14:paraId="58D5F1ED" w14:textId="04475181" w:rsidR="004003BB" w:rsidRPr="004003BB" w:rsidRDefault="004003BB" w:rsidP="004003BB">
      <w:pPr>
        <w:jc w:val="both"/>
        <w:rPr>
          <w:rFonts w:ascii="Times New Roman" w:hAnsi="Times New Roman" w:cs="Times New Roman"/>
          <w:sz w:val="22"/>
          <w:szCs w:val="22"/>
          <w:lang w:val="it-IT"/>
        </w:rPr>
      </w:pPr>
      <w:r w:rsidRPr="004003BB">
        <w:rPr>
          <w:rFonts w:ascii="Times New Roman" w:hAnsi="Times New Roman" w:cs="Times New Roman"/>
          <w:sz w:val="22"/>
          <w:szCs w:val="22"/>
          <w:lang w:val="it-IT"/>
        </w:rPr>
        <w:t>Il team curante può fornire indicazioni personalizzate in base alla sede trattata e all’età della persona. Parlare apertamente di questi aspetti è importante per garantire sicurezza e tranquillità durante il percorso terapeutico.</w:t>
      </w:r>
    </w:p>
    <w:p w14:paraId="28CF5B3F" w14:textId="77777777" w:rsidR="004003BB" w:rsidRPr="004003BB" w:rsidRDefault="004003BB" w:rsidP="004003BB">
      <w:pPr>
        <w:jc w:val="both"/>
        <w:rPr>
          <w:rFonts w:ascii="Times New Roman" w:hAnsi="Times New Roman" w:cs="Times New Roman"/>
          <w:sz w:val="22"/>
          <w:szCs w:val="22"/>
          <w:lang w:val="it-IT"/>
        </w:rPr>
      </w:pPr>
    </w:p>
    <w:p w14:paraId="13FF04B0" w14:textId="69804AEC" w:rsidR="00DB4F8C" w:rsidRPr="00DB4F8C" w:rsidRDefault="004003BB" w:rsidP="000A28EA">
      <w:pPr>
        <w:jc w:val="both"/>
        <w:rPr>
          <w:rFonts w:ascii="Times New Roman" w:hAnsi="Times New Roman" w:cs="Times New Roman"/>
          <w:b/>
          <w:bCs/>
          <w:sz w:val="22"/>
          <w:szCs w:val="22"/>
          <w:lang w:val="it-IT"/>
        </w:rPr>
      </w:pPr>
      <w:r w:rsidRPr="00DB4F8C">
        <w:rPr>
          <w:rFonts w:ascii="Times New Roman" w:hAnsi="Times New Roman" w:cs="Times New Roman"/>
          <w:b/>
          <w:bCs/>
          <w:sz w:val="22"/>
          <w:szCs w:val="22"/>
          <w:lang w:val="it-IT"/>
        </w:rPr>
        <w:t xml:space="preserve">• </w:t>
      </w:r>
      <w:r w:rsidR="00DB4F8C" w:rsidRPr="00DB4F8C">
        <w:rPr>
          <w:rFonts w:ascii="Times New Roman" w:hAnsi="Times New Roman" w:cs="Times New Roman"/>
          <w:b/>
          <w:bCs/>
          <w:sz w:val="22"/>
          <w:szCs w:val="22"/>
          <w:lang w:val="it-IT"/>
        </w:rPr>
        <w:t>Nessun rischio di radioattività</w:t>
      </w:r>
    </w:p>
    <w:p w14:paraId="59854F98" w14:textId="77777777" w:rsidR="00A218A4"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Il paziente </w:t>
      </w:r>
      <w:r w:rsidRPr="00DB4F8C">
        <w:rPr>
          <w:rFonts w:ascii="Times New Roman" w:hAnsi="Times New Roman" w:cs="Times New Roman"/>
          <w:b/>
          <w:bCs/>
          <w:sz w:val="22"/>
          <w:szCs w:val="22"/>
          <w:lang w:val="it-IT"/>
        </w:rPr>
        <w:t>non diventa radioattivo</w:t>
      </w:r>
      <w:r w:rsidRPr="00DB4F8C">
        <w:rPr>
          <w:rFonts w:ascii="Times New Roman" w:hAnsi="Times New Roman" w:cs="Times New Roman"/>
          <w:sz w:val="22"/>
          <w:szCs w:val="22"/>
          <w:lang w:val="it-IT"/>
        </w:rPr>
        <w:t>.</w:t>
      </w:r>
    </w:p>
    <w:p w14:paraId="396386BD" w14:textId="6A4B7207" w:rsidR="00DB4F8C" w:rsidRP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Dopo la seduta può stare a contatto con chiunque, inclusi bambini e donne in gravidanza, senza alcun pericolo.</w:t>
      </w:r>
    </w:p>
    <w:p w14:paraId="3A34E058" w14:textId="77777777" w:rsidR="00DB4F8C" w:rsidRPr="00DB4F8C"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44D15B6C">
          <v:rect id="_x0000_i1041" alt="" style="width:2.4pt;height:.05pt;mso-width-percent:0;mso-height-percent:0;mso-width-percent:0;mso-height-percent:0" o:hrpct="5" o:hralign="center" o:hrstd="t" o:hr="t" fillcolor="#a0a0a0" stroked="f"/>
        </w:pict>
      </w:r>
    </w:p>
    <w:p w14:paraId="198F6816" w14:textId="52A23477" w:rsidR="00DB4F8C" w:rsidRPr="005B2CFC" w:rsidRDefault="00965B94" w:rsidP="00965B94">
      <w:pPr>
        <w:pStyle w:val="Titolo3"/>
        <w:shd w:val="clear" w:color="auto" w:fill="DAE9F7" w:themeFill="text2" w:themeFillTint="1A"/>
        <w:jc w:val="center"/>
        <w:rPr>
          <w:rFonts w:ascii="Times New Roman" w:hAnsi="Times New Roman" w:cs="Times New Roman"/>
          <w:b/>
          <w:bCs/>
          <w:sz w:val="22"/>
          <w:szCs w:val="22"/>
          <w:lang w:val="it-IT"/>
        </w:rPr>
      </w:pPr>
      <w:bookmarkStart w:id="28" w:name="_Toc216193739"/>
      <w:r w:rsidRPr="005B2CFC">
        <w:rPr>
          <w:rFonts w:ascii="Times New Roman" w:hAnsi="Times New Roman" w:cs="Times New Roman"/>
          <w:b/>
          <w:bCs/>
          <w:sz w:val="22"/>
          <w:szCs w:val="22"/>
          <w:lang w:val="it-IT"/>
        </w:rPr>
        <w:t>Vestiario</w:t>
      </w:r>
      <w:bookmarkEnd w:id="28"/>
    </w:p>
    <w:p w14:paraId="2D98DED9" w14:textId="77777777" w:rsidR="00DB4F8C" w:rsidRPr="00DB4F8C" w:rsidRDefault="00DB4F8C" w:rsidP="000A28EA">
      <w:pPr>
        <w:jc w:val="both"/>
        <w:rPr>
          <w:rFonts w:ascii="Times New Roman" w:hAnsi="Times New Roman" w:cs="Times New Roman"/>
          <w:b/>
          <w:bCs/>
          <w:sz w:val="22"/>
          <w:szCs w:val="22"/>
          <w:lang w:val="it-IT"/>
        </w:rPr>
      </w:pPr>
      <w:r w:rsidRPr="00DB4F8C">
        <w:rPr>
          <w:rFonts w:ascii="Times New Roman" w:hAnsi="Times New Roman" w:cs="Times New Roman"/>
          <w:b/>
          <w:bCs/>
          <w:sz w:val="22"/>
          <w:szCs w:val="22"/>
          <w:lang w:val="it-IT"/>
        </w:rPr>
        <w:t>• Indumenti consigliati</w:t>
      </w:r>
    </w:p>
    <w:p w14:paraId="5CA9EFEA" w14:textId="77777777" w:rsid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Preferire stoffe morbide e naturali come </w:t>
      </w:r>
      <w:r w:rsidRPr="00DB4F8C">
        <w:rPr>
          <w:rFonts w:ascii="Times New Roman" w:hAnsi="Times New Roman" w:cs="Times New Roman"/>
          <w:b/>
          <w:bCs/>
          <w:sz w:val="22"/>
          <w:szCs w:val="22"/>
          <w:lang w:val="it-IT"/>
        </w:rPr>
        <w:t>cotone</w:t>
      </w:r>
      <w:r w:rsidRPr="00DB4F8C">
        <w:rPr>
          <w:rFonts w:ascii="Times New Roman" w:hAnsi="Times New Roman" w:cs="Times New Roman"/>
          <w:sz w:val="22"/>
          <w:szCs w:val="22"/>
          <w:lang w:val="it-IT"/>
        </w:rPr>
        <w:t xml:space="preserve"> o </w:t>
      </w:r>
      <w:r w:rsidRPr="00DB4F8C">
        <w:rPr>
          <w:rFonts w:ascii="Times New Roman" w:hAnsi="Times New Roman" w:cs="Times New Roman"/>
          <w:b/>
          <w:bCs/>
          <w:sz w:val="22"/>
          <w:szCs w:val="22"/>
          <w:lang w:val="it-IT"/>
        </w:rPr>
        <w:t>seta</w:t>
      </w:r>
      <w:r w:rsidRPr="00DB4F8C">
        <w:rPr>
          <w:rFonts w:ascii="Times New Roman" w:hAnsi="Times New Roman" w:cs="Times New Roman"/>
          <w:sz w:val="22"/>
          <w:szCs w:val="22"/>
          <w:lang w:val="it-IT"/>
        </w:rPr>
        <w:t>, evitando tessuti sintetici o lana a diretto contatto con la zona irradiata, che potrebbero irritare la pelle.</w:t>
      </w:r>
    </w:p>
    <w:p w14:paraId="081F74C8" w14:textId="77777777" w:rsidR="00676DF6" w:rsidRPr="00DB4F8C" w:rsidRDefault="00676DF6" w:rsidP="000A28EA">
      <w:pPr>
        <w:jc w:val="both"/>
        <w:rPr>
          <w:rFonts w:ascii="Times New Roman" w:hAnsi="Times New Roman" w:cs="Times New Roman"/>
          <w:sz w:val="22"/>
          <w:szCs w:val="22"/>
          <w:lang w:val="it-IT"/>
        </w:rPr>
      </w:pPr>
    </w:p>
    <w:p w14:paraId="7E65CFFA" w14:textId="77777777" w:rsidR="00DB4F8C" w:rsidRPr="00DB4F8C" w:rsidRDefault="00DB4F8C" w:rsidP="000A28EA">
      <w:pPr>
        <w:jc w:val="both"/>
        <w:rPr>
          <w:rFonts w:ascii="Times New Roman" w:hAnsi="Times New Roman" w:cs="Times New Roman"/>
          <w:b/>
          <w:bCs/>
          <w:sz w:val="22"/>
          <w:szCs w:val="22"/>
          <w:lang w:val="it-IT"/>
        </w:rPr>
      </w:pPr>
      <w:r w:rsidRPr="00DB4F8C">
        <w:rPr>
          <w:rFonts w:ascii="Times New Roman" w:hAnsi="Times New Roman" w:cs="Times New Roman"/>
          <w:b/>
          <w:bCs/>
          <w:sz w:val="22"/>
          <w:szCs w:val="22"/>
          <w:lang w:val="it-IT"/>
        </w:rPr>
        <w:t>• Trattamento della mammella</w:t>
      </w:r>
    </w:p>
    <w:p w14:paraId="3F31E7E4" w14:textId="393B0B0D" w:rsidR="003245E7"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Meglio, se possibile, </w:t>
      </w:r>
      <w:r w:rsidRPr="00DB4F8C">
        <w:rPr>
          <w:rFonts w:ascii="Times New Roman" w:hAnsi="Times New Roman" w:cs="Times New Roman"/>
          <w:b/>
          <w:bCs/>
          <w:sz w:val="22"/>
          <w:szCs w:val="22"/>
          <w:lang w:val="it-IT"/>
        </w:rPr>
        <w:t>non indossare il reggiseno</w:t>
      </w:r>
      <w:r w:rsidRPr="00DB4F8C">
        <w:rPr>
          <w:rFonts w:ascii="Times New Roman" w:hAnsi="Times New Roman" w:cs="Times New Roman"/>
          <w:sz w:val="22"/>
          <w:szCs w:val="22"/>
          <w:lang w:val="it-IT"/>
        </w:rPr>
        <w:t xml:space="preserve"> durante il periodo di trattamento.</w:t>
      </w:r>
    </w:p>
    <w:p w14:paraId="22E8A036" w14:textId="6F98423C" w:rsid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Se necessario, utilizzare reggiseni molto morbidi o modelli sportivi che non stringano e non provochino attrito, soprattutto nel solco sottomammario, una zona già sensibile.</w:t>
      </w:r>
    </w:p>
    <w:p w14:paraId="1B8C800E" w14:textId="77777777" w:rsidR="00676DF6" w:rsidRPr="00DB4F8C" w:rsidRDefault="00676DF6" w:rsidP="000A28EA">
      <w:pPr>
        <w:jc w:val="both"/>
        <w:rPr>
          <w:rFonts w:ascii="Times New Roman" w:hAnsi="Times New Roman" w:cs="Times New Roman"/>
          <w:sz w:val="22"/>
          <w:szCs w:val="22"/>
          <w:lang w:val="it-IT"/>
        </w:rPr>
      </w:pPr>
    </w:p>
    <w:p w14:paraId="5156EACB" w14:textId="77777777" w:rsidR="00DB4F8C" w:rsidRPr="00DB4F8C" w:rsidRDefault="00DB4F8C" w:rsidP="000A28EA">
      <w:pPr>
        <w:jc w:val="both"/>
        <w:rPr>
          <w:rFonts w:ascii="Times New Roman" w:hAnsi="Times New Roman" w:cs="Times New Roman"/>
          <w:b/>
          <w:bCs/>
          <w:sz w:val="22"/>
          <w:szCs w:val="22"/>
          <w:lang w:val="it-IT"/>
        </w:rPr>
      </w:pPr>
      <w:r w:rsidRPr="00DB4F8C">
        <w:rPr>
          <w:rFonts w:ascii="Times New Roman" w:hAnsi="Times New Roman" w:cs="Times New Roman"/>
          <w:b/>
          <w:bCs/>
          <w:sz w:val="22"/>
          <w:szCs w:val="22"/>
          <w:lang w:val="it-IT"/>
        </w:rPr>
        <w:t>• Trattamento del collo</w:t>
      </w:r>
    </w:p>
    <w:p w14:paraId="0E7A49E9" w14:textId="77777777" w:rsid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Evitare camicie con </w:t>
      </w:r>
      <w:r w:rsidRPr="00DB4F8C">
        <w:rPr>
          <w:rFonts w:ascii="Times New Roman" w:hAnsi="Times New Roman" w:cs="Times New Roman"/>
          <w:b/>
          <w:bCs/>
          <w:sz w:val="22"/>
          <w:szCs w:val="22"/>
          <w:lang w:val="it-IT"/>
        </w:rPr>
        <w:t>colletti stretti</w:t>
      </w:r>
      <w:r w:rsidRPr="00DB4F8C">
        <w:rPr>
          <w:rFonts w:ascii="Times New Roman" w:hAnsi="Times New Roman" w:cs="Times New Roman"/>
          <w:sz w:val="22"/>
          <w:szCs w:val="22"/>
          <w:lang w:val="it-IT"/>
        </w:rPr>
        <w:t xml:space="preserve"> o l’uso della cravatta, che possono irritare la pelle trattata.</w:t>
      </w:r>
    </w:p>
    <w:p w14:paraId="0069A1A8" w14:textId="2AC90EC1" w:rsidR="00676DF6" w:rsidRPr="00DB4F8C" w:rsidRDefault="00676DF6" w:rsidP="000A28EA">
      <w:pPr>
        <w:jc w:val="both"/>
        <w:rPr>
          <w:rFonts w:ascii="Times New Roman" w:hAnsi="Times New Roman" w:cs="Times New Roman"/>
          <w:sz w:val="22"/>
          <w:szCs w:val="22"/>
          <w:lang w:val="it-IT"/>
        </w:rPr>
      </w:pPr>
    </w:p>
    <w:p w14:paraId="04723329" w14:textId="41EDA710" w:rsidR="00DB4F8C" w:rsidRPr="00DB4F8C" w:rsidRDefault="00DB4F8C" w:rsidP="000A28EA">
      <w:pPr>
        <w:jc w:val="both"/>
        <w:rPr>
          <w:rFonts w:ascii="Times New Roman" w:hAnsi="Times New Roman" w:cs="Times New Roman"/>
          <w:b/>
          <w:bCs/>
          <w:sz w:val="22"/>
          <w:szCs w:val="22"/>
          <w:lang w:val="it-IT"/>
        </w:rPr>
      </w:pPr>
      <w:r w:rsidRPr="00DB4F8C">
        <w:rPr>
          <w:rFonts w:ascii="Times New Roman" w:hAnsi="Times New Roman" w:cs="Times New Roman"/>
          <w:b/>
          <w:bCs/>
          <w:sz w:val="22"/>
          <w:szCs w:val="22"/>
          <w:lang w:val="it-IT"/>
        </w:rPr>
        <w:t>• Trattamento inguinale</w:t>
      </w:r>
    </w:p>
    <w:p w14:paraId="2C215242" w14:textId="76F6E3B0" w:rsidR="00DB4F8C" w:rsidRP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Preferire </w:t>
      </w:r>
      <w:r w:rsidRPr="00DB4F8C">
        <w:rPr>
          <w:rFonts w:ascii="Times New Roman" w:hAnsi="Times New Roman" w:cs="Times New Roman"/>
          <w:b/>
          <w:bCs/>
          <w:sz w:val="22"/>
          <w:szCs w:val="22"/>
          <w:lang w:val="it-IT"/>
        </w:rPr>
        <w:t>boxer ampi e morbidi</w:t>
      </w:r>
      <w:r w:rsidRPr="00DB4F8C">
        <w:rPr>
          <w:rFonts w:ascii="Times New Roman" w:hAnsi="Times New Roman" w:cs="Times New Roman"/>
          <w:sz w:val="22"/>
          <w:szCs w:val="22"/>
          <w:lang w:val="it-IT"/>
        </w:rPr>
        <w:t xml:space="preserve"> al posto di slip aderenti, per ridurre sfregamenti e fastidi.</w:t>
      </w:r>
    </w:p>
    <w:p w14:paraId="3C9D3C32" w14:textId="77777777" w:rsidR="00DB4F8C" w:rsidRPr="000A28EA" w:rsidRDefault="00DB4F8C" w:rsidP="000A28EA">
      <w:pPr>
        <w:jc w:val="both"/>
        <w:rPr>
          <w:rFonts w:ascii="Times New Roman" w:hAnsi="Times New Roman" w:cs="Times New Roman"/>
          <w:sz w:val="22"/>
          <w:szCs w:val="22"/>
          <w:lang w:val="it-IT"/>
        </w:rPr>
      </w:pPr>
    </w:p>
    <w:p w14:paraId="4E0C01A1" w14:textId="570A8957" w:rsidR="00DB4F8C" w:rsidRPr="005B2CFC" w:rsidRDefault="00965B94" w:rsidP="00965B94">
      <w:pPr>
        <w:pStyle w:val="Titolo3"/>
        <w:shd w:val="clear" w:color="auto" w:fill="DAE9F7" w:themeFill="text2" w:themeFillTint="1A"/>
        <w:jc w:val="center"/>
        <w:rPr>
          <w:rFonts w:ascii="Times New Roman" w:hAnsi="Times New Roman" w:cs="Times New Roman"/>
          <w:b/>
          <w:bCs/>
          <w:sz w:val="22"/>
          <w:szCs w:val="22"/>
          <w:lang w:val="it-IT"/>
        </w:rPr>
      </w:pPr>
      <w:bookmarkStart w:id="29" w:name="_Toc216193740"/>
      <w:r w:rsidRPr="005B2CFC">
        <w:rPr>
          <w:rFonts w:ascii="Times New Roman" w:hAnsi="Times New Roman" w:cs="Times New Roman"/>
          <w:b/>
          <w:bCs/>
          <w:sz w:val="22"/>
          <w:szCs w:val="22"/>
          <w:lang w:val="it-IT"/>
        </w:rPr>
        <w:t>Alimentazione</w:t>
      </w:r>
      <w:bookmarkEnd w:id="29"/>
    </w:p>
    <w:p w14:paraId="3DA76F61" w14:textId="156A96FB" w:rsidR="00DB4F8C" w:rsidRP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Durante la radioterapia è generalmente consigliabile preferire:</w:t>
      </w:r>
    </w:p>
    <w:p w14:paraId="5B68B9AC" w14:textId="1239B2E1" w:rsidR="00DB4F8C" w:rsidRPr="00DB4F8C" w:rsidRDefault="00DB4F8C" w:rsidP="005032CA">
      <w:pPr>
        <w:numPr>
          <w:ilvl w:val="0"/>
          <w:numId w:val="35"/>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cibi </w:t>
      </w:r>
      <w:r w:rsidRPr="00DB4F8C">
        <w:rPr>
          <w:rFonts w:ascii="Times New Roman" w:hAnsi="Times New Roman" w:cs="Times New Roman"/>
          <w:b/>
          <w:bCs/>
          <w:sz w:val="22"/>
          <w:szCs w:val="22"/>
          <w:lang w:val="it-IT"/>
        </w:rPr>
        <w:t>facili da digerire</w:t>
      </w:r>
      <w:r w:rsidRPr="00DB4F8C">
        <w:rPr>
          <w:rFonts w:ascii="Times New Roman" w:hAnsi="Times New Roman" w:cs="Times New Roman"/>
          <w:sz w:val="22"/>
          <w:szCs w:val="22"/>
          <w:lang w:val="it-IT"/>
        </w:rPr>
        <w:t>,</w:t>
      </w:r>
    </w:p>
    <w:p w14:paraId="5BA7E8BA" w14:textId="176607E2" w:rsidR="00DB4F8C" w:rsidRPr="00DB4F8C" w:rsidRDefault="00DB4F8C" w:rsidP="005032CA">
      <w:pPr>
        <w:numPr>
          <w:ilvl w:val="0"/>
          <w:numId w:val="35"/>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alimenti </w:t>
      </w:r>
      <w:r w:rsidRPr="00DB4F8C">
        <w:rPr>
          <w:rFonts w:ascii="Times New Roman" w:hAnsi="Times New Roman" w:cs="Times New Roman"/>
          <w:b/>
          <w:bCs/>
          <w:sz w:val="22"/>
          <w:szCs w:val="22"/>
          <w:lang w:val="it-IT"/>
        </w:rPr>
        <w:t>non piccanti</w:t>
      </w:r>
      <w:r w:rsidRPr="00DB4F8C">
        <w:rPr>
          <w:rFonts w:ascii="Times New Roman" w:hAnsi="Times New Roman" w:cs="Times New Roman"/>
          <w:sz w:val="22"/>
          <w:szCs w:val="22"/>
          <w:lang w:val="it-IT"/>
        </w:rPr>
        <w:t>,</w:t>
      </w:r>
    </w:p>
    <w:p w14:paraId="53982154" w14:textId="046E2F82" w:rsidR="00DB4F8C" w:rsidRPr="00DB4F8C" w:rsidRDefault="00DB4F8C" w:rsidP="005032CA">
      <w:pPr>
        <w:numPr>
          <w:ilvl w:val="0"/>
          <w:numId w:val="35"/>
        </w:numPr>
        <w:jc w:val="both"/>
        <w:rPr>
          <w:rFonts w:ascii="Times New Roman" w:hAnsi="Times New Roman" w:cs="Times New Roman"/>
          <w:sz w:val="22"/>
          <w:szCs w:val="22"/>
          <w:lang w:val="it-IT"/>
        </w:rPr>
      </w:pPr>
      <w:r w:rsidRPr="00DB4F8C">
        <w:rPr>
          <w:rFonts w:ascii="Times New Roman" w:hAnsi="Times New Roman" w:cs="Times New Roman"/>
          <w:b/>
          <w:bCs/>
          <w:sz w:val="22"/>
          <w:szCs w:val="22"/>
          <w:lang w:val="it-IT"/>
        </w:rPr>
        <w:t>pasti piccoli e frequenti</w:t>
      </w:r>
      <w:r w:rsidRPr="00DB4F8C">
        <w:rPr>
          <w:rFonts w:ascii="Times New Roman" w:hAnsi="Times New Roman" w:cs="Times New Roman"/>
          <w:sz w:val="22"/>
          <w:szCs w:val="22"/>
          <w:lang w:val="it-IT"/>
        </w:rPr>
        <w:t>,</w:t>
      </w:r>
    </w:p>
    <w:p w14:paraId="0E4373BA" w14:textId="538441FE" w:rsidR="00DB4F8C" w:rsidRPr="00676DF6" w:rsidRDefault="00DB4F8C" w:rsidP="005032CA">
      <w:pPr>
        <w:numPr>
          <w:ilvl w:val="0"/>
          <w:numId w:val="35"/>
        </w:num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un consumo moderato di alcol.</w:t>
      </w:r>
      <w:r w:rsidR="00676DF6" w:rsidRPr="00676DF6">
        <w:rPr>
          <w:noProof/>
          <w:lang w:val="it-IT"/>
        </w:rPr>
        <w:t xml:space="preserve"> </w:t>
      </w:r>
    </w:p>
    <w:p w14:paraId="30A3C6DA" w14:textId="77777777" w:rsidR="00676DF6" w:rsidRPr="00DB4F8C" w:rsidRDefault="00676DF6" w:rsidP="00676DF6">
      <w:pPr>
        <w:ind w:left="360"/>
        <w:jc w:val="both"/>
        <w:rPr>
          <w:rFonts w:ascii="Times New Roman" w:hAnsi="Times New Roman" w:cs="Times New Roman"/>
          <w:sz w:val="22"/>
          <w:szCs w:val="22"/>
          <w:lang w:val="it-IT"/>
        </w:rPr>
      </w:pPr>
    </w:p>
    <w:p w14:paraId="4CBB62BD" w14:textId="4A902EB0" w:rsidR="00DB4F8C" w:rsidRPr="00DB4F8C" w:rsidRDefault="0044500D" w:rsidP="000A28EA">
      <w:pPr>
        <w:jc w:val="both"/>
        <w:rPr>
          <w:rFonts w:ascii="Times New Roman" w:hAnsi="Times New Roman" w:cs="Times New Roman"/>
          <w:sz w:val="22"/>
          <w:szCs w:val="22"/>
          <w:lang w:val="it-IT"/>
        </w:rPr>
      </w:pPr>
      <w:r w:rsidRPr="00676DF6">
        <w:rPr>
          <w:rFonts w:ascii="Times New Roman" w:hAnsi="Times New Roman" w:cs="Times New Roman"/>
          <w:noProof/>
          <w:sz w:val="22"/>
          <w:szCs w:val="22"/>
          <w:lang w:val="it-IT" w:eastAsia="it-IT"/>
        </w:rPr>
        <w:drawing>
          <wp:anchor distT="0" distB="0" distL="114300" distR="114300" simplePos="0" relativeHeight="251669504" behindDoc="0" locked="0" layoutInCell="1" allowOverlap="1" wp14:anchorId="26268065" wp14:editId="7D52623F">
            <wp:simplePos x="0" y="0"/>
            <wp:positionH relativeFrom="margin">
              <wp:posOffset>1832206</wp:posOffset>
            </wp:positionH>
            <wp:positionV relativeFrom="margin">
              <wp:posOffset>2959735</wp:posOffset>
            </wp:positionV>
            <wp:extent cx="1814830" cy="1177290"/>
            <wp:effectExtent l="0" t="0" r="1270" b="3810"/>
            <wp:wrapSquare wrapText="bothSides"/>
            <wp:docPr id="1885221862" name="Immagine 1" descr="Immagine che contiene stoviglie, frutto, piatto, Piat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221862" name="Immagine 1" descr="Immagine che contiene stoviglie, frutto, piatto, Piatto&#10;&#10;Descrizione generata automaticament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14830" cy="1177290"/>
                    </a:xfrm>
                    <a:prstGeom prst="rect">
                      <a:avLst/>
                    </a:prstGeom>
                  </pic:spPr>
                </pic:pic>
              </a:graphicData>
            </a:graphic>
            <wp14:sizeRelH relativeFrom="margin">
              <wp14:pctWidth>0</wp14:pctWidth>
            </wp14:sizeRelH>
            <wp14:sizeRelV relativeFrom="margin">
              <wp14:pctHeight>0</wp14:pctHeight>
            </wp14:sizeRelV>
          </wp:anchor>
        </w:drawing>
      </w:r>
      <w:r w:rsidR="00DB4F8C" w:rsidRPr="00DB4F8C">
        <w:rPr>
          <w:rFonts w:ascii="Times New Roman" w:hAnsi="Times New Roman" w:cs="Times New Roman"/>
          <w:sz w:val="22"/>
          <w:szCs w:val="22"/>
          <w:lang w:val="it-IT"/>
        </w:rPr>
        <w:t xml:space="preserve">Può capitare di avvertire un </w:t>
      </w:r>
      <w:r w:rsidR="00DB4F8C" w:rsidRPr="00DB4F8C">
        <w:rPr>
          <w:rFonts w:ascii="Times New Roman" w:hAnsi="Times New Roman" w:cs="Times New Roman"/>
          <w:b/>
          <w:bCs/>
          <w:sz w:val="22"/>
          <w:szCs w:val="22"/>
          <w:lang w:val="it-IT"/>
        </w:rPr>
        <w:t>calo dell’appetito</w:t>
      </w:r>
      <w:r w:rsidR="00DB4F8C" w:rsidRPr="00DB4F8C">
        <w:rPr>
          <w:rFonts w:ascii="Times New Roman" w:hAnsi="Times New Roman" w:cs="Times New Roman"/>
          <w:sz w:val="22"/>
          <w:szCs w:val="22"/>
          <w:lang w:val="it-IT"/>
        </w:rPr>
        <w:t>: questo può dipendere dal trattamento, ma anche dallo stress o dalla stanchezza legata a un percorso che dura alcune settimane.</w:t>
      </w:r>
    </w:p>
    <w:p w14:paraId="4BC7C107" w14:textId="333C63DE" w:rsidR="00DB4F8C" w:rsidRP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In questa fase è del tutto accettabile scegliere </w:t>
      </w:r>
      <w:r w:rsidRPr="00DB4F8C">
        <w:rPr>
          <w:rFonts w:ascii="Times New Roman" w:hAnsi="Times New Roman" w:cs="Times New Roman"/>
          <w:b/>
          <w:bCs/>
          <w:sz w:val="22"/>
          <w:szCs w:val="22"/>
          <w:lang w:val="it-IT"/>
        </w:rPr>
        <w:t>cibi più gustosi e appetibili</w:t>
      </w:r>
      <w:r w:rsidRPr="00DB4F8C">
        <w:rPr>
          <w:rFonts w:ascii="Times New Roman" w:hAnsi="Times New Roman" w:cs="Times New Roman"/>
          <w:sz w:val="22"/>
          <w:szCs w:val="22"/>
          <w:lang w:val="it-IT"/>
        </w:rPr>
        <w:t>, anche se un po’ più conditi del solito, mettendo temporaneamente da parte le preoccupazioni per la linea o per il colesterolo.</w:t>
      </w:r>
    </w:p>
    <w:p w14:paraId="4945179D" w14:textId="35DCDDA7" w:rsidR="00DB4F8C" w:rsidRP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Attenzioni particolari all’alimentazione diventano importanti solo quando la radioterapia coinvolge il </w:t>
      </w:r>
      <w:r w:rsidRPr="00DB4F8C">
        <w:rPr>
          <w:rFonts w:ascii="Times New Roman" w:hAnsi="Times New Roman" w:cs="Times New Roman"/>
          <w:b/>
          <w:bCs/>
          <w:sz w:val="22"/>
          <w:szCs w:val="22"/>
          <w:lang w:val="it-IT"/>
        </w:rPr>
        <w:t>tratto digestivo</w:t>
      </w:r>
      <w:r w:rsidRPr="00DB4F8C">
        <w:rPr>
          <w:rFonts w:ascii="Times New Roman" w:hAnsi="Times New Roman" w:cs="Times New Roman"/>
          <w:sz w:val="22"/>
          <w:szCs w:val="22"/>
          <w:lang w:val="it-IT"/>
        </w:rPr>
        <w:t xml:space="preserve"> (bocca, esofago, stomaco, intestino). In questi casi verranno forniti consigli più specifici durante le visite.</w:t>
      </w:r>
    </w:p>
    <w:p w14:paraId="7AA7B55A" w14:textId="77777777" w:rsidR="00DB4F8C" w:rsidRPr="00DB4F8C"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6E2261DA">
          <v:rect id="_x0000_i1042" alt="" style="width:2.4pt;height:.05pt;mso-width-percent:0;mso-height-percent:0;mso-width-percent:0;mso-height-percent:0" o:hrpct="5" o:hralign="center" o:hrstd="t" o:hr="t" fillcolor="#a0a0a0" stroked="f"/>
        </w:pict>
      </w:r>
    </w:p>
    <w:p w14:paraId="0EE53D4D" w14:textId="77777777" w:rsidR="00DB4F8C" w:rsidRPr="005B2CFC" w:rsidRDefault="00DB4F8C" w:rsidP="00965B94">
      <w:pPr>
        <w:pStyle w:val="Titolo3"/>
        <w:shd w:val="clear" w:color="auto" w:fill="DAE9F7" w:themeFill="text2" w:themeFillTint="1A"/>
        <w:jc w:val="center"/>
        <w:rPr>
          <w:rFonts w:ascii="Times New Roman" w:hAnsi="Times New Roman" w:cs="Times New Roman"/>
          <w:b/>
          <w:bCs/>
          <w:sz w:val="22"/>
          <w:szCs w:val="22"/>
          <w:lang w:val="it-IT"/>
        </w:rPr>
      </w:pPr>
      <w:bookmarkStart w:id="30" w:name="_Toc216193741"/>
      <w:r w:rsidRPr="005B2CFC">
        <w:rPr>
          <w:rFonts w:ascii="Times New Roman" w:hAnsi="Times New Roman" w:cs="Times New Roman"/>
          <w:b/>
          <w:bCs/>
          <w:sz w:val="22"/>
          <w:szCs w:val="22"/>
          <w:lang w:val="it-IT"/>
        </w:rPr>
        <w:t>Stress</w:t>
      </w:r>
      <w:bookmarkEnd w:id="30"/>
    </w:p>
    <w:p w14:paraId="0B6D7357" w14:textId="77777777" w:rsidR="00DB4F8C" w:rsidRP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La radioterapia, di per sé, non è dolorosa né fisicamente impegnativa.</w:t>
      </w:r>
      <w:r w:rsidRPr="00DB4F8C">
        <w:rPr>
          <w:rFonts w:ascii="Times New Roman" w:hAnsi="Times New Roman" w:cs="Times New Roman"/>
          <w:sz w:val="22"/>
          <w:szCs w:val="22"/>
          <w:lang w:val="it-IT"/>
        </w:rPr>
        <w:br/>
        <w:t xml:space="preserve">Tuttavia, la situazione clinica nel suo complesso può generare </w:t>
      </w:r>
      <w:r w:rsidRPr="00DB4F8C">
        <w:rPr>
          <w:rFonts w:ascii="Times New Roman" w:hAnsi="Times New Roman" w:cs="Times New Roman"/>
          <w:sz w:val="22"/>
          <w:szCs w:val="22"/>
          <w:lang w:val="it-IT"/>
        </w:rPr>
        <w:lastRenderedPageBreak/>
        <w:t>tensione, preoccupazioni e stati d’ansia. È normale provare sentimenti di fatica emotiva durante questo percorso.</w:t>
      </w:r>
    </w:p>
    <w:p w14:paraId="00EE8536" w14:textId="77777777" w:rsidR="00DB4F8C" w:rsidRPr="00DB4F8C" w:rsidRDefault="00DB4F8C" w:rsidP="000A28EA">
      <w:pPr>
        <w:jc w:val="both"/>
        <w:rPr>
          <w:rFonts w:ascii="Times New Roman" w:hAnsi="Times New Roman" w:cs="Times New Roman"/>
          <w:sz w:val="22"/>
          <w:szCs w:val="22"/>
          <w:lang w:val="it-IT"/>
        </w:rPr>
      </w:pPr>
      <w:r w:rsidRPr="00DB4F8C">
        <w:rPr>
          <w:rFonts w:ascii="Times New Roman" w:hAnsi="Times New Roman" w:cs="Times New Roman"/>
          <w:sz w:val="22"/>
          <w:szCs w:val="22"/>
          <w:lang w:val="it-IT"/>
        </w:rPr>
        <w:t xml:space="preserve">È utile </w:t>
      </w:r>
      <w:r w:rsidRPr="00DB4F8C">
        <w:rPr>
          <w:rFonts w:ascii="Times New Roman" w:hAnsi="Times New Roman" w:cs="Times New Roman"/>
          <w:b/>
          <w:bCs/>
          <w:sz w:val="22"/>
          <w:szCs w:val="22"/>
          <w:lang w:val="it-IT"/>
        </w:rPr>
        <w:t>parlare apertamente</w:t>
      </w:r>
      <w:r w:rsidRPr="00DB4F8C">
        <w:rPr>
          <w:rFonts w:ascii="Times New Roman" w:hAnsi="Times New Roman" w:cs="Times New Roman"/>
          <w:sz w:val="22"/>
          <w:szCs w:val="22"/>
          <w:lang w:val="it-IT"/>
        </w:rPr>
        <w:t xml:space="preserve"> con i medici curanti di ciò che si sta vivendo.</w:t>
      </w:r>
      <w:r w:rsidRPr="00DB4F8C">
        <w:rPr>
          <w:rFonts w:ascii="Times New Roman" w:hAnsi="Times New Roman" w:cs="Times New Roman"/>
          <w:sz w:val="22"/>
          <w:szCs w:val="22"/>
          <w:lang w:val="it-IT"/>
        </w:rPr>
        <w:br/>
        <w:t xml:space="preserve">Quando necessario, è possibile richiedere il supporto psicologico offerto gratuitamente dalla </w:t>
      </w:r>
      <w:r w:rsidRPr="00DB4F8C">
        <w:rPr>
          <w:rFonts w:ascii="Times New Roman" w:hAnsi="Times New Roman" w:cs="Times New Roman"/>
          <w:b/>
          <w:bCs/>
          <w:sz w:val="22"/>
          <w:szCs w:val="22"/>
          <w:lang w:val="it-IT"/>
        </w:rPr>
        <w:t>Lega Italiana per la Lotta contro i Tumori – Sezione di Cuneo</w:t>
      </w:r>
      <w:r w:rsidRPr="00DB4F8C">
        <w:rPr>
          <w:rFonts w:ascii="Times New Roman" w:hAnsi="Times New Roman" w:cs="Times New Roman"/>
          <w:sz w:val="22"/>
          <w:szCs w:val="22"/>
          <w:lang w:val="it-IT"/>
        </w:rPr>
        <w:t>, che rappresenta un valido aiuto per affrontare questo periodo con maggiore serenità.</w:t>
      </w:r>
    </w:p>
    <w:p w14:paraId="75CCE1CD" w14:textId="77777777" w:rsidR="00DB4F8C" w:rsidRPr="000A28EA" w:rsidRDefault="00DB4F8C" w:rsidP="000A28EA">
      <w:pPr>
        <w:jc w:val="both"/>
        <w:rPr>
          <w:rFonts w:ascii="Times New Roman" w:hAnsi="Times New Roman" w:cs="Times New Roman"/>
          <w:sz w:val="22"/>
          <w:szCs w:val="22"/>
          <w:lang w:val="it-IT"/>
        </w:rPr>
      </w:pPr>
    </w:p>
    <w:p w14:paraId="54363149" w14:textId="724D0758" w:rsidR="00AE097E" w:rsidRPr="005B2CFC" w:rsidRDefault="00965B94" w:rsidP="00965B94">
      <w:pPr>
        <w:pStyle w:val="Titolo3"/>
        <w:shd w:val="clear" w:color="auto" w:fill="DAE9F7" w:themeFill="text2" w:themeFillTint="1A"/>
        <w:jc w:val="center"/>
        <w:rPr>
          <w:rFonts w:ascii="Times New Roman" w:hAnsi="Times New Roman" w:cs="Times New Roman"/>
          <w:b/>
          <w:bCs/>
          <w:sz w:val="22"/>
          <w:szCs w:val="22"/>
          <w:lang w:val="it-IT"/>
        </w:rPr>
      </w:pPr>
      <w:bookmarkStart w:id="31" w:name="_Toc216193742"/>
      <w:r w:rsidRPr="005B2CFC">
        <w:rPr>
          <w:rFonts w:ascii="Times New Roman" w:hAnsi="Times New Roman" w:cs="Times New Roman"/>
          <w:b/>
          <w:bCs/>
          <w:sz w:val="22"/>
          <w:szCs w:val="22"/>
          <w:lang w:val="it-IT"/>
        </w:rPr>
        <w:t xml:space="preserve">Disturbi </w:t>
      </w:r>
      <w:r w:rsidR="0044500D">
        <w:rPr>
          <w:rFonts w:ascii="Times New Roman" w:hAnsi="Times New Roman" w:cs="Times New Roman"/>
          <w:b/>
          <w:bCs/>
          <w:sz w:val="22"/>
          <w:szCs w:val="22"/>
          <w:lang w:val="it-IT"/>
        </w:rPr>
        <w:t>generali</w:t>
      </w:r>
      <w:bookmarkEnd w:id="31"/>
    </w:p>
    <w:p w14:paraId="3E0D98C8" w14:textId="478E9B92"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Gli effetti generali della radioterapia </w:t>
      </w:r>
      <w:r w:rsidRPr="00AE097E">
        <w:rPr>
          <w:rFonts w:ascii="Times New Roman" w:hAnsi="Times New Roman" w:cs="Times New Roman"/>
          <w:b/>
          <w:bCs/>
          <w:sz w:val="22"/>
          <w:szCs w:val="22"/>
          <w:lang w:val="it-IT"/>
        </w:rPr>
        <w:t>non sono frequenti</w:t>
      </w:r>
      <w:r w:rsidRPr="00AE097E">
        <w:rPr>
          <w:rFonts w:ascii="Times New Roman" w:hAnsi="Times New Roman" w:cs="Times New Roman"/>
          <w:sz w:val="22"/>
          <w:szCs w:val="22"/>
          <w:lang w:val="it-IT"/>
        </w:rPr>
        <w:t xml:space="preserve"> e, quando compaiono, sono spesso </w:t>
      </w:r>
      <w:r w:rsidRPr="00AE097E">
        <w:rPr>
          <w:rFonts w:ascii="Times New Roman" w:hAnsi="Times New Roman" w:cs="Times New Roman"/>
          <w:b/>
          <w:bCs/>
          <w:sz w:val="22"/>
          <w:szCs w:val="22"/>
          <w:lang w:val="it-IT"/>
        </w:rPr>
        <w:t>transitori</w:t>
      </w:r>
      <w:r w:rsidRPr="00AE097E">
        <w:rPr>
          <w:rFonts w:ascii="Times New Roman" w:hAnsi="Times New Roman" w:cs="Times New Roman"/>
          <w:sz w:val="22"/>
          <w:szCs w:val="22"/>
          <w:lang w:val="it-IT"/>
        </w:rPr>
        <w:t>. È comunque importante conoscerli in anticipo, così da poterli riconoscere senza allarmarsi e segnalarli allo staff medico e infermieristico, che potrà fornire il supporto più appropriato.</w:t>
      </w:r>
    </w:p>
    <w:p w14:paraId="2AAB13A3" w14:textId="77777777" w:rsidR="00AE097E" w:rsidRPr="00AE097E"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737ADB7E">
          <v:rect id="_x0000_i1043" alt="" style="width:2.4pt;height:.05pt;mso-width-percent:0;mso-height-percent:0;mso-width-percent:0;mso-height-percent:0" o:hrpct="5" o:hralign="center" o:hrstd="t" o:hr="t" fillcolor="#a0a0a0" stroked="f"/>
        </w:pict>
      </w:r>
    </w:p>
    <w:p w14:paraId="001D2C09" w14:textId="77777777" w:rsidR="00AE097E" w:rsidRPr="0044500D" w:rsidRDefault="00AE097E" w:rsidP="000A28EA">
      <w:pPr>
        <w:jc w:val="both"/>
        <w:rPr>
          <w:rFonts w:ascii="Times New Roman" w:hAnsi="Times New Roman" w:cs="Times New Roman"/>
          <w:b/>
          <w:bCs/>
          <w:sz w:val="22"/>
          <w:szCs w:val="22"/>
          <w:u w:val="single"/>
          <w:lang w:val="it-IT"/>
        </w:rPr>
      </w:pPr>
      <w:r w:rsidRPr="0044500D">
        <w:rPr>
          <w:rFonts w:ascii="Times New Roman" w:hAnsi="Times New Roman" w:cs="Times New Roman"/>
          <w:b/>
          <w:bCs/>
          <w:sz w:val="22"/>
          <w:szCs w:val="22"/>
          <w:u w:val="single"/>
          <w:lang w:val="it-IT"/>
        </w:rPr>
        <w:t>Affaticamento</w:t>
      </w:r>
    </w:p>
    <w:p w14:paraId="3ECFB828" w14:textId="1C47EA5D" w:rsidR="003245E7"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Un certo grado di stanchezza è possibile durante il trattamento.</w:t>
      </w:r>
    </w:p>
    <w:p w14:paraId="7A2F043F" w14:textId="691FFD98"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Le cause possono essere diverse:</w:t>
      </w:r>
    </w:p>
    <w:p w14:paraId="78C2E0D1" w14:textId="06DB706B" w:rsidR="00AE097E" w:rsidRPr="00AE097E" w:rsidRDefault="00AE097E" w:rsidP="005032CA">
      <w:pPr>
        <w:numPr>
          <w:ilvl w:val="0"/>
          <w:numId w:val="36"/>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la tensione emotiva con cui si affronta la malattia,</w:t>
      </w:r>
    </w:p>
    <w:p w14:paraId="6737AAC8" w14:textId="77777777" w:rsidR="00AE097E" w:rsidRPr="00AE097E" w:rsidRDefault="00AE097E" w:rsidP="005032CA">
      <w:pPr>
        <w:numPr>
          <w:ilvl w:val="0"/>
          <w:numId w:val="36"/>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gli spostamenti quotidiani per raggiungere il Centro di Radioterapia,</w:t>
      </w:r>
    </w:p>
    <w:p w14:paraId="5D9FBA68" w14:textId="6F954536" w:rsidR="00AE097E" w:rsidRPr="00AE097E" w:rsidRDefault="00AE097E" w:rsidP="005032CA">
      <w:pPr>
        <w:numPr>
          <w:ilvl w:val="0"/>
          <w:numId w:val="36"/>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l’energia che l’organismo impiega per contrastare la malattia stessa.</w:t>
      </w:r>
    </w:p>
    <w:p w14:paraId="53BF1C5E" w14:textId="4C8D0F7E" w:rsidR="00AE097E" w:rsidRPr="00965D23" w:rsidRDefault="00567BAF" w:rsidP="000A28EA">
      <w:pPr>
        <w:jc w:val="both"/>
        <w:rPr>
          <w:rFonts w:ascii="Times New Roman" w:hAnsi="Times New Roman" w:cs="Times New Roman"/>
          <w:sz w:val="22"/>
          <w:szCs w:val="22"/>
          <w:lang w:val="it-IT"/>
        </w:rPr>
      </w:pPr>
      <w:r w:rsidRPr="000B4540">
        <w:rPr>
          <w:rFonts w:ascii="Times New Roman" w:hAnsi="Times New Roman" w:cs="Times New Roman"/>
          <w:noProof/>
          <w:sz w:val="22"/>
          <w:szCs w:val="22"/>
          <w:lang w:val="it-IT" w:eastAsia="it-IT"/>
        </w:rPr>
        <w:drawing>
          <wp:anchor distT="0" distB="0" distL="114300" distR="114300" simplePos="0" relativeHeight="251671552" behindDoc="0" locked="0" layoutInCell="1" allowOverlap="1" wp14:anchorId="21E1FF99" wp14:editId="581FADC3">
            <wp:simplePos x="0" y="0"/>
            <wp:positionH relativeFrom="margin">
              <wp:posOffset>1842770</wp:posOffset>
            </wp:positionH>
            <wp:positionV relativeFrom="margin">
              <wp:posOffset>4607755</wp:posOffset>
            </wp:positionV>
            <wp:extent cx="1784350" cy="1496060"/>
            <wp:effectExtent l="0" t="0" r="6350" b="2540"/>
            <wp:wrapSquare wrapText="bothSides"/>
            <wp:docPr id="1884772727" name="Immagine 5" descr="Immagine che contiene yoga, articolazione, ginocchio, Pantaloni per yoga&#10;&#10;Descrizione generata automaticamente">
              <a:extLst xmlns:a="http://schemas.openxmlformats.org/drawingml/2006/main">
                <a:ext uri="{FF2B5EF4-FFF2-40B4-BE49-F238E27FC236}">
                  <a16:creationId xmlns:a16="http://schemas.microsoft.com/office/drawing/2014/main" id="{370102EE-5520-9BA9-0551-5E5C80A888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772727" name="Immagine 5" descr="Immagine che contiene yoga, articolazione, ginocchio, Pantaloni per yoga&#10;&#10;Descrizione generata automaticamente">
                      <a:extLst>
                        <a:ext uri="{FF2B5EF4-FFF2-40B4-BE49-F238E27FC236}">
                          <a16:creationId xmlns:a16="http://schemas.microsoft.com/office/drawing/2014/main" id="{370102EE-5520-9BA9-0551-5E5C80A8886A}"/>
                        </a:ext>
                      </a:extLst>
                    </pic:cNvPr>
                    <pic:cNvPicPr>
                      <a:picLocks noChangeAspect="1"/>
                    </pic:cNvPicPr>
                  </pic:nvPicPr>
                  <pic:blipFill>
                    <a:blip r:embed="rId23">
                      <a:extLst>
                        <a:ext uri="{28A0092B-C50C-407E-A947-70E740481C1C}">
                          <a14:useLocalDpi xmlns:a14="http://schemas.microsoft.com/office/drawing/2010/main" val="0"/>
                        </a:ext>
                      </a:extLst>
                    </a:blip>
                    <a:srcRect l="17375" r="1526" b="-1"/>
                    <a:stretch/>
                  </pic:blipFill>
                  <pic:spPr>
                    <a:xfrm>
                      <a:off x="0" y="0"/>
                      <a:ext cx="1784350" cy="1496060"/>
                    </a:xfrm>
                    <a:prstGeom prst="rect">
                      <a:avLst/>
                    </a:prstGeom>
                  </pic:spPr>
                </pic:pic>
              </a:graphicData>
            </a:graphic>
            <wp14:sizeRelH relativeFrom="margin">
              <wp14:pctWidth>0</wp14:pctWidth>
            </wp14:sizeRelH>
            <wp14:sizeRelV relativeFrom="margin">
              <wp14:pctHeight>0</wp14:pctHeight>
            </wp14:sizeRelV>
          </wp:anchor>
        </w:drawing>
      </w:r>
      <w:r w:rsidR="00AE097E" w:rsidRPr="00AE097E">
        <w:rPr>
          <w:rFonts w:ascii="Times New Roman" w:hAnsi="Times New Roman" w:cs="Times New Roman"/>
          <w:sz w:val="22"/>
          <w:szCs w:val="22"/>
          <w:lang w:val="it-IT"/>
        </w:rPr>
        <w:t>Il riposo è utile, ma non bisogna rinunciare alle attività leggere e piacevoli che aiutano a distrarre la mente e mantenere un atteggiamento positivo: lettura, piccoli lavori manuali, ascolto di musica, passeggiate tranquille.</w:t>
      </w:r>
      <w:r w:rsidR="000B4540" w:rsidRPr="000B4540">
        <w:rPr>
          <w:noProof/>
          <w:lang w:val="it-IT"/>
        </w:rPr>
        <w:t xml:space="preserve"> </w:t>
      </w:r>
      <w:r w:rsidR="00965D23" w:rsidRPr="00965D23">
        <w:rPr>
          <w:rFonts w:ascii="Times New Roman" w:hAnsi="Times New Roman" w:cs="Times New Roman"/>
          <w:noProof/>
          <w:sz w:val="22"/>
          <w:szCs w:val="22"/>
          <w:lang w:val="it-IT"/>
        </w:rPr>
        <w:t xml:space="preserve">Attività </w:t>
      </w:r>
      <w:r w:rsidR="00965D23">
        <w:rPr>
          <w:rFonts w:ascii="Times New Roman" w:hAnsi="Times New Roman" w:cs="Times New Roman"/>
          <w:noProof/>
          <w:sz w:val="22"/>
          <w:szCs w:val="22"/>
          <w:lang w:val="it-IT"/>
        </w:rPr>
        <w:t>sportive intense</w:t>
      </w:r>
      <w:r w:rsidR="00965D23" w:rsidRPr="00965D23">
        <w:rPr>
          <w:rFonts w:ascii="Times New Roman" w:hAnsi="Times New Roman" w:cs="Times New Roman"/>
          <w:noProof/>
          <w:sz w:val="22"/>
          <w:szCs w:val="22"/>
          <w:lang w:val="it-IT"/>
        </w:rPr>
        <w:t xml:space="preserve"> </w:t>
      </w:r>
      <w:r w:rsidR="00965D23">
        <w:rPr>
          <w:rFonts w:ascii="Times New Roman" w:hAnsi="Times New Roman" w:cs="Times New Roman"/>
          <w:noProof/>
          <w:sz w:val="22"/>
          <w:szCs w:val="22"/>
          <w:lang w:val="it-IT"/>
        </w:rPr>
        <w:t xml:space="preserve">sono </w:t>
      </w:r>
      <w:r w:rsidR="00965D23" w:rsidRPr="00965D23">
        <w:rPr>
          <w:rFonts w:ascii="Times New Roman" w:hAnsi="Times New Roman" w:cs="Times New Roman"/>
          <w:noProof/>
          <w:sz w:val="22"/>
          <w:szCs w:val="22"/>
          <w:lang w:val="it-IT"/>
        </w:rPr>
        <w:t>da valutare caso per caso</w:t>
      </w:r>
      <w:r w:rsidR="00965D23">
        <w:rPr>
          <w:rFonts w:ascii="Times New Roman" w:hAnsi="Times New Roman" w:cs="Times New Roman"/>
          <w:noProof/>
          <w:sz w:val="22"/>
          <w:szCs w:val="22"/>
          <w:lang w:val="it-IT"/>
        </w:rPr>
        <w:t>.</w:t>
      </w:r>
    </w:p>
    <w:p w14:paraId="383F13EB" w14:textId="4A132B3A" w:rsidR="00A218A4"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Un atteggiamento sereno e realistico aiuta più dell’attesa passiva del “giorno in cui tutto finirà”.</w:t>
      </w:r>
    </w:p>
    <w:p w14:paraId="65B03443" w14:textId="592A6747" w:rsid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Se la stanchezza è tale da impedire il riposo, è opportuno parlarne con il personale </w:t>
      </w:r>
      <w:r w:rsidRPr="00AE097E">
        <w:rPr>
          <w:rFonts w:ascii="Times New Roman" w:hAnsi="Times New Roman" w:cs="Times New Roman"/>
          <w:sz w:val="22"/>
          <w:szCs w:val="22"/>
          <w:lang w:val="it-IT"/>
        </w:rPr>
        <w:lastRenderedPageBreak/>
        <w:t>sanitario, che potrà offrire consigli o strategie mirate.</w:t>
      </w:r>
    </w:p>
    <w:p w14:paraId="05D66D88" w14:textId="77777777" w:rsidR="00965D23" w:rsidRDefault="00965D23" w:rsidP="000A28EA">
      <w:pPr>
        <w:jc w:val="both"/>
        <w:rPr>
          <w:rFonts w:ascii="Times New Roman" w:hAnsi="Times New Roman" w:cs="Times New Roman"/>
          <w:sz w:val="22"/>
          <w:szCs w:val="22"/>
          <w:lang w:val="it-IT"/>
        </w:rPr>
      </w:pPr>
    </w:p>
    <w:p w14:paraId="7625C8B9" w14:textId="77777777" w:rsidR="00965D23" w:rsidRPr="0044500D" w:rsidRDefault="00965D23" w:rsidP="00965D23">
      <w:pPr>
        <w:jc w:val="both"/>
        <w:rPr>
          <w:rFonts w:ascii="Times New Roman" w:hAnsi="Times New Roman" w:cs="Times New Roman"/>
          <w:b/>
          <w:bCs/>
          <w:sz w:val="22"/>
          <w:szCs w:val="22"/>
          <w:u w:val="single"/>
          <w:lang w:val="it-IT"/>
        </w:rPr>
      </w:pPr>
      <w:r w:rsidRPr="0044500D">
        <w:rPr>
          <w:rFonts w:ascii="Times New Roman" w:hAnsi="Times New Roman" w:cs="Times New Roman"/>
          <w:b/>
          <w:bCs/>
          <w:sz w:val="22"/>
          <w:szCs w:val="22"/>
          <w:u w:val="single"/>
          <w:lang w:val="it-IT"/>
        </w:rPr>
        <w:t>Sistema immunitario e rischio di infezioni</w:t>
      </w:r>
    </w:p>
    <w:p w14:paraId="4E6F810C" w14:textId="77777777" w:rsidR="00965D23" w:rsidRDefault="00965D23" w:rsidP="00965D23">
      <w:pPr>
        <w:jc w:val="both"/>
        <w:rPr>
          <w:rFonts w:ascii="Times New Roman" w:hAnsi="Times New Roman" w:cs="Times New Roman"/>
          <w:sz w:val="22"/>
          <w:szCs w:val="22"/>
          <w:lang w:val="it-IT"/>
        </w:rPr>
      </w:pPr>
      <w:r w:rsidRPr="00965D23">
        <w:rPr>
          <w:rFonts w:ascii="Times New Roman" w:hAnsi="Times New Roman" w:cs="Times New Roman"/>
          <w:sz w:val="22"/>
          <w:szCs w:val="22"/>
          <w:lang w:val="it-IT"/>
        </w:rPr>
        <w:t>La radioterapia, nella maggior parte dei casi, non compromette in modo significativo il sistema immunitario.</w:t>
      </w:r>
    </w:p>
    <w:p w14:paraId="22926A67" w14:textId="19A0F1F8" w:rsidR="00965D23" w:rsidRPr="00965D23" w:rsidRDefault="00965D23" w:rsidP="00965D23">
      <w:pPr>
        <w:jc w:val="both"/>
        <w:rPr>
          <w:rFonts w:ascii="Times New Roman" w:hAnsi="Times New Roman" w:cs="Times New Roman"/>
          <w:sz w:val="22"/>
          <w:szCs w:val="22"/>
          <w:lang w:val="it-IT"/>
        </w:rPr>
      </w:pPr>
      <w:r w:rsidRPr="00965D23">
        <w:rPr>
          <w:rFonts w:ascii="Times New Roman" w:hAnsi="Times New Roman" w:cs="Times New Roman"/>
          <w:sz w:val="22"/>
          <w:szCs w:val="22"/>
          <w:lang w:val="it-IT"/>
        </w:rPr>
        <w:t>Un calo dei globuli bianchi può verificarsi solo quando:</w:t>
      </w:r>
    </w:p>
    <w:p w14:paraId="6608BB5F" w14:textId="77777777" w:rsidR="00965D23" w:rsidRPr="00965D23" w:rsidRDefault="00965D23" w:rsidP="005032CA">
      <w:pPr>
        <w:numPr>
          <w:ilvl w:val="0"/>
          <w:numId w:val="79"/>
        </w:numPr>
        <w:jc w:val="both"/>
        <w:rPr>
          <w:rFonts w:ascii="Times New Roman" w:hAnsi="Times New Roman" w:cs="Times New Roman"/>
          <w:sz w:val="22"/>
          <w:szCs w:val="22"/>
          <w:lang w:val="it-IT"/>
        </w:rPr>
      </w:pPr>
      <w:r w:rsidRPr="00965D23">
        <w:rPr>
          <w:rFonts w:ascii="Times New Roman" w:hAnsi="Times New Roman" w:cs="Times New Roman"/>
          <w:sz w:val="22"/>
          <w:szCs w:val="22"/>
          <w:lang w:val="it-IT"/>
        </w:rPr>
        <w:t>il trattamento riguarda ampie porzioni di midollo osseo (ad esempio in alcuni campi che interessano bacino, colonna o sterno), oppure</w:t>
      </w:r>
    </w:p>
    <w:p w14:paraId="78091010" w14:textId="77777777" w:rsidR="00965D23" w:rsidRPr="00965D23" w:rsidRDefault="00965D23" w:rsidP="005032CA">
      <w:pPr>
        <w:numPr>
          <w:ilvl w:val="0"/>
          <w:numId w:val="79"/>
        </w:numPr>
        <w:jc w:val="both"/>
        <w:rPr>
          <w:rFonts w:ascii="Times New Roman" w:hAnsi="Times New Roman" w:cs="Times New Roman"/>
          <w:sz w:val="22"/>
          <w:szCs w:val="22"/>
          <w:lang w:val="it-IT"/>
        </w:rPr>
      </w:pPr>
      <w:r w:rsidRPr="00965D23">
        <w:rPr>
          <w:rFonts w:ascii="Times New Roman" w:hAnsi="Times New Roman" w:cs="Times New Roman"/>
          <w:sz w:val="22"/>
          <w:szCs w:val="22"/>
          <w:lang w:val="it-IT"/>
        </w:rPr>
        <w:t>la radioterapia è associata a chemioterapia.</w:t>
      </w:r>
    </w:p>
    <w:p w14:paraId="0EBA2CE0" w14:textId="54A6706E" w:rsidR="00965D23" w:rsidRPr="00965D23" w:rsidRDefault="00965D23" w:rsidP="00965D23">
      <w:pPr>
        <w:jc w:val="both"/>
        <w:rPr>
          <w:rFonts w:ascii="Times New Roman" w:hAnsi="Times New Roman" w:cs="Times New Roman"/>
          <w:sz w:val="22"/>
          <w:szCs w:val="22"/>
          <w:lang w:val="it-IT"/>
        </w:rPr>
      </w:pPr>
      <w:r>
        <w:rPr>
          <w:rFonts w:ascii="Times New Roman" w:hAnsi="Times New Roman" w:cs="Times New Roman"/>
          <w:sz w:val="22"/>
          <w:szCs w:val="22"/>
          <w:lang w:val="it-IT"/>
        </w:rPr>
        <w:t>In generale è comunque</w:t>
      </w:r>
      <w:r w:rsidRPr="00965D23">
        <w:rPr>
          <w:rFonts w:ascii="Times New Roman" w:hAnsi="Times New Roman" w:cs="Times New Roman"/>
          <w:sz w:val="22"/>
          <w:szCs w:val="22"/>
          <w:lang w:val="it-IT"/>
        </w:rPr>
        <w:t xml:space="preserve"> opportuno:</w:t>
      </w:r>
    </w:p>
    <w:p w14:paraId="335A533A" w14:textId="77777777" w:rsidR="00965D23" w:rsidRPr="00965D23" w:rsidRDefault="00965D23" w:rsidP="005032CA">
      <w:pPr>
        <w:numPr>
          <w:ilvl w:val="0"/>
          <w:numId w:val="80"/>
        </w:numPr>
        <w:jc w:val="both"/>
        <w:rPr>
          <w:rFonts w:ascii="Times New Roman" w:hAnsi="Times New Roman" w:cs="Times New Roman"/>
          <w:sz w:val="22"/>
          <w:szCs w:val="22"/>
          <w:lang w:val="it-IT"/>
        </w:rPr>
      </w:pPr>
      <w:r w:rsidRPr="00965D23">
        <w:rPr>
          <w:rFonts w:ascii="Times New Roman" w:hAnsi="Times New Roman" w:cs="Times New Roman"/>
          <w:sz w:val="22"/>
          <w:szCs w:val="22"/>
          <w:lang w:val="it-IT"/>
        </w:rPr>
        <w:t>lavare spesso le mani;</w:t>
      </w:r>
    </w:p>
    <w:p w14:paraId="2B379AD5" w14:textId="77777777" w:rsidR="00965D23" w:rsidRPr="00965D23" w:rsidRDefault="00965D23" w:rsidP="005032CA">
      <w:pPr>
        <w:numPr>
          <w:ilvl w:val="0"/>
          <w:numId w:val="80"/>
        </w:numPr>
        <w:jc w:val="both"/>
        <w:rPr>
          <w:rFonts w:ascii="Times New Roman" w:hAnsi="Times New Roman" w:cs="Times New Roman"/>
          <w:sz w:val="22"/>
          <w:szCs w:val="22"/>
          <w:lang w:val="it-IT"/>
        </w:rPr>
      </w:pPr>
      <w:r w:rsidRPr="00965D23">
        <w:rPr>
          <w:rFonts w:ascii="Times New Roman" w:hAnsi="Times New Roman" w:cs="Times New Roman"/>
          <w:sz w:val="22"/>
          <w:szCs w:val="22"/>
          <w:lang w:val="it-IT"/>
        </w:rPr>
        <w:t>limitare i contatti con persone con febbre o sintomi respiratori.</w:t>
      </w:r>
    </w:p>
    <w:p w14:paraId="15924DB1" w14:textId="77777777" w:rsidR="00965D23" w:rsidRPr="00AE097E" w:rsidRDefault="00965D23" w:rsidP="000A28EA">
      <w:pPr>
        <w:jc w:val="both"/>
        <w:rPr>
          <w:rFonts w:ascii="Times New Roman" w:hAnsi="Times New Roman" w:cs="Times New Roman"/>
          <w:sz w:val="22"/>
          <w:szCs w:val="22"/>
          <w:lang w:val="it-IT"/>
        </w:rPr>
      </w:pPr>
    </w:p>
    <w:p w14:paraId="15A55419" w14:textId="61486623" w:rsidR="00AE097E" w:rsidRPr="0044500D" w:rsidRDefault="00AE097E" w:rsidP="000A28EA">
      <w:pPr>
        <w:jc w:val="both"/>
        <w:rPr>
          <w:rFonts w:ascii="Times New Roman" w:hAnsi="Times New Roman" w:cs="Times New Roman"/>
          <w:sz w:val="22"/>
          <w:szCs w:val="22"/>
          <w:u w:val="single"/>
          <w:lang w:val="it-IT"/>
        </w:rPr>
      </w:pPr>
      <w:r w:rsidRPr="0044500D">
        <w:rPr>
          <w:rFonts w:ascii="Times New Roman" w:hAnsi="Times New Roman" w:cs="Times New Roman"/>
          <w:b/>
          <w:bCs/>
          <w:sz w:val="22"/>
          <w:szCs w:val="22"/>
          <w:u w:val="single"/>
          <w:lang w:val="it-IT"/>
        </w:rPr>
        <w:t>Perdita dell’appetito</w:t>
      </w:r>
    </w:p>
    <w:p w14:paraId="0297F13E" w14:textId="0FBC30A1"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Durante la radioterapia è fondamentale </w:t>
      </w:r>
      <w:r w:rsidRPr="00AE097E">
        <w:rPr>
          <w:rFonts w:ascii="Times New Roman" w:hAnsi="Times New Roman" w:cs="Times New Roman"/>
          <w:b/>
          <w:bCs/>
          <w:sz w:val="22"/>
          <w:szCs w:val="22"/>
          <w:lang w:val="it-IT"/>
        </w:rPr>
        <w:t>evitare un calo di peso eccessivo</w:t>
      </w:r>
      <w:r w:rsidRPr="00AE097E">
        <w:rPr>
          <w:rFonts w:ascii="Times New Roman" w:hAnsi="Times New Roman" w:cs="Times New Roman"/>
          <w:sz w:val="22"/>
          <w:szCs w:val="22"/>
          <w:lang w:val="it-IT"/>
        </w:rPr>
        <w:t>, perché il corpo ha bisogno di energia per affrontare il trattamento.</w:t>
      </w:r>
    </w:p>
    <w:p w14:paraId="1A0E86CE" w14:textId="719B1781" w:rsid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Oltre ai consigli generali sull’alimentazione, se la perdita dell’appetito è legata alla zona irradiata, consultare la sezione dedicata ai disturbi localizzati.</w:t>
      </w:r>
    </w:p>
    <w:p w14:paraId="37C1FB74" w14:textId="092F5F9F" w:rsidR="00676DF6" w:rsidRPr="00AE097E" w:rsidRDefault="00676DF6" w:rsidP="000A28EA">
      <w:pPr>
        <w:jc w:val="both"/>
        <w:rPr>
          <w:rFonts w:ascii="Times New Roman" w:hAnsi="Times New Roman" w:cs="Times New Roman"/>
          <w:sz w:val="22"/>
          <w:szCs w:val="22"/>
          <w:lang w:val="it-IT"/>
        </w:rPr>
      </w:pPr>
    </w:p>
    <w:p w14:paraId="3A5657EB" w14:textId="5F36C7D2" w:rsidR="00AE097E" w:rsidRPr="00AE097E" w:rsidRDefault="00AE097E" w:rsidP="000A28EA">
      <w:pPr>
        <w:jc w:val="both"/>
        <w:rPr>
          <w:rFonts w:ascii="Times New Roman" w:hAnsi="Times New Roman" w:cs="Times New Roman"/>
          <w:b/>
          <w:bCs/>
          <w:sz w:val="22"/>
          <w:szCs w:val="22"/>
          <w:lang w:val="it-IT"/>
        </w:rPr>
      </w:pPr>
      <w:r w:rsidRPr="00AE097E">
        <w:rPr>
          <w:rFonts w:ascii="Times New Roman" w:hAnsi="Times New Roman" w:cs="Times New Roman"/>
          <w:b/>
          <w:bCs/>
          <w:sz w:val="22"/>
          <w:szCs w:val="22"/>
          <w:lang w:val="it-IT"/>
        </w:rPr>
        <w:t>Consigli utili per mantenere un buon apporto nutrizionale</w:t>
      </w:r>
    </w:p>
    <w:p w14:paraId="715F7F71" w14:textId="224E949B" w:rsidR="003245E7" w:rsidRDefault="00AE097E" w:rsidP="005032CA">
      <w:pPr>
        <w:numPr>
          <w:ilvl w:val="0"/>
          <w:numId w:val="37"/>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Mangiare quando si ha fame, anche fuori orario.</w:t>
      </w:r>
    </w:p>
    <w:p w14:paraId="1D779D01" w14:textId="2F692FE7" w:rsidR="00AE097E" w:rsidRPr="00AE097E" w:rsidRDefault="00AE097E" w:rsidP="005032CA">
      <w:pPr>
        <w:numPr>
          <w:ilvl w:val="0"/>
          <w:numId w:val="37"/>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Le ore del mattino sono spesso le migliori.</w:t>
      </w:r>
    </w:p>
    <w:p w14:paraId="10CEDF8C" w14:textId="77777777" w:rsidR="00AE097E" w:rsidRPr="00AE097E" w:rsidRDefault="00AE097E" w:rsidP="005032CA">
      <w:pPr>
        <w:numPr>
          <w:ilvl w:val="0"/>
          <w:numId w:val="37"/>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Preferire </w:t>
      </w:r>
      <w:r w:rsidRPr="00AE097E">
        <w:rPr>
          <w:rFonts w:ascii="Times New Roman" w:hAnsi="Times New Roman" w:cs="Times New Roman"/>
          <w:b/>
          <w:bCs/>
          <w:sz w:val="22"/>
          <w:szCs w:val="22"/>
          <w:lang w:val="it-IT"/>
        </w:rPr>
        <w:t>pasti piccoli e frequenti</w:t>
      </w:r>
      <w:r w:rsidRPr="00AE097E">
        <w:rPr>
          <w:rFonts w:ascii="Times New Roman" w:hAnsi="Times New Roman" w:cs="Times New Roman"/>
          <w:sz w:val="22"/>
          <w:szCs w:val="22"/>
          <w:lang w:val="it-IT"/>
        </w:rPr>
        <w:t>, facili da digerire.</w:t>
      </w:r>
    </w:p>
    <w:p w14:paraId="6B62A977" w14:textId="1F442A4B" w:rsidR="00AE097E" w:rsidRPr="00AE097E" w:rsidRDefault="00AE097E" w:rsidP="005032CA">
      <w:pPr>
        <w:numPr>
          <w:ilvl w:val="0"/>
          <w:numId w:val="37"/>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Tenere a portata di mano spuntini nutrienti ma non troppo zuccherati:</w:t>
      </w:r>
      <w:r w:rsidRPr="00AE097E">
        <w:rPr>
          <w:rFonts w:ascii="Times New Roman" w:hAnsi="Times New Roman" w:cs="Times New Roman"/>
          <w:sz w:val="22"/>
          <w:szCs w:val="22"/>
          <w:lang w:val="it-IT"/>
        </w:rPr>
        <w:br/>
        <w:t>frutta fresca o secca, latte, yogurt, succhi, formaggi morbidi.</w:t>
      </w:r>
    </w:p>
    <w:p w14:paraId="430C2F7E" w14:textId="65859285" w:rsidR="00AE097E" w:rsidRPr="00AE097E" w:rsidRDefault="00AE097E" w:rsidP="005032CA">
      <w:pPr>
        <w:numPr>
          <w:ilvl w:val="0"/>
          <w:numId w:val="37"/>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Mantenere un’atmosfera serena durante i pasti: apparecchiare con cura, ascoltare musica, mangiare in compagnia quando possibile.</w:t>
      </w:r>
    </w:p>
    <w:p w14:paraId="4586D8F4" w14:textId="70AE00B5" w:rsidR="00AE097E" w:rsidRPr="00AE097E" w:rsidRDefault="00AE097E" w:rsidP="005032CA">
      <w:pPr>
        <w:numPr>
          <w:ilvl w:val="0"/>
          <w:numId w:val="37"/>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Variare la dieta e sperimentare nuove ricette.</w:t>
      </w:r>
    </w:p>
    <w:p w14:paraId="613DDCDC" w14:textId="2617B3FE" w:rsidR="00AE097E" w:rsidRDefault="00AE097E" w:rsidP="005032CA">
      <w:pPr>
        <w:numPr>
          <w:ilvl w:val="0"/>
          <w:numId w:val="37"/>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Se consentito dal medico, un bicchiere di vino o birra ai pasti può stimolare l’appetito.</w:t>
      </w:r>
    </w:p>
    <w:p w14:paraId="1614BF5C" w14:textId="60EFB4EC" w:rsidR="00A218A4" w:rsidRPr="00AE097E" w:rsidRDefault="00A218A4" w:rsidP="00676DF6">
      <w:pPr>
        <w:ind w:left="360"/>
        <w:jc w:val="both"/>
        <w:rPr>
          <w:rFonts w:ascii="Times New Roman" w:hAnsi="Times New Roman" w:cs="Times New Roman"/>
          <w:sz w:val="22"/>
          <w:szCs w:val="22"/>
          <w:lang w:val="it-IT"/>
        </w:rPr>
      </w:pPr>
    </w:p>
    <w:p w14:paraId="1D4EC40F" w14:textId="1C2FA3DA" w:rsidR="00AE097E" w:rsidRPr="00AE097E" w:rsidRDefault="00AE097E" w:rsidP="000A28EA">
      <w:pPr>
        <w:jc w:val="both"/>
        <w:rPr>
          <w:rFonts w:ascii="Times New Roman" w:hAnsi="Times New Roman" w:cs="Times New Roman"/>
          <w:b/>
          <w:bCs/>
          <w:sz w:val="22"/>
          <w:szCs w:val="22"/>
          <w:lang w:val="it-IT"/>
        </w:rPr>
      </w:pPr>
      <w:r w:rsidRPr="00AE097E">
        <w:rPr>
          <w:rFonts w:ascii="Times New Roman" w:hAnsi="Times New Roman" w:cs="Times New Roman"/>
          <w:b/>
          <w:bCs/>
          <w:sz w:val="22"/>
          <w:szCs w:val="22"/>
          <w:lang w:val="it-IT"/>
        </w:rPr>
        <w:t>Alimenti utili per arricchire la dieta</w:t>
      </w:r>
    </w:p>
    <w:p w14:paraId="71C428A5" w14:textId="6AC0A22A"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lastRenderedPageBreak/>
        <w:t>Per aumentare l’apporto calorico e proteico è possibile aggiungere:</w:t>
      </w:r>
    </w:p>
    <w:p w14:paraId="0D5840CC" w14:textId="54E6FA38" w:rsidR="00AE097E" w:rsidRPr="00AE097E" w:rsidRDefault="00AE097E" w:rsidP="00A218A4">
      <w:pPr>
        <w:rPr>
          <w:rFonts w:ascii="Times New Roman" w:hAnsi="Times New Roman" w:cs="Times New Roman"/>
          <w:sz w:val="22"/>
          <w:szCs w:val="22"/>
          <w:lang w:val="it-IT"/>
        </w:rPr>
      </w:pPr>
      <w:r w:rsidRPr="00AE097E">
        <w:rPr>
          <w:rFonts w:ascii="Times New Roman" w:hAnsi="Times New Roman" w:cs="Times New Roman"/>
          <w:sz w:val="22"/>
          <w:szCs w:val="22"/>
          <w:lang w:val="it-IT"/>
        </w:rPr>
        <w:t>a) latte intero per preparare pastina, riso, polenta, creme di cereali;</w:t>
      </w:r>
      <w:r w:rsidRPr="00AE097E">
        <w:rPr>
          <w:rFonts w:ascii="Times New Roman" w:hAnsi="Times New Roman" w:cs="Times New Roman"/>
          <w:sz w:val="22"/>
          <w:szCs w:val="22"/>
          <w:lang w:val="it-IT"/>
        </w:rPr>
        <w:br/>
        <w:t>b) prodotti in polvere (latte, liofilizzati);</w:t>
      </w:r>
      <w:r w:rsidRPr="00AE097E">
        <w:rPr>
          <w:rFonts w:ascii="Times New Roman" w:hAnsi="Times New Roman" w:cs="Times New Roman"/>
          <w:sz w:val="22"/>
          <w:szCs w:val="22"/>
          <w:lang w:val="it-IT"/>
        </w:rPr>
        <w:br/>
        <w:t>c) ragù, carne macinata, omogeneizzati di carne;</w:t>
      </w:r>
      <w:r w:rsidRPr="00AE097E">
        <w:rPr>
          <w:rFonts w:ascii="Times New Roman" w:hAnsi="Times New Roman" w:cs="Times New Roman"/>
          <w:sz w:val="22"/>
          <w:szCs w:val="22"/>
          <w:lang w:val="it-IT"/>
        </w:rPr>
        <w:br/>
        <w:t>d) formaggi grattugiati, formaggi morbidi o cremosi;</w:t>
      </w:r>
      <w:r w:rsidRPr="00AE097E">
        <w:rPr>
          <w:rFonts w:ascii="Times New Roman" w:hAnsi="Times New Roman" w:cs="Times New Roman"/>
          <w:sz w:val="22"/>
          <w:szCs w:val="22"/>
          <w:lang w:val="it-IT"/>
        </w:rPr>
        <w:br/>
        <w:t>e) panna, burro, maionese;</w:t>
      </w:r>
      <w:r w:rsidRPr="00AE097E">
        <w:rPr>
          <w:rFonts w:ascii="Times New Roman" w:hAnsi="Times New Roman" w:cs="Times New Roman"/>
          <w:sz w:val="22"/>
          <w:szCs w:val="22"/>
          <w:lang w:val="it-IT"/>
        </w:rPr>
        <w:br/>
        <w:t>f) bevande a base di latte (frullati, frappé, creme);</w:t>
      </w:r>
      <w:r w:rsidRPr="00AE097E">
        <w:rPr>
          <w:rFonts w:ascii="Times New Roman" w:hAnsi="Times New Roman" w:cs="Times New Roman"/>
          <w:sz w:val="22"/>
          <w:szCs w:val="22"/>
          <w:lang w:val="it-IT"/>
        </w:rPr>
        <w:br/>
        <w:t>g) miele o gelato per arricchire yogurt, frullati o latte.</w:t>
      </w:r>
    </w:p>
    <w:p w14:paraId="0DBA9985" w14:textId="6C26F1A5"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In negozi specializzati sono disponibili diversi integratori che possono essere aggiunti ai cibi abituali per aumentarne il valore nutrizionale (vedi “Tabella con esempi di dieta arricchita”</w:t>
      </w:r>
      <w:r w:rsidR="00676DF6">
        <w:rPr>
          <w:rFonts w:ascii="Times New Roman" w:hAnsi="Times New Roman" w:cs="Times New Roman"/>
          <w:sz w:val="22"/>
          <w:szCs w:val="22"/>
          <w:lang w:val="it-IT"/>
        </w:rPr>
        <w:t xml:space="preserve"> in Appendice</w:t>
      </w:r>
      <w:r w:rsidRPr="00AE097E">
        <w:rPr>
          <w:rFonts w:ascii="Times New Roman" w:hAnsi="Times New Roman" w:cs="Times New Roman"/>
          <w:sz w:val="22"/>
          <w:szCs w:val="22"/>
          <w:lang w:val="it-IT"/>
        </w:rPr>
        <w:t>).</w:t>
      </w:r>
    </w:p>
    <w:p w14:paraId="4AA03AC3" w14:textId="77777777" w:rsidR="00AE097E" w:rsidRPr="00AE097E"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4BD66F77">
          <v:rect id="_x0000_i1044" alt="" style="width:.5pt;height:.05pt;mso-width-percent:0;mso-height-percent:0;mso-width-percent:0;mso-height-percent:0" o:hrpct="1" o:hralign="center" o:hrstd="t" o:hr="t" fillcolor="#a0a0a0" stroked="f"/>
        </w:pict>
      </w:r>
    </w:p>
    <w:p w14:paraId="7FFB348F" w14:textId="42059A8F" w:rsidR="00AE097E" w:rsidRPr="00AE097E" w:rsidRDefault="00AE097E" w:rsidP="000A28EA">
      <w:pPr>
        <w:jc w:val="both"/>
        <w:rPr>
          <w:rFonts w:ascii="Times New Roman" w:hAnsi="Times New Roman" w:cs="Times New Roman"/>
          <w:b/>
          <w:bCs/>
          <w:sz w:val="22"/>
          <w:szCs w:val="22"/>
          <w:lang w:val="it-IT"/>
        </w:rPr>
      </w:pPr>
      <w:r w:rsidRPr="00AE097E">
        <w:rPr>
          <w:rFonts w:ascii="Times New Roman" w:hAnsi="Times New Roman" w:cs="Times New Roman"/>
          <w:b/>
          <w:bCs/>
          <w:sz w:val="22"/>
          <w:szCs w:val="22"/>
          <w:lang w:val="it-IT"/>
        </w:rPr>
        <w:t>Quando chiedere aiuto</w:t>
      </w:r>
    </w:p>
    <w:p w14:paraId="631C5D77" w14:textId="49725F6C"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Se questi suggerimenti non sono sufficienti, è importante parlarne con:</w:t>
      </w:r>
    </w:p>
    <w:p w14:paraId="523A8076" w14:textId="5265E382" w:rsidR="00AE097E" w:rsidRPr="00AE097E" w:rsidRDefault="00AE097E" w:rsidP="005032CA">
      <w:pPr>
        <w:numPr>
          <w:ilvl w:val="0"/>
          <w:numId w:val="38"/>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il personale medico e infermieristico del reparto di radioterapia,</w:t>
      </w:r>
    </w:p>
    <w:p w14:paraId="295F0DBA" w14:textId="77777777" w:rsidR="00AE097E" w:rsidRPr="00AE097E" w:rsidRDefault="00AE097E" w:rsidP="005032CA">
      <w:pPr>
        <w:numPr>
          <w:ilvl w:val="0"/>
          <w:numId w:val="38"/>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il Servizio di Dietologia dell’Ospedale.</w:t>
      </w:r>
    </w:p>
    <w:p w14:paraId="3E9E70C3" w14:textId="41510D4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Chi ha </w:t>
      </w:r>
      <w:r w:rsidRPr="00AE097E">
        <w:rPr>
          <w:rFonts w:ascii="Times New Roman" w:hAnsi="Times New Roman" w:cs="Times New Roman"/>
          <w:b/>
          <w:bCs/>
          <w:sz w:val="22"/>
          <w:szCs w:val="22"/>
          <w:lang w:val="it-IT"/>
        </w:rPr>
        <w:t>intolleranze alimentari</w:t>
      </w:r>
      <w:r w:rsidRPr="00AE097E">
        <w:rPr>
          <w:rFonts w:ascii="Times New Roman" w:hAnsi="Times New Roman" w:cs="Times New Roman"/>
          <w:sz w:val="22"/>
          <w:szCs w:val="22"/>
          <w:lang w:val="it-IT"/>
        </w:rPr>
        <w:t xml:space="preserve"> o </w:t>
      </w:r>
      <w:r w:rsidRPr="00AE097E">
        <w:rPr>
          <w:rFonts w:ascii="Times New Roman" w:hAnsi="Times New Roman" w:cs="Times New Roman"/>
          <w:b/>
          <w:bCs/>
          <w:sz w:val="22"/>
          <w:szCs w:val="22"/>
          <w:lang w:val="it-IT"/>
        </w:rPr>
        <w:t>malattie metaboliche</w:t>
      </w:r>
      <w:r w:rsidRPr="00AE097E">
        <w:rPr>
          <w:rFonts w:ascii="Times New Roman" w:hAnsi="Times New Roman" w:cs="Times New Roman"/>
          <w:sz w:val="22"/>
          <w:szCs w:val="22"/>
          <w:lang w:val="it-IT"/>
        </w:rPr>
        <w:t xml:space="preserve"> (come il diabete) deve consultare il medico prima di apportare modifiche significative alla dieta.</w:t>
      </w:r>
    </w:p>
    <w:p w14:paraId="26B37C33" w14:textId="77777777" w:rsidR="00AE097E" w:rsidRPr="000A28EA" w:rsidRDefault="00AE097E" w:rsidP="000A28EA">
      <w:pPr>
        <w:jc w:val="both"/>
        <w:rPr>
          <w:rFonts w:ascii="Times New Roman" w:hAnsi="Times New Roman" w:cs="Times New Roman"/>
          <w:sz w:val="22"/>
          <w:szCs w:val="22"/>
          <w:lang w:val="it-IT"/>
        </w:rPr>
      </w:pPr>
    </w:p>
    <w:p w14:paraId="2257C419" w14:textId="77777777" w:rsidR="00AE097E" w:rsidRPr="0044500D" w:rsidRDefault="00AE097E" w:rsidP="000A28EA">
      <w:pPr>
        <w:jc w:val="both"/>
        <w:rPr>
          <w:rFonts w:ascii="Times New Roman" w:hAnsi="Times New Roman" w:cs="Times New Roman"/>
          <w:b/>
          <w:bCs/>
          <w:sz w:val="22"/>
          <w:szCs w:val="22"/>
          <w:u w:val="single"/>
          <w:lang w:val="it-IT"/>
        </w:rPr>
      </w:pPr>
      <w:r w:rsidRPr="0044500D">
        <w:rPr>
          <w:rFonts w:ascii="Times New Roman" w:hAnsi="Times New Roman" w:cs="Times New Roman"/>
          <w:b/>
          <w:bCs/>
          <w:sz w:val="22"/>
          <w:szCs w:val="22"/>
          <w:u w:val="single"/>
          <w:lang w:val="it-IT"/>
        </w:rPr>
        <w:t>Cute della regione irradiata</w:t>
      </w:r>
    </w:p>
    <w:p w14:paraId="355812B8" w14:textId="76BAE9FB" w:rsidR="003245E7"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Durante la radioterapia la pelle della zona trattata può diventare più sensibile e irritabile.</w:t>
      </w:r>
    </w:p>
    <w:p w14:paraId="1C0AB0D3" w14:textId="5F51C0CE"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Per proteggere la cute e ridurre il rischio di fastidi è utile seguire alcuni semplici accorgimenti.</w:t>
      </w:r>
    </w:p>
    <w:p w14:paraId="612E5BE7" w14:textId="77777777" w:rsidR="00AE097E" w:rsidRPr="00AE097E"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610605CC">
          <v:rect id="_x0000_i1045" alt="" style="width:.5pt;height:.05pt;mso-width-percent:0;mso-height-percent:0;mso-width-percent:0;mso-height-percent:0" o:hrpct="1" o:hralign="center" o:hrstd="t" o:hr="t" fillcolor="#a0a0a0" stroked="f"/>
        </w:pict>
      </w:r>
    </w:p>
    <w:p w14:paraId="4A88912C" w14:textId="77777777" w:rsidR="00AE097E" w:rsidRPr="00AE097E" w:rsidRDefault="00AE097E" w:rsidP="000A28EA">
      <w:pPr>
        <w:jc w:val="both"/>
        <w:rPr>
          <w:rFonts w:ascii="Times New Roman" w:hAnsi="Times New Roman" w:cs="Times New Roman"/>
          <w:b/>
          <w:bCs/>
          <w:sz w:val="22"/>
          <w:szCs w:val="22"/>
          <w:lang w:val="it-IT"/>
        </w:rPr>
      </w:pPr>
      <w:r w:rsidRPr="00AE097E">
        <w:rPr>
          <w:rFonts w:ascii="Times New Roman" w:hAnsi="Times New Roman" w:cs="Times New Roman"/>
          <w:b/>
          <w:bCs/>
          <w:sz w:val="22"/>
          <w:szCs w:val="22"/>
          <w:lang w:val="it-IT"/>
        </w:rPr>
        <w:t>Cosa evitare</w:t>
      </w:r>
    </w:p>
    <w:p w14:paraId="7436202B" w14:textId="1BCB32CD" w:rsidR="00AE097E" w:rsidRPr="00AE097E" w:rsidRDefault="00AE097E" w:rsidP="005032CA">
      <w:pPr>
        <w:numPr>
          <w:ilvl w:val="0"/>
          <w:numId w:val="39"/>
        </w:numPr>
        <w:jc w:val="both"/>
        <w:rPr>
          <w:rFonts w:ascii="Times New Roman" w:hAnsi="Times New Roman" w:cs="Times New Roman"/>
          <w:sz w:val="22"/>
          <w:szCs w:val="22"/>
          <w:lang w:val="it-IT"/>
        </w:rPr>
      </w:pPr>
      <w:r w:rsidRPr="00AE097E">
        <w:rPr>
          <w:rFonts w:ascii="Times New Roman" w:hAnsi="Times New Roman" w:cs="Times New Roman"/>
          <w:b/>
          <w:bCs/>
          <w:sz w:val="22"/>
          <w:szCs w:val="22"/>
          <w:lang w:val="it-IT"/>
        </w:rPr>
        <w:t>Saponi profumati o aggressivi.</w:t>
      </w:r>
      <w:r w:rsidRPr="00AE097E">
        <w:rPr>
          <w:rFonts w:ascii="Times New Roman" w:hAnsi="Times New Roman" w:cs="Times New Roman"/>
          <w:sz w:val="22"/>
          <w:szCs w:val="22"/>
          <w:lang w:val="it-IT"/>
        </w:rPr>
        <w:t xml:space="preserve"> Meglio usare un latte detergente delicato (anche per neonati), applicato con un batuffolo di cotone, oppure semplicemente acqua tiepida.</w:t>
      </w:r>
      <w:r w:rsidR="000B4540" w:rsidRPr="000B4540">
        <w:rPr>
          <w:noProof/>
          <w:lang w:val="it-IT"/>
        </w:rPr>
        <w:t xml:space="preserve"> </w:t>
      </w:r>
    </w:p>
    <w:p w14:paraId="5B7D13FF" w14:textId="7B5AB6D1" w:rsidR="00AE097E" w:rsidRPr="00AE097E" w:rsidRDefault="0044500D" w:rsidP="005032CA">
      <w:pPr>
        <w:numPr>
          <w:ilvl w:val="0"/>
          <w:numId w:val="39"/>
        </w:numPr>
        <w:jc w:val="both"/>
        <w:rPr>
          <w:rFonts w:ascii="Times New Roman" w:hAnsi="Times New Roman" w:cs="Times New Roman"/>
          <w:sz w:val="22"/>
          <w:szCs w:val="22"/>
          <w:lang w:val="it-IT"/>
        </w:rPr>
      </w:pPr>
      <w:r w:rsidRPr="000B4540">
        <w:rPr>
          <w:rFonts w:ascii="Times New Roman" w:hAnsi="Times New Roman" w:cs="Times New Roman"/>
          <w:noProof/>
          <w:sz w:val="22"/>
          <w:szCs w:val="22"/>
          <w:lang w:val="it-IT" w:eastAsia="it-IT"/>
        </w:rPr>
        <w:lastRenderedPageBreak/>
        <w:drawing>
          <wp:anchor distT="0" distB="0" distL="114300" distR="114300" simplePos="0" relativeHeight="251670528" behindDoc="0" locked="0" layoutInCell="1" allowOverlap="1" wp14:anchorId="1CA2C9EB" wp14:editId="472505F0">
            <wp:simplePos x="0" y="0"/>
            <wp:positionH relativeFrom="margin">
              <wp:posOffset>485775</wp:posOffset>
            </wp:positionH>
            <wp:positionV relativeFrom="margin">
              <wp:posOffset>125730</wp:posOffset>
            </wp:positionV>
            <wp:extent cx="2003425" cy="1695450"/>
            <wp:effectExtent l="0" t="0" r="3175" b="6350"/>
            <wp:wrapSquare wrapText="bothSides"/>
            <wp:docPr id="6" name="Immagine 5" descr="Immagine che contiene testo, bottiglia, interno, polvere&#10;&#10;Descrizione generata automaticamente">
              <a:extLst xmlns:a="http://schemas.openxmlformats.org/drawingml/2006/main">
                <a:ext uri="{FF2B5EF4-FFF2-40B4-BE49-F238E27FC236}">
                  <a16:creationId xmlns:a16="http://schemas.microsoft.com/office/drawing/2014/main" id="{A35C2569-F06F-57D2-6C3B-CD78D3441D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5" descr="Immagine che contiene testo, bottiglia, interno, polvere&#10;&#10;Descrizione generata automaticamente">
                      <a:extLst>
                        <a:ext uri="{FF2B5EF4-FFF2-40B4-BE49-F238E27FC236}">
                          <a16:creationId xmlns:a16="http://schemas.microsoft.com/office/drawing/2014/main" id="{A35C2569-F06F-57D2-6C3B-CD78D3441DB3}"/>
                        </a:ext>
                      </a:extLst>
                    </pic:cNvPr>
                    <pic:cNvPicPr>
                      <a:picLocks noChangeAspect="1"/>
                    </pic:cNvPicPr>
                  </pic:nvPicPr>
                  <pic:blipFill>
                    <a:blip r:embed="rId24" cstate="print">
                      <a:extLst>
                        <a:ext uri="{28A0092B-C50C-407E-A947-70E740481C1C}">
                          <a14:useLocalDpi xmlns:a14="http://schemas.microsoft.com/office/drawing/2010/main" val="0"/>
                        </a:ext>
                      </a:extLst>
                    </a:blip>
                    <a:srcRect l="187" r="-3" b="-3"/>
                    <a:stretch/>
                  </pic:blipFill>
                  <pic:spPr>
                    <a:xfrm>
                      <a:off x="0" y="0"/>
                      <a:ext cx="2003425" cy="1695450"/>
                    </a:xfrm>
                    <a:prstGeom prst="rect">
                      <a:avLst/>
                    </a:prstGeom>
                  </pic:spPr>
                </pic:pic>
              </a:graphicData>
            </a:graphic>
            <wp14:sizeRelH relativeFrom="margin">
              <wp14:pctWidth>0</wp14:pctWidth>
            </wp14:sizeRelH>
            <wp14:sizeRelV relativeFrom="margin">
              <wp14:pctHeight>0</wp14:pctHeight>
            </wp14:sizeRelV>
          </wp:anchor>
        </w:drawing>
      </w:r>
      <w:r w:rsidR="00AE097E" w:rsidRPr="00AE097E">
        <w:rPr>
          <w:rFonts w:ascii="Times New Roman" w:hAnsi="Times New Roman" w:cs="Times New Roman"/>
          <w:b/>
          <w:bCs/>
          <w:sz w:val="22"/>
          <w:szCs w:val="22"/>
          <w:lang w:val="it-IT"/>
        </w:rPr>
        <w:t>Profumi, alcol, etere, tintura di iodio o altri liquidi irritanti.</w:t>
      </w:r>
    </w:p>
    <w:p w14:paraId="6874F992" w14:textId="4BCC6565" w:rsidR="00AE097E" w:rsidRPr="00AE097E" w:rsidRDefault="00AE097E" w:rsidP="005032CA">
      <w:pPr>
        <w:numPr>
          <w:ilvl w:val="0"/>
          <w:numId w:val="39"/>
        </w:numPr>
        <w:jc w:val="both"/>
        <w:rPr>
          <w:rFonts w:ascii="Times New Roman" w:hAnsi="Times New Roman" w:cs="Times New Roman"/>
          <w:sz w:val="22"/>
          <w:szCs w:val="22"/>
          <w:lang w:val="it-IT"/>
        </w:rPr>
      </w:pPr>
      <w:r w:rsidRPr="00AE097E">
        <w:rPr>
          <w:rFonts w:ascii="Times New Roman" w:hAnsi="Times New Roman" w:cs="Times New Roman"/>
          <w:b/>
          <w:bCs/>
          <w:sz w:val="22"/>
          <w:szCs w:val="22"/>
          <w:lang w:val="it-IT"/>
        </w:rPr>
        <w:t>Rasature aggressive.</w:t>
      </w:r>
      <w:r w:rsidRPr="00AE097E">
        <w:rPr>
          <w:rFonts w:ascii="Times New Roman" w:hAnsi="Times New Roman" w:cs="Times New Roman"/>
          <w:sz w:val="22"/>
          <w:szCs w:val="22"/>
          <w:lang w:val="it-IT"/>
        </w:rPr>
        <w:t xml:space="preserve"> È possibile radere la zona (per esempio la barba), ma con molta delicatezza.</w:t>
      </w:r>
    </w:p>
    <w:p w14:paraId="6A97515E" w14:textId="1900E694" w:rsidR="00AE097E" w:rsidRPr="00AE097E" w:rsidRDefault="00AE097E" w:rsidP="005032CA">
      <w:pPr>
        <w:numPr>
          <w:ilvl w:val="0"/>
          <w:numId w:val="39"/>
        </w:numPr>
        <w:jc w:val="both"/>
        <w:rPr>
          <w:rFonts w:ascii="Times New Roman" w:hAnsi="Times New Roman" w:cs="Times New Roman"/>
          <w:sz w:val="22"/>
          <w:szCs w:val="22"/>
          <w:lang w:val="it-IT"/>
        </w:rPr>
      </w:pPr>
      <w:r w:rsidRPr="00AE097E">
        <w:rPr>
          <w:rFonts w:ascii="Times New Roman" w:hAnsi="Times New Roman" w:cs="Times New Roman"/>
          <w:b/>
          <w:bCs/>
          <w:sz w:val="22"/>
          <w:szCs w:val="22"/>
          <w:lang w:val="it-IT"/>
        </w:rPr>
        <w:t>Esposizione al sole.</w:t>
      </w:r>
      <w:r w:rsidRPr="00AE097E">
        <w:rPr>
          <w:rFonts w:ascii="Times New Roman" w:hAnsi="Times New Roman" w:cs="Times New Roman"/>
          <w:sz w:val="22"/>
          <w:szCs w:val="22"/>
          <w:lang w:val="it-IT"/>
        </w:rPr>
        <w:t xml:space="preserve"> La pelle trattata rischia facilmente scottature.</w:t>
      </w:r>
    </w:p>
    <w:p w14:paraId="4A19829A" w14:textId="352E9DC1" w:rsidR="00AE097E" w:rsidRPr="00AE097E" w:rsidRDefault="00AE097E" w:rsidP="005032CA">
      <w:pPr>
        <w:numPr>
          <w:ilvl w:val="0"/>
          <w:numId w:val="39"/>
        </w:numPr>
        <w:jc w:val="both"/>
        <w:rPr>
          <w:rFonts w:ascii="Times New Roman" w:hAnsi="Times New Roman" w:cs="Times New Roman"/>
          <w:sz w:val="22"/>
          <w:szCs w:val="22"/>
          <w:lang w:val="it-IT"/>
        </w:rPr>
      </w:pPr>
      <w:r w:rsidRPr="00AE097E">
        <w:rPr>
          <w:rFonts w:ascii="Times New Roman" w:hAnsi="Times New Roman" w:cs="Times New Roman"/>
          <w:b/>
          <w:bCs/>
          <w:sz w:val="22"/>
          <w:szCs w:val="22"/>
          <w:lang w:val="it-IT"/>
        </w:rPr>
        <w:t>Indumenti sintetici, in lana, con elastici o pizzi.</w:t>
      </w:r>
      <w:r w:rsidRPr="00AE097E">
        <w:rPr>
          <w:rFonts w:ascii="Times New Roman" w:hAnsi="Times New Roman" w:cs="Times New Roman"/>
          <w:sz w:val="22"/>
          <w:szCs w:val="22"/>
          <w:lang w:val="it-IT"/>
        </w:rPr>
        <w:t xml:space="preserve"> Possono irritare o sfregare la zona sensibile (ad esempio reggiseni con ferretto).</w:t>
      </w:r>
    </w:p>
    <w:p w14:paraId="4FB426A9" w14:textId="77777777" w:rsidR="00AE097E" w:rsidRPr="00AE097E"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7510B1AA">
          <v:rect id="_x0000_i1046" alt="" style="width:2.4pt;height:.05pt;mso-width-percent:0;mso-height-percent:0;mso-width-percent:0;mso-height-percent:0" o:hrpct="5" o:hralign="center" o:hrstd="t" o:hr="t" fillcolor="#a0a0a0" stroked="f"/>
        </w:pict>
      </w:r>
    </w:p>
    <w:p w14:paraId="4D3BFDA1" w14:textId="77777777" w:rsidR="00AE097E" w:rsidRPr="00AE097E" w:rsidRDefault="00AE097E" w:rsidP="000A28EA">
      <w:pPr>
        <w:jc w:val="both"/>
        <w:rPr>
          <w:rFonts w:ascii="Times New Roman" w:hAnsi="Times New Roman" w:cs="Times New Roman"/>
          <w:b/>
          <w:bCs/>
          <w:sz w:val="22"/>
          <w:szCs w:val="22"/>
          <w:lang w:val="it-IT"/>
        </w:rPr>
      </w:pPr>
      <w:r w:rsidRPr="00AE097E">
        <w:rPr>
          <w:rFonts w:ascii="Times New Roman" w:hAnsi="Times New Roman" w:cs="Times New Roman"/>
          <w:b/>
          <w:bCs/>
          <w:sz w:val="22"/>
          <w:szCs w:val="22"/>
          <w:lang w:val="it-IT"/>
        </w:rPr>
        <w:t>Cosa fare</w:t>
      </w:r>
    </w:p>
    <w:p w14:paraId="7E5F0570" w14:textId="41772B6E" w:rsidR="003245E7" w:rsidRDefault="00AE097E" w:rsidP="005032CA">
      <w:pPr>
        <w:numPr>
          <w:ilvl w:val="0"/>
          <w:numId w:val="40"/>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Preferire tessuti </w:t>
      </w:r>
      <w:r w:rsidRPr="00AE097E">
        <w:rPr>
          <w:rFonts w:ascii="Times New Roman" w:hAnsi="Times New Roman" w:cs="Times New Roman"/>
          <w:b/>
          <w:bCs/>
          <w:sz w:val="22"/>
          <w:szCs w:val="22"/>
          <w:lang w:val="it-IT"/>
        </w:rPr>
        <w:t>naturali e morbidi</w:t>
      </w:r>
      <w:r w:rsidRPr="00AE097E">
        <w:rPr>
          <w:rFonts w:ascii="Times New Roman" w:hAnsi="Times New Roman" w:cs="Times New Roman"/>
          <w:sz w:val="22"/>
          <w:szCs w:val="22"/>
          <w:lang w:val="it-IT"/>
        </w:rPr>
        <w:t>, come cotone o lino.</w:t>
      </w:r>
    </w:p>
    <w:p w14:paraId="117DFA55" w14:textId="674D87D3" w:rsidR="00AE097E" w:rsidRPr="00AE097E" w:rsidRDefault="00AE097E" w:rsidP="005032CA">
      <w:pPr>
        <w:numPr>
          <w:ilvl w:val="0"/>
          <w:numId w:val="40"/>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Per le zone più delicate si può proteggere la pelle con un piccolo panno di lino o un fazzoletto di cotone.</w:t>
      </w:r>
    </w:p>
    <w:p w14:paraId="28F9577C" w14:textId="1CC6CE4B" w:rsidR="00AE097E" w:rsidRPr="00AE097E" w:rsidRDefault="00AE097E" w:rsidP="005032CA">
      <w:pPr>
        <w:numPr>
          <w:ilvl w:val="0"/>
          <w:numId w:val="40"/>
        </w:numPr>
        <w:jc w:val="both"/>
        <w:rPr>
          <w:rFonts w:ascii="Times New Roman" w:hAnsi="Times New Roman" w:cs="Times New Roman"/>
          <w:sz w:val="22"/>
          <w:szCs w:val="22"/>
          <w:lang w:val="it-IT"/>
        </w:rPr>
      </w:pPr>
      <w:r w:rsidRPr="00AE097E">
        <w:rPr>
          <w:rFonts w:ascii="Times New Roman" w:hAnsi="Times New Roman" w:cs="Times New Roman"/>
          <w:b/>
          <w:bCs/>
          <w:sz w:val="22"/>
          <w:szCs w:val="22"/>
          <w:lang w:val="it-IT"/>
        </w:rPr>
        <w:t>Idratare bene la pelle</w:t>
      </w:r>
      <w:r w:rsidRPr="00AE097E">
        <w:rPr>
          <w:rFonts w:ascii="Times New Roman" w:hAnsi="Times New Roman" w:cs="Times New Roman"/>
          <w:sz w:val="22"/>
          <w:szCs w:val="22"/>
          <w:lang w:val="it-IT"/>
        </w:rPr>
        <w:t xml:space="preserve"> delle aree irradiate con oli, pomate o unguenti emollienti, secondo le indicazioni fornite dal personale sanitario.</w:t>
      </w:r>
    </w:p>
    <w:p w14:paraId="009E0A44" w14:textId="4DF72A08" w:rsidR="00AE097E" w:rsidRPr="00AE097E" w:rsidRDefault="00AE097E" w:rsidP="005032CA">
      <w:pPr>
        <w:numPr>
          <w:ilvl w:val="0"/>
          <w:numId w:val="40"/>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Nelle zone soggette a sudorazione o macerazione (ascelle, solco sottomammario, aree genitali, solco intergluteo) applicare ogni giorno una </w:t>
      </w:r>
      <w:r w:rsidRPr="00AE097E">
        <w:rPr>
          <w:rFonts w:ascii="Times New Roman" w:hAnsi="Times New Roman" w:cs="Times New Roman"/>
          <w:b/>
          <w:bCs/>
          <w:sz w:val="22"/>
          <w:szCs w:val="22"/>
          <w:lang w:val="it-IT"/>
        </w:rPr>
        <w:t>crema o pasta antinfiammatoria</w:t>
      </w:r>
      <w:r w:rsidRPr="00AE097E">
        <w:rPr>
          <w:rFonts w:ascii="Times New Roman" w:hAnsi="Times New Roman" w:cs="Times New Roman"/>
          <w:sz w:val="22"/>
          <w:szCs w:val="22"/>
          <w:lang w:val="it-IT"/>
        </w:rPr>
        <w:t xml:space="preserve"> indicata dal medico o dall’infermiere.</w:t>
      </w:r>
    </w:p>
    <w:p w14:paraId="49FC7A7D" w14:textId="7E9B2B86" w:rsidR="00AE097E" w:rsidRPr="00AE097E" w:rsidRDefault="00AE097E" w:rsidP="005032CA">
      <w:pPr>
        <w:numPr>
          <w:ilvl w:val="0"/>
          <w:numId w:val="40"/>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Proteggere la zona trattata da </w:t>
      </w:r>
      <w:r w:rsidRPr="00AE097E">
        <w:rPr>
          <w:rFonts w:ascii="Times New Roman" w:hAnsi="Times New Roman" w:cs="Times New Roman"/>
          <w:b/>
          <w:bCs/>
          <w:sz w:val="22"/>
          <w:szCs w:val="22"/>
          <w:lang w:val="it-IT"/>
        </w:rPr>
        <w:t>aria fredda e vento</w:t>
      </w:r>
      <w:r w:rsidRPr="00AE097E">
        <w:rPr>
          <w:rFonts w:ascii="Times New Roman" w:hAnsi="Times New Roman" w:cs="Times New Roman"/>
          <w:sz w:val="22"/>
          <w:szCs w:val="22"/>
          <w:lang w:val="it-IT"/>
        </w:rPr>
        <w:t>: se a essere irradiati sono viso o collo, una sciarpa in cotone o seta può essere utile.</w:t>
      </w:r>
    </w:p>
    <w:p w14:paraId="75F3F88E" w14:textId="77777777" w:rsidR="00AE097E" w:rsidRPr="00AE097E"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7B87F955">
          <v:rect id="_x0000_i1047" alt="" style="width:2.4pt;height:.05pt;mso-width-percent:0;mso-height-percent:0;mso-width-percent:0;mso-height-percent:0" o:hrpct="5" o:hralign="center" o:hrstd="t" o:hr="t" fillcolor="#a0a0a0" stroked="f"/>
        </w:pict>
      </w:r>
    </w:p>
    <w:p w14:paraId="2B936183" w14:textId="77777777" w:rsidR="00AE097E" w:rsidRPr="00AE097E" w:rsidRDefault="00AE097E" w:rsidP="000A28EA">
      <w:pPr>
        <w:jc w:val="both"/>
        <w:rPr>
          <w:rFonts w:ascii="Times New Roman" w:hAnsi="Times New Roman" w:cs="Times New Roman"/>
          <w:b/>
          <w:bCs/>
          <w:sz w:val="22"/>
          <w:szCs w:val="22"/>
          <w:lang w:val="it-IT"/>
        </w:rPr>
      </w:pPr>
      <w:r w:rsidRPr="00AE097E">
        <w:rPr>
          <w:rFonts w:ascii="Times New Roman" w:hAnsi="Times New Roman" w:cs="Times New Roman"/>
          <w:b/>
          <w:bCs/>
          <w:sz w:val="22"/>
          <w:szCs w:val="22"/>
          <w:lang w:val="it-IT"/>
        </w:rPr>
        <w:t>Balneazione, sole e protezione della pelle</w:t>
      </w:r>
    </w:p>
    <w:p w14:paraId="5010B73B" w14:textId="2CCAA15A" w:rsidR="00AE097E" w:rsidRPr="00AE097E" w:rsidRDefault="00AE097E" w:rsidP="005032CA">
      <w:pPr>
        <w:numPr>
          <w:ilvl w:val="0"/>
          <w:numId w:val="41"/>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Il bagno in mare o in piscina è permesso </w:t>
      </w:r>
      <w:r w:rsidRPr="00AE097E">
        <w:rPr>
          <w:rFonts w:ascii="Times New Roman" w:hAnsi="Times New Roman" w:cs="Times New Roman"/>
          <w:b/>
          <w:bCs/>
          <w:sz w:val="22"/>
          <w:szCs w:val="22"/>
          <w:lang w:val="it-IT"/>
        </w:rPr>
        <w:t>solo dopo la fine del trattamento</w:t>
      </w:r>
      <w:r w:rsidRPr="00AE097E">
        <w:rPr>
          <w:rFonts w:ascii="Times New Roman" w:hAnsi="Times New Roman" w:cs="Times New Roman"/>
          <w:sz w:val="22"/>
          <w:szCs w:val="22"/>
          <w:lang w:val="it-IT"/>
        </w:rPr>
        <w:t>, quando il rossore sarà scomparso.</w:t>
      </w:r>
    </w:p>
    <w:p w14:paraId="2C5227B4" w14:textId="097E5045" w:rsidR="00AE097E" w:rsidRPr="00AE097E" w:rsidRDefault="00AE097E" w:rsidP="005032CA">
      <w:pPr>
        <w:numPr>
          <w:ilvl w:val="0"/>
          <w:numId w:val="41"/>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Per alcune settimane la pelle potrà assumere una colorazione simile a una leggera abbronzatura.</w:t>
      </w:r>
    </w:p>
    <w:p w14:paraId="66C9F2FD" w14:textId="08E5EA48" w:rsidR="00AE097E" w:rsidRPr="00AE097E" w:rsidRDefault="004003BB" w:rsidP="005032CA">
      <w:pPr>
        <w:numPr>
          <w:ilvl w:val="0"/>
          <w:numId w:val="41"/>
        </w:numPr>
        <w:jc w:val="both"/>
        <w:rPr>
          <w:rFonts w:ascii="Times New Roman" w:hAnsi="Times New Roman" w:cs="Times New Roman"/>
          <w:sz w:val="22"/>
          <w:szCs w:val="22"/>
          <w:lang w:val="it-IT"/>
        </w:rPr>
      </w:pPr>
      <w:r w:rsidRPr="0069186F">
        <w:rPr>
          <w:rFonts w:ascii="Times New Roman" w:hAnsi="Times New Roman" w:cs="Times New Roman"/>
          <w:noProof/>
          <w:sz w:val="22"/>
          <w:szCs w:val="22"/>
          <w:lang w:val="it-IT" w:eastAsia="it-IT"/>
        </w:rPr>
        <w:lastRenderedPageBreak/>
        <w:drawing>
          <wp:anchor distT="0" distB="0" distL="114300" distR="114300" simplePos="0" relativeHeight="251674624" behindDoc="0" locked="0" layoutInCell="1" allowOverlap="1" wp14:anchorId="23DD02D9" wp14:editId="0ED81E21">
            <wp:simplePos x="0" y="0"/>
            <wp:positionH relativeFrom="margin">
              <wp:posOffset>1646613</wp:posOffset>
            </wp:positionH>
            <wp:positionV relativeFrom="margin">
              <wp:posOffset>88265</wp:posOffset>
            </wp:positionV>
            <wp:extent cx="1962785" cy="1657985"/>
            <wp:effectExtent l="0" t="0" r="5715" b="5715"/>
            <wp:wrapSquare wrapText="bothSides"/>
            <wp:docPr id="11" name="Immagine 10" descr="Immagine che contiene testo, Viso umano, bottiglia, cartone animato&#10;&#10;Descrizione generata automaticamente">
              <a:extLst xmlns:a="http://schemas.openxmlformats.org/drawingml/2006/main">
                <a:ext uri="{FF2B5EF4-FFF2-40B4-BE49-F238E27FC236}">
                  <a16:creationId xmlns:a16="http://schemas.microsoft.com/office/drawing/2014/main" id="{D1DB7CF7-44C1-E09F-E3B6-5199C2A958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0" descr="Immagine che contiene testo, Viso umano, bottiglia, cartone animato&#10;&#10;Descrizione generata automaticamente">
                      <a:extLst>
                        <a:ext uri="{FF2B5EF4-FFF2-40B4-BE49-F238E27FC236}">
                          <a16:creationId xmlns:a16="http://schemas.microsoft.com/office/drawing/2014/main" id="{D1DB7CF7-44C1-E09F-E3B6-5199C2A9585E}"/>
                        </a:ext>
                      </a:extLst>
                    </pic:cNvPr>
                    <pic:cNvPicPr>
                      <a:picLocks noChangeAspect="1"/>
                    </pic:cNvPicPr>
                  </pic:nvPicPr>
                  <pic:blipFill>
                    <a:blip r:embed="rId25">
                      <a:extLst>
                        <a:ext uri="{28A0092B-C50C-407E-A947-70E740481C1C}">
                          <a14:useLocalDpi xmlns:a14="http://schemas.microsoft.com/office/drawing/2010/main" val="0"/>
                        </a:ext>
                      </a:extLst>
                    </a:blip>
                    <a:srcRect l="4453" r="14204" b="2"/>
                    <a:stretch/>
                  </pic:blipFill>
                  <pic:spPr>
                    <a:xfrm>
                      <a:off x="0" y="0"/>
                      <a:ext cx="1962785" cy="1657985"/>
                    </a:xfrm>
                    <a:prstGeom prst="rect">
                      <a:avLst/>
                    </a:prstGeom>
                  </pic:spPr>
                </pic:pic>
              </a:graphicData>
            </a:graphic>
            <wp14:sizeRelH relativeFrom="margin">
              <wp14:pctWidth>0</wp14:pctWidth>
            </wp14:sizeRelH>
            <wp14:sizeRelV relativeFrom="margin">
              <wp14:pctHeight>0</wp14:pctHeight>
            </wp14:sizeRelV>
          </wp:anchor>
        </w:drawing>
      </w:r>
      <w:r w:rsidR="00AE097E" w:rsidRPr="00AE097E">
        <w:rPr>
          <w:rFonts w:ascii="Times New Roman" w:hAnsi="Times New Roman" w:cs="Times New Roman"/>
          <w:sz w:val="22"/>
          <w:szCs w:val="22"/>
          <w:lang w:val="it-IT"/>
        </w:rPr>
        <w:t xml:space="preserve">Per almeno </w:t>
      </w:r>
      <w:r w:rsidR="00AE097E" w:rsidRPr="00AE097E">
        <w:rPr>
          <w:rFonts w:ascii="Times New Roman" w:hAnsi="Times New Roman" w:cs="Times New Roman"/>
          <w:b/>
          <w:bCs/>
          <w:sz w:val="22"/>
          <w:szCs w:val="22"/>
          <w:lang w:val="it-IT"/>
        </w:rPr>
        <w:t>un anno</w:t>
      </w:r>
      <w:r w:rsidR="00AE097E" w:rsidRPr="00AE097E">
        <w:rPr>
          <w:rFonts w:ascii="Times New Roman" w:hAnsi="Times New Roman" w:cs="Times New Roman"/>
          <w:sz w:val="22"/>
          <w:szCs w:val="22"/>
          <w:lang w:val="it-IT"/>
        </w:rPr>
        <w:t xml:space="preserve"> dopo la radioterapia è necessario proteggere la zona irradiata con </w:t>
      </w:r>
      <w:r w:rsidR="00AE097E" w:rsidRPr="00AE097E">
        <w:rPr>
          <w:rFonts w:ascii="Times New Roman" w:hAnsi="Times New Roman" w:cs="Times New Roman"/>
          <w:b/>
          <w:bCs/>
          <w:sz w:val="22"/>
          <w:szCs w:val="22"/>
          <w:lang w:val="it-IT"/>
        </w:rPr>
        <w:t>creme solari ad alta protezione (SPF molto elevato)</w:t>
      </w:r>
      <w:r w:rsidR="00AE097E" w:rsidRPr="00AE097E">
        <w:rPr>
          <w:rFonts w:ascii="Times New Roman" w:hAnsi="Times New Roman" w:cs="Times New Roman"/>
          <w:sz w:val="22"/>
          <w:szCs w:val="22"/>
          <w:lang w:val="it-IT"/>
        </w:rPr>
        <w:t xml:space="preserve"> ogni volta che ci si espone al sole.</w:t>
      </w:r>
      <w:r w:rsidR="0069186F" w:rsidRPr="0069186F">
        <w:rPr>
          <w:noProof/>
          <w:lang w:val="it-IT"/>
        </w:rPr>
        <w:t xml:space="preserve"> </w:t>
      </w:r>
    </w:p>
    <w:p w14:paraId="6C7BC280" w14:textId="55A3D317" w:rsidR="00AE097E" w:rsidRPr="00AE097E" w:rsidRDefault="00AE097E" w:rsidP="005032CA">
      <w:pPr>
        <w:numPr>
          <w:ilvl w:val="0"/>
          <w:numId w:val="41"/>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Nel lungo periodo la pelle può rimanere più delicata: è utile continuare a utilizzare una buona </w:t>
      </w:r>
      <w:r w:rsidRPr="00AE097E">
        <w:rPr>
          <w:rFonts w:ascii="Times New Roman" w:hAnsi="Times New Roman" w:cs="Times New Roman"/>
          <w:b/>
          <w:bCs/>
          <w:sz w:val="22"/>
          <w:szCs w:val="22"/>
          <w:lang w:val="it-IT"/>
        </w:rPr>
        <w:t>crema idratante</w:t>
      </w:r>
      <w:r w:rsidRPr="00AE097E">
        <w:rPr>
          <w:rFonts w:ascii="Times New Roman" w:hAnsi="Times New Roman" w:cs="Times New Roman"/>
          <w:sz w:val="22"/>
          <w:szCs w:val="22"/>
          <w:lang w:val="it-IT"/>
        </w:rPr>
        <w:t>.</w:t>
      </w:r>
    </w:p>
    <w:p w14:paraId="62E1AC99" w14:textId="77777777" w:rsidR="00AE097E" w:rsidRPr="00AE097E"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74D0E2A8">
          <v:rect id="_x0000_i1048" alt="" style="width:2.4pt;height:.05pt;mso-width-percent:0;mso-height-percent:0;mso-width-percent:0;mso-height-percent:0" o:hrpct="5" o:hralign="center" o:hrstd="t" o:hr="t" fillcolor="#a0a0a0" stroked="f"/>
        </w:pict>
      </w:r>
    </w:p>
    <w:p w14:paraId="06A74C6B" w14:textId="77777777" w:rsidR="00AE097E" w:rsidRPr="00AE097E" w:rsidRDefault="00AE097E" w:rsidP="000A28EA">
      <w:pPr>
        <w:jc w:val="both"/>
        <w:rPr>
          <w:rFonts w:ascii="Times New Roman" w:hAnsi="Times New Roman" w:cs="Times New Roman"/>
          <w:b/>
          <w:bCs/>
          <w:sz w:val="22"/>
          <w:szCs w:val="22"/>
          <w:lang w:val="it-IT"/>
        </w:rPr>
      </w:pPr>
      <w:r w:rsidRPr="00AE097E">
        <w:rPr>
          <w:rFonts w:ascii="Times New Roman" w:hAnsi="Times New Roman" w:cs="Times New Roman"/>
          <w:b/>
          <w:bCs/>
          <w:sz w:val="22"/>
          <w:szCs w:val="22"/>
          <w:lang w:val="it-IT"/>
        </w:rPr>
        <w:t>Controlli e gestione delle reazioni cutanee</w:t>
      </w:r>
    </w:p>
    <w:p w14:paraId="5B2B4863" w14:textId="00AF898E"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Quando la pelle è essa stessa parte dell’area da trattare, le reazioni possono essere più evidenti.</w:t>
      </w:r>
    </w:p>
    <w:p w14:paraId="2684DB8D" w14:textId="092396C1" w:rsidR="00AE097E" w:rsidRPr="00AE097E" w:rsidRDefault="00AE097E" w:rsidP="005032CA">
      <w:pPr>
        <w:numPr>
          <w:ilvl w:val="0"/>
          <w:numId w:val="42"/>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I </w:t>
      </w:r>
      <w:r w:rsidRPr="00AE097E">
        <w:rPr>
          <w:rFonts w:ascii="Times New Roman" w:hAnsi="Times New Roman" w:cs="Times New Roman"/>
          <w:b/>
          <w:bCs/>
          <w:sz w:val="22"/>
          <w:szCs w:val="22"/>
          <w:lang w:val="it-IT"/>
        </w:rPr>
        <w:t>tecnici</w:t>
      </w:r>
      <w:r w:rsidRPr="00AE097E">
        <w:rPr>
          <w:rFonts w:ascii="Times New Roman" w:hAnsi="Times New Roman" w:cs="Times New Roman"/>
          <w:sz w:val="22"/>
          <w:szCs w:val="22"/>
          <w:lang w:val="it-IT"/>
        </w:rPr>
        <w:t xml:space="preserve"> valutano quotidianamente lo stato della cute.</w:t>
      </w:r>
    </w:p>
    <w:p w14:paraId="51E7850A" w14:textId="77777777" w:rsidR="00AE097E" w:rsidRPr="00AE097E" w:rsidRDefault="00AE097E" w:rsidP="005032CA">
      <w:pPr>
        <w:numPr>
          <w:ilvl w:val="0"/>
          <w:numId w:val="42"/>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Il </w:t>
      </w:r>
      <w:r w:rsidRPr="00AE097E">
        <w:rPr>
          <w:rFonts w:ascii="Times New Roman" w:hAnsi="Times New Roman" w:cs="Times New Roman"/>
          <w:b/>
          <w:bCs/>
          <w:sz w:val="22"/>
          <w:szCs w:val="22"/>
          <w:lang w:val="it-IT"/>
        </w:rPr>
        <w:t>medico</w:t>
      </w:r>
      <w:r w:rsidRPr="00AE097E">
        <w:rPr>
          <w:rFonts w:ascii="Times New Roman" w:hAnsi="Times New Roman" w:cs="Times New Roman"/>
          <w:sz w:val="22"/>
          <w:szCs w:val="22"/>
          <w:lang w:val="it-IT"/>
        </w:rPr>
        <w:t xml:space="preserve"> controlla regolarmente le reazioni (di solito una volta alla settimana) e ogni volta che il paziente lo richiede.</w:t>
      </w:r>
    </w:p>
    <w:p w14:paraId="39E7C226" w14:textId="7ED95E22" w:rsidR="00AE097E" w:rsidRPr="00AE097E" w:rsidRDefault="00AE097E" w:rsidP="005032CA">
      <w:pPr>
        <w:numPr>
          <w:ilvl w:val="0"/>
          <w:numId w:val="42"/>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Se necessario possono essere prescritte </w:t>
      </w:r>
      <w:r w:rsidRPr="00AE097E">
        <w:rPr>
          <w:rFonts w:ascii="Times New Roman" w:hAnsi="Times New Roman" w:cs="Times New Roman"/>
          <w:b/>
          <w:bCs/>
          <w:sz w:val="22"/>
          <w:szCs w:val="22"/>
          <w:lang w:val="it-IT"/>
        </w:rPr>
        <w:t>creme specifiche</w:t>
      </w:r>
      <w:r w:rsidRPr="00AE097E">
        <w:rPr>
          <w:rFonts w:ascii="Times New Roman" w:hAnsi="Times New Roman" w:cs="Times New Roman"/>
          <w:sz w:val="22"/>
          <w:szCs w:val="22"/>
          <w:lang w:val="it-IT"/>
        </w:rPr>
        <w:t xml:space="preserve">, effettuate medicazioni o può essere disposto un </w:t>
      </w:r>
      <w:r w:rsidRPr="00AE097E">
        <w:rPr>
          <w:rFonts w:ascii="Times New Roman" w:hAnsi="Times New Roman" w:cs="Times New Roman"/>
          <w:b/>
          <w:bCs/>
          <w:sz w:val="22"/>
          <w:szCs w:val="22"/>
          <w:lang w:val="it-IT"/>
        </w:rPr>
        <w:t>breve stop del trattamento</w:t>
      </w:r>
      <w:r w:rsidRPr="00AE097E">
        <w:rPr>
          <w:rFonts w:ascii="Times New Roman" w:hAnsi="Times New Roman" w:cs="Times New Roman"/>
          <w:sz w:val="22"/>
          <w:szCs w:val="22"/>
          <w:lang w:val="it-IT"/>
        </w:rPr>
        <w:t xml:space="preserve"> per favorire la guarigione.</w:t>
      </w:r>
    </w:p>
    <w:p w14:paraId="1D7FF691" w14:textId="77777777" w:rsidR="003245E7"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È molto importante </w:t>
      </w:r>
      <w:r w:rsidRPr="00AE097E">
        <w:rPr>
          <w:rFonts w:ascii="Times New Roman" w:hAnsi="Times New Roman" w:cs="Times New Roman"/>
          <w:b/>
          <w:bCs/>
          <w:sz w:val="22"/>
          <w:szCs w:val="22"/>
          <w:lang w:val="it-IT"/>
        </w:rPr>
        <w:t>non usare creme, unguenti, bende o medicazioni di propria iniziativa</w:t>
      </w:r>
      <w:r w:rsidRPr="00AE097E">
        <w:rPr>
          <w:rFonts w:ascii="Times New Roman" w:hAnsi="Times New Roman" w:cs="Times New Roman"/>
          <w:sz w:val="22"/>
          <w:szCs w:val="22"/>
          <w:lang w:val="it-IT"/>
        </w:rPr>
        <w:t>.</w:t>
      </w:r>
    </w:p>
    <w:p w14:paraId="0B100CC4" w14:textId="2ED15966"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Per qualsiasi dubbio o disturbo, rivolgersi sempre al personale sanitario, che indicherà il prodotto o la procedura più adatta.</w:t>
      </w:r>
    </w:p>
    <w:p w14:paraId="606966FD" w14:textId="77777777" w:rsidR="00AE097E" w:rsidRPr="000A28EA" w:rsidRDefault="00AE097E" w:rsidP="000A28EA">
      <w:pPr>
        <w:jc w:val="both"/>
        <w:rPr>
          <w:rFonts w:ascii="Times New Roman" w:hAnsi="Times New Roman" w:cs="Times New Roman"/>
          <w:sz w:val="22"/>
          <w:szCs w:val="22"/>
          <w:lang w:val="it-IT"/>
        </w:rPr>
      </w:pPr>
    </w:p>
    <w:p w14:paraId="4811370E" w14:textId="77777777" w:rsidR="00AE097E" w:rsidRPr="0044500D" w:rsidRDefault="00AE097E" w:rsidP="000A28EA">
      <w:pPr>
        <w:jc w:val="both"/>
        <w:rPr>
          <w:rFonts w:ascii="Times New Roman" w:hAnsi="Times New Roman" w:cs="Times New Roman"/>
          <w:b/>
          <w:bCs/>
          <w:sz w:val="22"/>
          <w:szCs w:val="22"/>
          <w:u w:val="single"/>
          <w:lang w:val="it-IT"/>
        </w:rPr>
      </w:pPr>
      <w:r w:rsidRPr="0044500D">
        <w:rPr>
          <w:rFonts w:ascii="Times New Roman" w:hAnsi="Times New Roman" w:cs="Times New Roman"/>
          <w:b/>
          <w:bCs/>
          <w:sz w:val="22"/>
          <w:szCs w:val="22"/>
          <w:u w:val="single"/>
          <w:lang w:val="it-IT"/>
        </w:rPr>
        <w:t>Perdita di peli o capelli</w:t>
      </w:r>
    </w:p>
    <w:p w14:paraId="0FADDA51" w14:textId="30BE5744" w:rsidR="003245E7"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La perdita di peli o capelli durante la radioterapia riguarda </w:t>
      </w:r>
      <w:r w:rsidRPr="00AE097E">
        <w:rPr>
          <w:rFonts w:ascii="Times New Roman" w:hAnsi="Times New Roman" w:cs="Times New Roman"/>
          <w:b/>
          <w:bCs/>
          <w:sz w:val="22"/>
          <w:szCs w:val="22"/>
          <w:lang w:val="it-IT"/>
        </w:rPr>
        <w:t>solo la cute direttamente irradiata</w:t>
      </w:r>
      <w:r w:rsidRPr="00AE097E">
        <w:rPr>
          <w:rFonts w:ascii="Times New Roman" w:hAnsi="Times New Roman" w:cs="Times New Roman"/>
          <w:sz w:val="22"/>
          <w:szCs w:val="22"/>
          <w:lang w:val="it-IT"/>
        </w:rPr>
        <w:t>.</w:t>
      </w:r>
    </w:p>
    <w:p w14:paraId="5779FD6F" w14:textId="40A832B3"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Questo significa che:</w:t>
      </w:r>
    </w:p>
    <w:p w14:paraId="7DFC73FF" w14:textId="77777777" w:rsidR="00AE097E" w:rsidRPr="00AE097E" w:rsidRDefault="00AE097E" w:rsidP="005032CA">
      <w:pPr>
        <w:numPr>
          <w:ilvl w:val="0"/>
          <w:numId w:val="43"/>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i capelli possono cadere </w:t>
      </w:r>
      <w:r w:rsidRPr="00AE097E">
        <w:rPr>
          <w:rFonts w:ascii="Times New Roman" w:hAnsi="Times New Roman" w:cs="Times New Roman"/>
          <w:b/>
          <w:bCs/>
          <w:sz w:val="22"/>
          <w:szCs w:val="22"/>
          <w:lang w:val="it-IT"/>
        </w:rPr>
        <w:t>solo se</w:t>
      </w:r>
      <w:r w:rsidRPr="00AE097E">
        <w:rPr>
          <w:rFonts w:ascii="Times New Roman" w:hAnsi="Times New Roman" w:cs="Times New Roman"/>
          <w:sz w:val="22"/>
          <w:szCs w:val="22"/>
          <w:lang w:val="it-IT"/>
        </w:rPr>
        <w:t xml:space="preserve"> il cuoio capelluto è incluso nel campo di trattamento;</w:t>
      </w:r>
    </w:p>
    <w:p w14:paraId="58FAF452" w14:textId="77777777" w:rsidR="00AE097E" w:rsidRPr="00AE097E" w:rsidRDefault="00AE097E" w:rsidP="005032CA">
      <w:pPr>
        <w:numPr>
          <w:ilvl w:val="0"/>
          <w:numId w:val="43"/>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la barba può non ricrescere nelle </w:t>
      </w:r>
      <w:r w:rsidRPr="00AE097E">
        <w:rPr>
          <w:rFonts w:ascii="Times New Roman" w:hAnsi="Times New Roman" w:cs="Times New Roman"/>
          <w:b/>
          <w:bCs/>
          <w:sz w:val="22"/>
          <w:szCs w:val="22"/>
          <w:lang w:val="it-IT"/>
        </w:rPr>
        <w:t>zone del viso irradiate</w:t>
      </w:r>
      <w:r w:rsidRPr="00AE097E">
        <w:rPr>
          <w:rFonts w:ascii="Times New Roman" w:hAnsi="Times New Roman" w:cs="Times New Roman"/>
          <w:sz w:val="22"/>
          <w:szCs w:val="22"/>
          <w:lang w:val="it-IT"/>
        </w:rPr>
        <w:t>;</w:t>
      </w:r>
    </w:p>
    <w:p w14:paraId="2E7BE334" w14:textId="77777777" w:rsidR="00AE097E" w:rsidRPr="00AE097E" w:rsidRDefault="00AE097E" w:rsidP="005032CA">
      <w:pPr>
        <w:numPr>
          <w:ilvl w:val="0"/>
          <w:numId w:val="43"/>
        </w:numPr>
        <w:jc w:val="both"/>
        <w:rPr>
          <w:rFonts w:ascii="Times New Roman" w:hAnsi="Times New Roman" w:cs="Times New Roman"/>
          <w:sz w:val="22"/>
          <w:szCs w:val="22"/>
          <w:lang w:val="it-IT"/>
        </w:rPr>
      </w:pPr>
      <w:r w:rsidRPr="00AE097E">
        <w:rPr>
          <w:rFonts w:ascii="Times New Roman" w:hAnsi="Times New Roman" w:cs="Times New Roman"/>
          <w:b/>
          <w:bCs/>
          <w:sz w:val="22"/>
          <w:szCs w:val="22"/>
          <w:lang w:val="it-IT"/>
        </w:rPr>
        <w:t>non</w:t>
      </w:r>
      <w:r w:rsidRPr="00AE097E">
        <w:rPr>
          <w:rFonts w:ascii="Times New Roman" w:hAnsi="Times New Roman" w:cs="Times New Roman"/>
          <w:sz w:val="22"/>
          <w:szCs w:val="22"/>
          <w:lang w:val="it-IT"/>
        </w:rPr>
        <w:t xml:space="preserve"> si verifica alopecia quando la testa è lontana dalla regione trattata.</w:t>
      </w:r>
    </w:p>
    <w:p w14:paraId="61C80D91"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lastRenderedPageBreak/>
        <w:t xml:space="preserve">Di solito la caduta dei capelli inizia </w:t>
      </w:r>
      <w:r w:rsidRPr="00AE097E">
        <w:rPr>
          <w:rFonts w:ascii="Times New Roman" w:hAnsi="Times New Roman" w:cs="Times New Roman"/>
          <w:b/>
          <w:bCs/>
          <w:sz w:val="22"/>
          <w:szCs w:val="22"/>
          <w:lang w:val="it-IT"/>
        </w:rPr>
        <w:t>dopo circa tre settimane</w:t>
      </w:r>
      <w:r w:rsidRPr="00AE097E">
        <w:rPr>
          <w:rFonts w:ascii="Times New Roman" w:hAnsi="Times New Roman" w:cs="Times New Roman"/>
          <w:sz w:val="22"/>
          <w:szCs w:val="22"/>
          <w:lang w:val="it-IT"/>
        </w:rPr>
        <w:t xml:space="preserve"> dall’avvio della radioterapia, se il cuoio capelluto è coinvolto.</w:t>
      </w:r>
    </w:p>
    <w:p w14:paraId="52BD5F0C"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È importante ricordare che questo effetto è </w:t>
      </w:r>
      <w:r w:rsidRPr="00AE097E">
        <w:rPr>
          <w:rFonts w:ascii="Times New Roman" w:hAnsi="Times New Roman" w:cs="Times New Roman"/>
          <w:b/>
          <w:bCs/>
          <w:sz w:val="22"/>
          <w:szCs w:val="22"/>
          <w:lang w:val="it-IT"/>
        </w:rPr>
        <w:t>quasi sempre temporaneo</w:t>
      </w:r>
      <w:r w:rsidRPr="00AE097E">
        <w:rPr>
          <w:rFonts w:ascii="Times New Roman" w:hAnsi="Times New Roman" w:cs="Times New Roman"/>
          <w:sz w:val="22"/>
          <w:szCs w:val="22"/>
          <w:lang w:val="it-IT"/>
        </w:rPr>
        <w:t>:</w:t>
      </w:r>
      <w:r w:rsidRPr="00AE097E">
        <w:rPr>
          <w:rFonts w:ascii="Times New Roman" w:hAnsi="Times New Roman" w:cs="Times New Roman"/>
          <w:sz w:val="22"/>
          <w:szCs w:val="22"/>
          <w:lang w:val="it-IT"/>
        </w:rPr>
        <w:br/>
        <w:t>dopo alcuni mesi dalla fine del trattamento i capelli ricominciano a crescere. A volte possono essere più sottili o di colore leggermente diverso rispetto a prima, ma la ricrescita è la norma.</w:t>
      </w:r>
    </w:p>
    <w:p w14:paraId="45F4345D"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Durante il periodo di alopecia può essere utile ricorrere a:</w:t>
      </w:r>
    </w:p>
    <w:p w14:paraId="4489A7EE" w14:textId="77777777" w:rsidR="00AE097E" w:rsidRPr="00AE097E" w:rsidRDefault="00AE097E" w:rsidP="005032CA">
      <w:pPr>
        <w:numPr>
          <w:ilvl w:val="0"/>
          <w:numId w:val="44"/>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foulard,</w:t>
      </w:r>
    </w:p>
    <w:p w14:paraId="6FFC2E9F" w14:textId="77777777" w:rsidR="00AE097E" w:rsidRPr="00AE097E" w:rsidRDefault="00AE097E" w:rsidP="005032CA">
      <w:pPr>
        <w:numPr>
          <w:ilvl w:val="0"/>
          <w:numId w:val="44"/>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cappelli,</w:t>
      </w:r>
    </w:p>
    <w:p w14:paraId="38958FCF" w14:textId="77777777" w:rsidR="00AE097E" w:rsidRPr="00AE097E" w:rsidRDefault="00AE097E" w:rsidP="005032CA">
      <w:pPr>
        <w:numPr>
          <w:ilvl w:val="0"/>
          <w:numId w:val="44"/>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parrucche simili alla propria acconciatura abituale.</w:t>
      </w:r>
    </w:p>
    <w:p w14:paraId="5CBAD063"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L’obiettivo è sentirsi a proprio agio in una fase che, seppur transitoria, può avere un impatto emotivo significativo.</w:t>
      </w:r>
    </w:p>
    <w:p w14:paraId="56FA595C" w14:textId="77777777" w:rsidR="00AE097E" w:rsidRPr="000A28EA" w:rsidRDefault="00AE097E" w:rsidP="000A28EA">
      <w:pPr>
        <w:jc w:val="both"/>
        <w:rPr>
          <w:rFonts w:ascii="Times New Roman" w:hAnsi="Times New Roman" w:cs="Times New Roman"/>
          <w:sz w:val="22"/>
          <w:szCs w:val="22"/>
          <w:lang w:val="it-IT"/>
        </w:rPr>
      </w:pPr>
    </w:p>
    <w:p w14:paraId="510862F4" w14:textId="77777777" w:rsidR="00AE097E" w:rsidRPr="0044500D" w:rsidRDefault="00AE097E" w:rsidP="000A28EA">
      <w:pPr>
        <w:jc w:val="both"/>
        <w:rPr>
          <w:rFonts w:ascii="Times New Roman" w:hAnsi="Times New Roman" w:cs="Times New Roman"/>
          <w:b/>
          <w:bCs/>
          <w:sz w:val="22"/>
          <w:szCs w:val="22"/>
          <w:u w:val="single"/>
          <w:lang w:val="it-IT"/>
        </w:rPr>
      </w:pPr>
      <w:r w:rsidRPr="0044500D">
        <w:rPr>
          <w:rFonts w:ascii="Times New Roman" w:hAnsi="Times New Roman" w:cs="Times New Roman"/>
          <w:b/>
          <w:bCs/>
          <w:sz w:val="22"/>
          <w:szCs w:val="22"/>
          <w:u w:val="single"/>
          <w:lang w:val="it-IT"/>
        </w:rPr>
        <w:t>Nausea</w:t>
      </w:r>
    </w:p>
    <w:p w14:paraId="49C90D2C"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La nausea è un disturbo che compare </w:t>
      </w:r>
      <w:r w:rsidRPr="00AE097E">
        <w:rPr>
          <w:rFonts w:ascii="Times New Roman" w:hAnsi="Times New Roman" w:cs="Times New Roman"/>
          <w:b/>
          <w:bCs/>
          <w:sz w:val="22"/>
          <w:szCs w:val="22"/>
          <w:lang w:val="it-IT"/>
        </w:rPr>
        <w:t>soprattutto nei pazienti che ricevono la radioterapia sull’addome superiore</w:t>
      </w:r>
      <w:r w:rsidRPr="00AE097E">
        <w:rPr>
          <w:rFonts w:ascii="Times New Roman" w:hAnsi="Times New Roman" w:cs="Times New Roman"/>
          <w:sz w:val="22"/>
          <w:szCs w:val="22"/>
          <w:lang w:val="it-IT"/>
        </w:rPr>
        <w:t>. È più rara quando viene irradiata la parte bassa dell’addome e ancora meno frequente in caso di trattamenti in altre regioni del corpo.</w:t>
      </w:r>
    </w:p>
    <w:p w14:paraId="410B255B"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Per questo motivo, se la sede irradiata </w:t>
      </w:r>
      <w:r w:rsidRPr="00AE097E">
        <w:rPr>
          <w:rFonts w:ascii="Times New Roman" w:hAnsi="Times New Roman" w:cs="Times New Roman"/>
          <w:b/>
          <w:bCs/>
          <w:sz w:val="22"/>
          <w:szCs w:val="22"/>
          <w:lang w:val="it-IT"/>
        </w:rPr>
        <w:t>non</w:t>
      </w:r>
      <w:r w:rsidRPr="00AE097E">
        <w:rPr>
          <w:rFonts w:ascii="Times New Roman" w:hAnsi="Times New Roman" w:cs="Times New Roman"/>
          <w:sz w:val="22"/>
          <w:szCs w:val="22"/>
          <w:lang w:val="it-IT"/>
        </w:rPr>
        <w:t xml:space="preserve"> è l’addome alto, è importante valutare anche altre possibili cause, come:</w:t>
      </w:r>
    </w:p>
    <w:p w14:paraId="63A4DBC3" w14:textId="77777777" w:rsidR="00AE097E" w:rsidRPr="00AE097E" w:rsidRDefault="00AE097E" w:rsidP="005032CA">
      <w:pPr>
        <w:numPr>
          <w:ilvl w:val="0"/>
          <w:numId w:val="45"/>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lunghi viaggi in auto,</w:t>
      </w:r>
    </w:p>
    <w:p w14:paraId="468FC186" w14:textId="77777777" w:rsidR="00AE097E" w:rsidRPr="00AE097E" w:rsidRDefault="00AE097E" w:rsidP="005032CA">
      <w:pPr>
        <w:numPr>
          <w:ilvl w:val="0"/>
          <w:numId w:val="45"/>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tensione o ansia,</w:t>
      </w:r>
    </w:p>
    <w:p w14:paraId="14000AEC" w14:textId="77777777" w:rsidR="00AE097E" w:rsidRPr="00AE097E" w:rsidRDefault="00AE097E" w:rsidP="005032CA">
      <w:pPr>
        <w:numPr>
          <w:ilvl w:val="0"/>
          <w:numId w:val="45"/>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pasti pesanti o cibi non freschi,</w:t>
      </w:r>
    </w:p>
    <w:p w14:paraId="60AFC005" w14:textId="77777777" w:rsidR="00AE097E" w:rsidRPr="00AE097E" w:rsidRDefault="00AE097E" w:rsidP="005032CA">
      <w:pPr>
        <w:numPr>
          <w:ilvl w:val="0"/>
          <w:numId w:val="45"/>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chemioterapia eseguita nello stesso periodo.</w:t>
      </w:r>
    </w:p>
    <w:p w14:paraId="51667A2C"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Solo dopo aver escluso queste possibilità si può attribuire la nausea alla radioterapia.</w:t>
      </w:r>
    </w:p>
    <w:p w14:paraId="6369DB93"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Se il malessere compare </w:t>
      </w:r>
      <w:r w:rsidRPr="00AE097E">
        <w:rPr>
          <w:rFonts w:ascii="Times New Roman" w:hAnsi="Times New Roman" w:cs="Times New Roman"/>
          <w:b/>
          <w:bCs/>
          <w:sz w:val="22"/>
          <w:szCs w:val="22"/>
          <w:lang w:val="it-IT"/>
        </w:rPr>
        <w:t>prima della seduta</w:t>
      </w:r>
      <w:r w:rsidRPr="00AE097E">
        <w:rPr>
          <w:rFonts w:ascii="Times New Roman" w:hAnsi="Times New Roman" w:cs="Times New Roman"/>
          <w:sz w:val="22"/>
          <w:szCs w:val="22"/>
          <w:lang w:val="it-IT"/>
        </w:rPr>
        <w:t>, può essere utile mangiare un alimento leggero come toast, crackers o bere un succo di frutta.</w:t>
      </w:r>
    </w:p>
    <w:p w14:paraId="6F197E53" w14:textId="77777777" w:rsidR="00AE097E" w:rsidRPr="00AE097E"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6EB009A6">
          <v:rect id="_x0000_i1049" alt="" style="width:2.4pt;height:.05pt;mso-width-percent:0;mso-height-percent:0;mso-width-percent:0;mso-height-percent:0" o:hrpct="5" o:hralign="center" o:hrstd="t" o:hr="t" fillcolor="#a0a0a0" stroked="f"/>
        </w:pict>
      </w:r>
    </w:p>
    <w:p w14:paraId="401033E2" w14:textId="77777777" w:rsidR="00AE097E" w:rsidRPr="00AE097E" w:rsidRDefault="00AE097E" w:rsidP="000A28EA">
      <w:pPr>
        <w:jc w:val="both"/>
        <w:rPr>
          <w:rFonts w:ascii="Times New Roman" w:hAnsi="Times New Roman" w:cs="Times New Roman"/>
          <w:b/>
          <w:bCs/>
          <w:sz w:val="22"/>
          <w:szCs w:val="22"/>
          <w:lang w:val="it-IT"/>
        </w:rPr>
      </w:pPr>
      <w:r w:rsidRPr="00AE097E">
        <w:rPr>
          <w:rFonts w:ascii="Times New Roman" w:hAnsi="Times New Roman" w:cs="Times New Roman"/>
          <w:b/>
          <w:bCs/>
          <w:sz w:val="22"/>
          <w:szCs w:val="22"/>
          <w:lang w:val="it-IT"/>
        </w:rPr>
        <w:t>Consigli pratici per ridurre la nausea</w:t>
      </w:r>
    </w:p>
    <w:p w14:paraId="48A33726" w14:textId="77777777" w:rsidR="00AE097E" w:rsidRPr="00AE097E" w:rsidRDefault="00AE097E" w:rsidP="005032CA">
      <w:pPr>
        <w:numPr>
          <w:ilvl w:val="0"/>
          <w:numId w:val="46"/>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Mangiare </w:t>
      </w:r>
      <w:r w:rsidRPr="00AE097E">
        <w:rPr>
          <w:rFonts w:ascii="Times New Roman" w:hAnsi="Times New Roman" w:cs="Times New Roman"/>
          <w:b/>
          <w:bCs/>
          <w:sz w:val="22"/>
          <w:szCs w:val="22"/>
          <w:lang w:val="it-IT"/>
        </w:rPr>
        <w:t>lentamente</w:t>
      </w:r>
      <w:r w:rsidRPr="00AE097E">
        <w:rPr>
          <w:rFonts w:ascii="Times New Roman" w:hAnsi="Times New Roman" w:cs="Times New Roman"/>
          <w:sz w:val="22"/>
          <w:szCs w:val="22"/>
          <w:lang w:val="it-IT"/>
        </w:rPr>
        <w:t>, senza fretta.</w:t>
      </w:r>
    </w:p>
    <w:p w14:paraId="388782AC" w14:textId="77777777" w:rsidR="00AE097E" w:rsidRPr="00AE097E" w:rsidRDefault="00AE097E" w:rsidP="005032CA">
      <w:pPr>
        <w:numPr>
          <w:ilvl w:val="0"/>
          <w:numId w:val="46"/>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Fare </w:t>
      </w:r>
      <w:r w:rsidRPr="00AE097E">
        <w:rPr>
          <w:rFonts w:ascii="Times New Roman" w:hAnsi="Times New Roman" w:cs="Times New Roman"/>
          <w:b/>
          <w:bCs/>
          <w:sz w:val="22"/>
          <w:szCs w:val="22"/>
          <w:lang w:val="it-IT"/>
        </w:rPr>
        <w:t>pasti piccoli e frequenti</w:t>
      </w:r>
      <w:r w:rsidRPr="00AE097E">
        <w:rPr>
          <w:rFonts w:ascii="Times New Roman" w:hAnsi="Times New Roman" w:cs="Times New Roman"/>
          <w:sz w:val="22"/>
          <w:szCs w:val="22"/>
          <w:lang w:val="it-IT"/>
        </w:rPr>
        <w:t>.</w:t>
      </w:r>
    </w:p>
    <w:p w14:paraId="41ACE078" w14:textId="77777777" w:rsidR="00AE097E" w:rsidRPr="00AE097E" w:rsidRDefault="00AE097E" w:rsidP="005032CA">
      <w:pPr>
        <w:numPr>
          <w:ilvl w:val="0"/>
          <w:numId w:val="46"/>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Evitare di bere durante i pasti: aspettare almeno mezz’ora dopo aver mangiato.</w:t>
      </w:r>
    </w:p>
    <w:p w14:paraId="202C2939" w14:textId="77777777" w:rsidR="00AE097E" w:rsidRPr="00AE097E" w:rsidRDefault="00AE097E" w:rsidP="005032CA">
      <w:pPr>
        <w:numPr>
          <w:ilvl w:val="0"/>
          <w:numId w:val="46"/>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Non forzarsi: mangiare fino a sentirsi sazi, senza esagerare.</w:t>
      </w:r>
    </w:p>
    <w:p w14:paraId="59362A13" w14:textId="77777777" w:rsidR="00AE097E" w:rsidRPr="00AE097E" w:rsidRDefault="00AE097E" w:rsidP="005032CA">
      <w:pPr>
        <w:numPr>
          <w:ilvl w:val="0"/>
          <w:numId w:val="46"/>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lastRenderedPageBreak/>
        <w:t>Riposare dopo i pasti o fare una breve passeggiata rilassante.</w:t>
      </w:r>
    </w:p>
    <w:p w14:paraId="0DF907DA" w14:textId="77777777" w:rsidR="00AE097E" w:rsidRPr="00AE097E" w:rsidRDefault="00AE097E" w:rsidP="005032CA">
      <w:pPr>
        <w:numPr>
          <w:ilvl w:val="0"/>
          <w:numId w:val="46"/>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Preferire una dieta </w:t>
      </w:r>
      <w:r w:rsidRPr="00AE097E">
        <w:rPr>
          <w:rFonts w:ascii="Times New Roman" w:hAnsi="Times New Roman" w:cs="Times New Roman"/>
          <w:b/>
          <w:bCs/>
          <w:sz w:val="22"/>
          <w:szCs w:val="22"/>
          <w:lang w:val="it-IT"/>
        </w:rPr>
        <w:t>povera di grassi e fritti</w:t>
      </w:r>
      <w:r w:rsidRPr="00AE097E">
        <w:rPr>
          <w:rFonts w:ascii="Times New Roman" w:hAnsi="Times New Roman" w:cs="Times New Roman"/>
          <w:sz w:val="22"/>
          <w:szCs w:val="22"/>
          <w:lang w:val="it-IT"/>
        </w:rPr>
        <w:t>.</w:t>
      </w:r>
    </w:p>
    <w:p w14:paraId="25AEEDB8" w14:textId="77777777" w:rsidR="00AE097E" w:rsidRPr="00AE097E" w:rsidRDefault="00AE097E" w:rsidP="005032CA">
      <w:pPr>
        <w:numPr>
          <w:ilvl w:val="0"/>
          <w:numId w:val="46"/>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Privilegiare cibi </w:t>
      </w:r>
      <w:r w:rsidRPr="00AE097E">
        <w:rPr>
          <w:rFonts w:ascii="Times New Roman" w:hAnsi="Times New Roman" w:cs="Times New Roman"/>
          <w:b/>
          <w:bCs/>
          <w:sz w:val="22"/>
          <w:szCs w:val="22"/>
          <w:lang w:val="it-IT"/>
        </w:rPr>
        <w:t>salati</w:t>
      </w:r>
      <w:r w:rsidRPr="00AE097E">
        <w:rPr>
          <w:rFonts w:ascii="Times New Roman" w:hAnsi="Times New Roman" w:cs="Times New Roman"/>
          <w:sz w:val="22"/>
          <w:szCs w:val="22"/>
          <w:lang w:val="it-IT"/>
        </w:rPr>
        <w:t xml:space="preserve"> rispetto ai cibi dolci, spesso meno tollerati.</w:t>
      </w:r>
    </w:p>
    <w:p w14:paraId="42E2762C" w14:textId="77777777" w:rsidR="00AE097E" w:rsidRPr="00AE097E" w:rsidRDefault="00AE097E" w:rsidP="005032CA">
      <w:pPr>
        <w:numPr>
          <w:ilvl w:val="0"/>
          <w:numId w:val="46"/>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Tenere sempre a portata di mano crackers o altri cibi secchi per i momenti di nausea.</w:t>
      </w:r>
    </w:p>
    <w:p w14:paraId="04DC5705" w14:textId="77777777" w:rsidR="00AE097E" w:rsidRPr="00AE097E" w:rsidRDefault="00AE097E" w:rsidP="005032CA">
      <w:pPr>
        <w:numPr>
          <w:ilvl w:val="0"/>
          <w:numId w:val="46"/>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Evitare </w:t>
      </w:r>
      <w:r w:rsidRPr="00AE097E">
        <w:rPr>
          <w:rFonts w:ascii="Times New Roman" w:hAnsi="Times New Roman" w:cs="Times New Roman"/>
          <w:b/>
          <w:bCs/>
          <w:sz w:val="22"/>
          <w:szCs w:val="22"/>
          <w:lang w:val="it-IT"/>
        </w:rPr>
        <w:t>odori forti</w:t>
      </w:r>
      <w:r w:rsidRPr="00AE097E">
        <w:rPr>
          <w:rFonts w:ascii="Times New Roman" w:hAnsi="Times New Roman" w:cs="Times New Roman"/>
          <w:sz w:val="22"/>
          <w:szCs w:val="22"/>
          <w:lang w:val="it-IT"/>
        </w:rPr>
        <w:t xml:space="preserve"> e sgradevoli (caffè, uova, aglio, cavoli, ecc.).</w:t>
      </w:r>
    </w:p>
    <w:p w14:paraId="140316E9" w14:textId="77777777" w:rsidR="00AE097E" w:rsidRPr="00AE097E"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7D3B93F0">
          <v:rect id="_x0000_i1050" alt="" style="width:2.4pt;height:.05pt;mso-width-percent:0;mso-height-percent:0;mso-width-percent:0;mso-height-percent:0" o:hrpct="5" o:hralign="center" o:hrstd="t" o:hr="t" fillcolor="#a0a0a0" stroked="f"/>
        </w:pict>
      </w:r>
    </w:p>
    <w:p w14:paraId="5592B60B" w14:textId="77777777" w:rsidR="00AE097E" w:rsidRPr="00AE097E" w:rsidRDefault="00AE097E" w:rsidP="000A28EA">
      <w:pPr>
        <w:jc w:val="both"/>
        <w:rPr>
          <w:rFonts w:ascii="Times New Roman" w:hAnsi="Times New Roman" w:cs="Times New Roman"/>
          <w:b/>
          <w:bCs/>
          <w:sz w:val="22"/>
          <w:szCs w:val="22"/>
          <w:lang w:val="it-IT"/>
        </w:rPr>
      </w:pPr>
      <w:r w:rsidRPr="00AE097E">
        <w:rPr>
          <w:rFonts w:ascii="Times New Roman" w:hAnsi="Times New Roman" w:cs="Times New Roman"/>
          <w:b/>
          <w:bCs/>
          <w:sz w:val="22"/>
          <w:szCs w:val="22"/>
          <w:lang w:val="it-IT"/>
        </w:rPr>
        <w:t>Quando parlarne con il medico</w:t>
      </w:r>
    </w:p>
    <w:p w14:paraId="785EB62F"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Se la nausea è particolarmente intensa o si associa a episodi di vomito, è opportuno parlarne con il medico: esistono terapie molto efficaci per controllarla.</w:t>
      </w:r>
    </w:p>
    <w:p w14:paraId="0D204744" w14:textId="77777777" w:rsidR="003245E7"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Un piccolo suggerimento utile:</w:t>
      </w:r>
    </w:p>
    <w:p w14:paraId="64802262" w14:textId="733D2E25" w:rsidR="00A218A4"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annotare su un foglio i momenti in cui compare la nausea, cosa si è mangiato e come ci si sentiva. Questo permette di fornire informazioni precise al personale medico o infermieristico, evitando la sensazione di “dimenticare qualcosa” durante il colloquio.</w:t>
      </w:r>
    </w:p>
    <w:p w14:paraId="780B6966" w14:textId="769A940A" w:rsidR="00AE097E" w:rsidRPr="00AE097E" w:rsidRDefault="00A218A4" w:rsidP="004B731B">
      <w:pPr>
        <w:rPr>
          <w:rFonts w:ascii="Times New Roman" w:hAnsi="Times New Roman" w:cs="Times New Roman"/>
          <w:sz w:val="22"/>
          <w:szCs w:val="22"/>
          <w:lang w:val="it-IT"/>
        </w:rPr>
      </w:pPr>
      <w:r>
        <w:rPr>
          <w:rFonts w:ascii="Times New Roman" w:hAnsi="Times New Roman" w:cs="Times New Roman"/>
          <w:sz w:val="22"/>
          <w:szCs w:val="22"/>
          <w:lang w:val="it-IT"/>
        </w:rPr>
        <w:br w:type="page"/>
      </w:r>
    </w:p>
    <w:p w14:paraId="0D142749" w14:textId="09CBCA23" w:rsidR="00AE097E" w:rsidRPr="005B2CFC" w:rsidRDefault="00AE097E" w:rsidP="00965B94">
      <w:pPr>
        <w:pStyle w:val="Titolo2"/>
        <w:shd w:val="clear" w:color="auto" w:fill="DAE9F7" w:themeFill="text2" w:themeFillTint="1A"/>
        <w:jc w:val="center"/>
        <w:rPr>
          <w:rFonts w:ascii="Times New Roman" w:hAnsi="Times New Roman" w:cs="Times New Roman"/>
          <w:b/>
          <w:bCs/>
          <w:sz w:val="28"/>
          <w:szCs w:val="28"/>
          <w:lang w:val="it-IT"/>
        </w:rPr>
      </w:pPr>
      <w:bookmarkStart w:id="32" w:name="_Toc216193743"/>
      <w:r w:rsidRPr="005B2CFC">
        <w:rPr>
          <w:rFonts w:ascii="Times New Roman" w:hAnsi="Times New Roman" w:cs="Times New Roman"/>
          <w:b/>
          <w:bCs/>
          <w:sz w:val="28"/>
          <w:szCs w:val="28"/>
          <w:lang w:val="it-IT"/>
        </w:rPr>
        <w:lastRenderedPageBreak/>
        <w:t>PARTE SPECIALE</w:t>
      </w:r>
      <w:bookmarkEnd w:id="32"/>
    </w:p>
    <w:p w14:paraId="5933CF85"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i/>
          <w:iCs/>
          <w:sz w:val="22"/>
          <w:szCs w:val="22"/>
          <w:lang w:val="it-IT"/>
        </w:rPr>
        <w:t>(Fastidi specifici dovuti all’irradiazione di una determinata regione anatomica)</w:t>
      </w:r>
    </w:p>
    <w:p w14:paraId="33ACFD68" w14:textId="77777777" w:rsidR="00AE097E" w:rsidRPr="00AE097E"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3434DA89">
          <v:rect id="_x0000_i1051" alt="" style="width:2.4pt;height:.05pt;mso-width-percent:0;mso-height-percent:0;mso-width-percent:0;mso-height-percent:0" o:hrpct="5" o:hralign="center" o:hrstd="t" o:hr="t" fillcolor="#a0a0a0" stroked="f"/>
        </w:pict>
      </w:r>
    </w:p>
    <w:p w14:paraId="0E823B54" w14:textId="4D61AF9E" w:rsidR="00AE097E" w:rsidRPr="005B2CFC" w:rsidRDefault="00EB65B4" w:rsidP="00965B94">
      <w:pPr>
        <w:pStyle w:val="Titolo3"/>
        <w:shd w:val="clear" w:color="auto" w:fill="DAE9F7" w:themeFill="text2" w:themeFillTint="1A"/>
        <w:jc w:val="center"/>
        <w:rPr>
          <w:rFonts w:ascii="Times New Roman" w:hAnsi="Times New Roman" w:cs="Times New Roman"/>
          <w:b/>
          <w:bCs/>
          <w:sz w:val="22"/>
          <w:szCs w:val="22"/>
          <w:lang w:val="it-IT"/>
        </w:rPr>
      </w:pPr>
      <w:bookmarkStart w:id="33" w:name="_Toc216193744"/>
      <w:r w:rsidRPr="005B2CFC">
        <w:rPr>
          <w:rFonts w:ascii="Times New Roman" w:hAnsi="Times New Roman" w:cs="Times New Roman"/>
          <w:b/>
          <w:bCs/>
          <w:sz w:val="22"/>
          <w:szCs w:val="22"/>
          <w:lang w:val="it-IT"/>
        </w:rPr>
        <w:t>Regione della testa e del collo</w:t>
      </w:r>
      <w:bookmarkEnd w:id="33"/>
    </w:p>
    <w:p w14:paraId="75FEBECF" w14:textId="77777777" w:rsidR="003245E7"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Quando la radioterapia interessa la </w:t>
      </w:r>
      <w:r w:rsidRPr="00AE097E">
        <w:rPr>
          <w:rFonts w:ascii="Times New Roman" w:hAnsi="Times New Roman" w:cs="Times New Roman"/>
          <w:b/>
          <w:bCs/>
          <w:sz w:val="22"/>
          <w:szCs w:val="22"/>
          <w:lang w:val="it-IT"/>
        </w:rPr>
        <w:t>bocca</w:t>
      </w:r>
      <w:r w:rsidRPr="00AE097E">
        <w:rPr>
          <w:rFonts w:ascii="Times New Roman" w:hAnsi="Times New Roman" w:cs="Times New Roman"/>
          <w:sz w:val="22"/>
          <w:szCs w:val="22"/>
          <w:lang w:val="it-IT"/>
        </w:rPr>
        <w:t xml:space="preserve"> o le aree vicine, una buona prevenzione aiuta a ridurre molti disturbi.</w:t>
      </w:r>
    </w:p>
    <w:p w14:paraId="352AB000" w14:textId="7660ADF6"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Per questo motivo, </w:t>
      </w:r>
      <w:r w:rsidRPr="00AE097E">
        <w:rPr>
          <w:rFonts w:ascii="Times New Roman" w:hAnsi="Times New Roman" w:cs="Times New Roman"/>
          <w:b/>
          <w:bCs/>
          <w:sz w:val="22"/>
          <w:szCs w:val="22"/>
          <w:lang w:val="it-IT"/>
        </w:rPr>
        <w:t>prima di iniziare il trattamento</w:t>
      </w:r>
      <w:r w:rsidRPr="00AE097E">
        <w:rPr>
          <w:rFonts w:ascii="Times New Roman" w:hAnsi="Times New Roman" w:cs="Times New Roman"/>
          <w:sz w:val="22"/>
          <w:szCs w:val="22"/>
          <w:lang w:val="it-IT"/>
        </w:rPr>
        <w:t>, è necessaria una visita dentistica. Può essere utile anche una panoramica dentaria per valutare lo stato dei denti.</w:t>
      </w:r>
    </w:p>
    <w:p w14:paraId="41AEC977"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Alcuni denti possono rappresentare un rischio di infezione durante la radioterapia e richiedere interventi specifici:</w:t>
      </w:r>
    </w:p>
    <w:p w14:paraId="6973AF6C" w14:textId="77777777" w:rsidR="00AE097E" w:rsidRPr="00AE097E" w:rsidRDefault="00AE097E" w:rsidP="005032CA">
      <w:pPr>
        <w:numPr>
          <w:ilvl w:val="0"/>
          <w:numId w:val="47"/>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denti con infezioni periapicali o periodontali attive → </w:t>
      </w:r>
      <w:r w:rsidRPr="00AE097E">
        <w:rPr>
          <w:rFonts w:ascii="Times New Roman" w:hAnsi="Times New Roman" w:cs="Times New Roman"/>
          <w:b/>
          <w:bCs/>
          <w:sz w:val="22"/>
          <w:szCs w:val="22"/>
          <w:lang w:val="it-IT"/>
        </w:rPr>
        <w:t>da estrarre</w:t>
      </w:r>
      <w:r w:rsidRPr="00AE097E">
        <w:rPr>
          <w:rFonts w:ascii="Times New Roman" w:hAnsi="Times New Roman" w:cs="Times New Roman"/>
          <w:sz w:val="22"/>
          <w:szCs w:val="22"/>
          <w:lang w:val="it-IT"/>
        </w:rPr>
        <w:t>, se possibile, prima del trattamento;</w:t>
      </w:r>
    </w:p>
    <w:p w14:paraId="161DB03B" w14:textId="77777777" w:rsidR="00AE097E" w:rsidRPr="00AE097E" w:rsidRDefault="00AE097E" w:rsidP="005032CA">
      <w:pPr>
        <w:numPr>
          <w:ilvl w:val="0"/>
          <w:numId w:val="47"/>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denti con </w:t>
      </w:r>
      <w:r w:rsidRPr="00AE097E">
        <w:rPr>
          <w:rFonts w:ascii="Times New Roman" w:hAnsi="Times New Roman" w:cs="Times New Roman"/>
          <w:b/>
          <w:bCs/>
          <w:sz w:val="22"/>
          <w:szCs w:val="22"/>
          <w:lang w:val="it-IT"/>
        </w:rPr>
        <w:t>carie profonde</w:t>
      </w:r>
      <w:r w:rsidRPr="00AE097E">
        <w:rPr>
          <w:rFonts w:ascii="Times New Roman" w:hAnsi="Times New Roman" w:cs="Times New Roman"/>
          <w:sz w:val="22"/>
          <w:szCs w:val="22"/>
          <w:lang w:val="it-IT"/>
        </w:rPr>
        <w:t xml:space="preserve"> → da rimuovere;</w:t>
      </w:r>
    </w:p>
    <w:p w14:paraId="0BFE93CA" w14:textId="77777777" w:rsidR="00AE097E" w:rsidRPr="00AE097E" w:rsidRDefault="00AE097E" w:rsidP="005032CA">
      <w:pPr>
        <w:numPr>
          <w:ilvl w:val="0"/>
          <w:numId w:val="47"/>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denti con carie superficiali → generalmente recuperabili.</w:t>
      </w:r>
    </w:p>
    <w:p w14:paraId="40786361"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Se è necessario estrarre dei denti, i radioterapisti indicheranno il tempo adeguato di guarigione prima di iniziare la terapia.</w:t>
      </w:r>
    </w:p>
    <w:p w14:paraId="65896683" w14:textId="77777777" w:rsidR="00AE097E" w:rsidRPr="00AE097E"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772549EC">
          <v:rect id="_x0000_i1052" alt="" style="width:2.4pt;height:.05pt;mso-width-percent:0;mso-height-percent:0;mso-width-percent:0;mso-height-percent:0" o:hrpct="5" o:hralign="center" o:hrstd="t" o:hr="t" fillcolor="#a0a0a0" stroked="f"/>
        </w:pict>
      </w:r>
    </w:p>
    <w:p w14:paraId="632EAD78" w14:textId="77777777" w:rsidR="00AE097E" w:rsidRPr="00AE097E" w:rsidRDefault="00AE097E" w:rsidP="000A28EA">
      <w:pPr>
        <w:jc w:val="both"/>
        <w:rPr>
          <w:rFonts w:ascii="Times New Roman" w:hAnsi="Times New Roman" w:cs="Times New Roman"/>
          <w:b/>
          <w:bCs/>
          <w:sz w:val="22"/>
          <w:szCs w:val="22"/>
          <w:lang w:val="it-IT"/>
        </w:rPr>
      </w:pPr>
      <w:r w:rsidRPr="00AE097E">
        <w:rPr>
          <w:rFonts w:ascii="Times New Roman" w:hAnsi="Times New Roman" w:cs="Times New Roman"/>
          <w:b/>
          <w:bCs/>
          <w:sz w:val="22"/>
          <w:szCs w:val="22"/>
          <w:lang w:val="it-IT"/>
        </w:rPr>
        <w:t>Igiene orale durante la radioterapia</w:t>
      </w:r>
    </w:p>
    <w:p w14:paraId="10C1B46E"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Un’igiene accurata è fondamentale. L’uso di </w:t>
      </w:r>
      <w:r w:rsidRPr="00AE097E">
        <w:rPr>
          <w:rFonts w:ascii="Times New Roman" w:hAnsi="Times New Roman" w:cs="Times New Roman"/>
          <w:b/>
          <w:bCs/>
          <w:sz w:val="22"/>
          <w:szCs w:val="22"/>
          <w:lang w:val="it-IT"/>
        </w:rPr>
        <w:t>fumo e alcol</w:t>
      </w:r>
      <w:r w:rsidRPr="00AE097E">
        <w:rPr>
          <w:rFonts w:ascii="Times New Roman" w:hAnsi="Times New Roman" w:cs="Times New Roman"/>
          <w:sz w:val="22"/>
          <w:szCs w:val="22"/>
          <w:lang w:val="it-IT"/>
        </w:rPr>
        <w:t xml:space="preserve"> peggiora gli effetti collaterali ed è quindi fortemente sconsigliato.</w:t>
      </w:r>
    </w:p>
    <w:p w14:paraId="72339FA6"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Sono utili i seguenti accorgimenti:</w:t>
      </w:r>
    </w:p>
    <w:p w14:paraId="41808C48" w14:textId="77777777" w:rsidR="00AE097E" w:rsidRPr="00AE097E" w:rsidRDefault="00AE097E" w:rsidP="005032CA">
      <w:pPr>
        <w:numPr>
          <w:ilvl w:val="0"/>
          <w:numId w:val="48"/>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pulire i denti dopo ogni pasto usando spazzolini a setole semirigide e dentifrici al fluoro;</w:t>
      </w:r>
    </w:p>
    <w:p w14:paraId="7B926C10" w14:textId="77777777" w:rsidR="00AE097E" w:rsidRPr="00AE097E" w:rsidRDefault="00AE097E" w:rsidP="005032CA">
      <w:pPr>
        <w:numPr>
          <w:ilvl w:val="0"/>
          <w:numId w:val="48"/>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utilizzare periodicamente </w:t>
      </w:r>
      <w:r w:rsidRPr="00AE097E">
        <w:rPr>
          <w:rFonts w:ascii="Times New Roman" w:hAnsi="Times New Roman" w:cs="Times New Roman"/>
          <w:b/>
          <w:bCs/>
          <w:sz w:val="22"/>
          <w:szCs w:val="22"/>
          <w:lang w:val="it-IT"/>
        </w:rPr>
        <w:t>tavolette evidenziatrici della placca</w:t>
      </w:r>
      <w:r w:rsidRPr="00AE097E">
        <w:rPr>
          <w:rFonts w:ascii="Times New Roman" w:hAnsi="Times New Roman" w:cs="Times New Roman"/>
          <w:sz w:val="22"/>
          <w:szCs w:val="22"/>
          <w:lang w:val="it-IT"/>
        </w:rPr>
        <w:t>, disponibili in farmacia;</w:t>
      </w:r>
    </w:p>
    <w:p w14:paraId="3B488DB6" w14:textId="77777777" w:rsidR="00AE097E" w:rsidRPr="00AE097E" w:rsidRDefault="00AE097E" w:rsidP="005032CA">
      <w:pPr>
        <w:numPr>
          <w:ilvl w:val="0"/>
          <w:numId w:val="48"/>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pulire gli spazi interdentali con </w:t>
      </w:r>
      <w:r w:rsidRPr="00AE097E">
        <w:rPr>
          <w:rFonts w:ascii="Times New Roman" w:hAnsi="Times New Roman" w:cs="Times New Roman"/>
          <w:b/>
          <w:bCs/>
          <w:sz w:val="22"/>
          <w:szCs w:val="22"/>
          <w:lang w:val="it-IT"/>
        </w:rPr>
        <w:t>filo interdentale</w:t>
      </w:r>
      <w:r w:rsidRPr="00AE097E">
        <w:rPr>
          <w:rFonts w:ascii="Times New Roman" w:hAnsi="Times New Roman" w:cs="Times New Roman"/>
          <w:sz w:val="22"/>
          <w:szCs w:val="22"/>
          <w:lang w:val="it-IT"/>
        </w:rPr>
        <w:t xml:space="preserve"> adatto (cerato o non cerato, oppure a nastro per ridurre i traumi gengivali);</w:t>
      </w:r>
    </w:p>
    <w:p w14:paraId="6971482C" w14:textId="77777777" w:rsidR="00AE097E" w:rsidRPr="00AE097E" w:rsidRDefault="00AE097E" w:rsidP="005032CA">
      <w:pPr>
        <w:numPr>
          <w:ilvl w:val="0"/>
          <w:numId w:val="48"/>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sciacquare la bocca con una soluzione di 250 ml d’acqua + 1 cucchiaino di sale + 1 cucchiaino di bicarbonato;</w:t>
      </w:r>
    </w:p>
    <w:p w14:paraId="39EA9DA5" w14:textId="77777777" w:rsidR="00AE097E" w:rsidRPr="00AE097E" w:rsidRDefault="00AE097E" w:rsidP="005032CA">
      <w:pPr>
        <w:numPr>
          <w:ilvl w:val="0"/>
          <w:numId w:val="48"/>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applicare regolarmente preparati a base di </w:t>
      </w:r>
      <w:r w:rsidRPr="00AE097E">
        <w:rPr>
          <w:rFonts w:ascii="Times New Roman" w:hAnsi="Times New Roman" w:cs="Times New Roman"/>
          <w:b/>
          <w:bCs/>
          <w:sz w:val="22"/>
          <w:szCs w:val="22"/>
          <w:lang w:val="it-IT"/>
        </w:rPr>
        <w:t>fluoro</w:t>
      </w:r>
      <w:r w:rsidRPr="00AE097E">
        <w:rPr>
          <w:rFonts w:ascii="Times New Roman" w:hAnsi="Times New Roman" w:cs="Times New Roman"/>
          <w:sz w:val="22"/>
          <w:szCs w:val="22"/>
          <w:lang w:val="it-IT"/>
        </w:rPr>
        <w:t>: il dentista fornirà le indicazioni più adatte (sciacqui, gel, applicazioni mirate).</w:t>
      </w:r>
    </w:p>
    <w:p w14:paraId="78AE9EBA" w14:textId="77777777" w:rsidR="00AE097E" w:rsidRPr="00AE097E"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16A7FBE3">
          <v:rect id="_x0000_i1053" alt="" style="width:2.4pt;height:.05pt;mso-width-percent:0;mso-height-percent:0;mso-width-percent:0;mso-height-percent:0" o:hrpct="5" o:hralign="center" o:hrstd="t" o:hr="t" fillcolor="#a0a0a0" stroked="f"/>
        </w:pict>
      </w:r>
    </w:p>
    <w:p w14:paraId="5E0C32F7" w14:textId="77777777" w:rsidR="00AE097E" w:rsidRPr="00AE097E" w:rsidRDefault="00AE097E" w:rsidP="000A28EA">
      <w:pPr>
        <w:jc w:val="both"/>
        <w:rPr>
          <w:rFonts w:ascii="Times New Roman" w:hAnsi="Times New Roman" w:cs="Times New Roman"/>
          <w:b/>
          <w:bCs/>
          <w:sz w:val="22"/>
          <w:szCs w:val="22"/>
          <w:lang w:val="it-IT"/>
        </w:rPr>
      </w:pPr>
      <w:r w:rsidRPr="00AE097E">
        <w:rPr>
          <w:rFonts w:ascii="Times New Roman" w:hAnsi="Times New Roman" w:cs="Times New Roman"/>
          <w:b/>
          <w:bCs/>
          <w:sz w:val="22"/>
          <w:szCs w:val="22"/>
          <w:lang w:val="it-IT"/>
        </w:rPr>
        <w:t>Fastidi che possono comparire durante il trattamento</w:t>
      </w:r>
    </w:p>
    <w:p w14:paraId="150C0F11"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lastRenderedPageBreak/>
        <w:t xml:space="preserve">Nella </w:t>
      </w:r>
      <w:r w:rsidRPr="00AE097E">
        <w:rPr>
          <w:rFonts w:ascii="Times New Roman" w:hAnsi="Times New Roman" w:cs="Times New Roman"/>
          <w:b/>
          <w:bCs/>
          <w:sz w:val="22"/>
          <w:szCs w:val="22"/>
          <w:lang w:val="it-IT"/>
        </w:rPr>
        <w:t>2ª–3ª settimana</w:t>
      </w:r>
      <w:r w:rsidRPr="00AE097E">
        <w:rPr>
          <w:rFonts w:ascii="Times New Roman" w:hAnsi="Times New Roman" w:cs="Times New Roman"/>
          <w:sz w:val="22"/>
          <w:szCs w:val="22"/>
          <w:lang w:val="it-IT"/>
        </w:rPr>
        <w:t xml:space="preserve"> possono insorgere disturbi dovuti all’irritazione delle mucose:</w:t>
      </w:r>
    </w:p>
    <w:p w14:paraId="0AAAB0C8" w14:textId="77777777" w:rsidR="00AE097E" w:rsidRPr="00AE097E" w:rsidRDefault="00AE097E" w:rsidP="005032CA">
      <w:pPr>
        <w:numPr>
          <w:ilvl w:val="0"/>
          <w:numId w:val="49"/>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saliva più densa o sensazione di bocca secca;</w:t>
      </w:r>
    </w:p>
    <w:p w14:paraId="514CA592" w14:textId="77777777" w:rsidR="00AE097E" w:rsidRPr="00AE097E" w:rsidRDefault="00AE097E" w:rsidP="005032CA">
      <w:pPr>
        <w:numPr>
          <w:ilvl w:val="0"/>
          <w:numId w:val="49"/>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bruciore o dolore;</w:t>
      </w:r>
    </w:p>
    <w:p w14:paraId="0478C5BB" w14:textId="77777777" w:rsidR="00AE097E" w:rsidRPr="00AE097E" w:rsidRDefault="00AE097E" w:rsidP="005032CA">
      <w:pPr>
        <w:numPr>
          <w:ilvl w:val="0"/>
          <w:numId w:val="49"/>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difficoltà a deglutire;</w:t>
      </w:r>
    </w:p>
    <w:p w14:paraId="28465BCB" w14:textId="77777777" w:rsidR="00AE097E" w:rsidRPr="00AE097E" w:rsidRDefault="00AE097E" w:rsidP="005032CA">
      <w:pPr>
        <w:numPr>
          <w:ilvl w:val="0"/>
          <w:numId w:val="49"/>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alterazioni del gusto (sapori metallici o avversione a cibi dal gusto forte come uova, carni o pollame).</w:t>
      </w:r>
    </w:p>
    <w:p w14:paraId="2E3C51D0"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In questa fase possono essere utili:</w:t>
      </w:r>
    </w:p>
    <w:p w14:paraId="5B1B74F3" w14:textId="77777777" w:rsidR="00AE097E" w:rsidRPr="00AE097E" w:rsidRDefault="00AE097E" w:rsidP="005032CA">
      <w:pPr>
        <w:numPr>
          <w:ilvl w:val="0"/>
          <w:numId w:val="50"/>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bere acqua frequentemente, a piccoli sorsi, o succhiare cubetti di ghiaccio;</w:t>
      </w:r>
    </w:p>
    <w:p w14:paraId="476266B1" w14:textId="77777777" w:rsidR="00AE097E" w:rsidRPr="00AE097E" w:rsidRDefault="00AE097E" w:rsidP="005032CA">
      <w:pPr>
        <w:numPr>
          <w:ilvl w:val="0"/>
          <w:numId w:val="50"/>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evitare fumo e bevande alcoliche;</w:t>
      </w:r>
    </w:p>
    <w:p w14:paraId="250A7B08" w14:textId="77777777" w:rsidR="00AE097E" w:rsidRPr="00AE097E" w:rsidRDefault="00AE097E" w:rsidP="005032CA">
      <w:pPr>
        <w:numPr>
          <w:ilvl w:val="0"/>
          <w:numId w:val="50"/>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usare un </w:t>
      </w:r>
      <w:r w:rsidRPr="00AE097E">
        <w:rPr>
          <w:rFonts w:ascii="Times New Roman" w:hAnsi="Times New Roman" w:cs="Times New Roman"/>
          <w:b/>
          <w:bCs/>
          <w:sz w:val="22"/>
          <w:szCs w:val="22"/>
          <w:lang w:val="it-IT"/>
        </w:rPr>
        <w:t>umidificatore</w:t>
      </w:r>
      <w:r w:rsidRPr="00AE097E">
        <w:rPr>
          <w:rFonts w:ascii="Times New Roman" w:hAnsi="Times New Roman" w:cs="Times New Roman"/>
          <w:sz w:val="22"/>
          <w:szCs w:val="22"/>
          <w:lang w:val="it-IT"/>
        </w:rPr>
        <w:t xml:space="preserve"> in ambienti secchi;</w:t>
      </w:r>
    </w:p>
    <w:p w14:paraId="1E1E9682" w14:textId="3F9AB21C" w:rsidR="00AE097E" w:rsidRPr="00AE097E" w:rsidRDefault="00AE097E" w:rsidP="005032CA">
      <w:pPr>
        <w:numPr>
          <w:ilvl w:val="0"/>
          <w:numId w:val="50"/>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sciacquare la bocca più volte al giorno con la soluzione acqua–sale–bicarbonato o collutori disinfettanti</w:t>
      </w:r>
      <w:r w:rsidR="000B4540">
        <w:rPr>
          <w:rFonts w:ascii="Times New Roman" w:hAnsi="Times New Roman" w:cs="Times New Roman"/>
          <w:sz w:val="22"/>
          <w:szCs w:val="22"/>
          <w:lang w:val="it-IT"/>
        </w:rPr>
        <w:t xml:space="preserve"> privi di alcool</w:t>
      </w:r>
      <w:r w:rsidRPr="00AE097E">
        <w:rPr>
          <w:rFonts w:ascii="Times New Roman" w:hAnsi="Times New Roman" w:cs="Times New Roman"/>
          <w:sz w:val="22"/>
          <w:szCs w:val="22"/>
          <w:lang w:val="it-IT"/>
        </w:rPr>
        <w:t>;</w:t>
      </w:r>
    </w:p>
    <w:p w14:paraId="1680C056" w14:textId="77777777" w:rsidR="00AE097E" w:rsidRPr="00AE097E" w:rsidRDefault="00AE097E" w:rsidP="005032CA">
      <w:pPr>
        <w:numPr>
          <w:ilvl w:val="0"/>
          <w:numId w:val="50"/>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in caso di maggiore sensibilità dentale, intensificare le applicazioni di fluoro e consultare il dentista;</w:t>
      </w:r>
    </w:p>
    <w:p w14:paraId="645F652D" w14:textId="2FF5E891" w:rsidR="00AE097E" w:rsidRPr="00AE097E" w:rsidRDefault="00AE097E" w:rsidP="005032CA">
      <w:pPr>
        <w:numPr>
          <w:ilvl w:val="0"/>
          <w:numId w:val="50"/>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ricorrere a </w:t>
      </w:r>
      <w:r w:rsidRPr="00AE097E">
        <w:rPr>
          <w:rFonts w:ascii="Times New Roman" w:hAnsi="Times New Roman" w:cs="Times New Roman"/>
          <w:b/>
          <w:bCs/>
          <w:sz w:val="22"/>
          <w:szCs w:val="22"/>
          <w:lang w:val="it-IT"/>
        </w:rPr>
        <w:t>salive artificiali</w:t>
      </w:r>
      <w:r w:rsidRPr="00AE097E">
        <w:rPr>
          <w:rFonts w:ascii="Times New Roman" w:hAnsi="Times New Roman" w:cs="Times New Roman"/>
          <w:sz w:val="22"/>
          <w:szCs w:val="22"/>
          <w:lang w:val="it-IT"/>
        </w:rPr>
        <w:t xml:space="preserve"> </w:t>
      </w:r>
      <w:r w:rsidR="000B4540">
        <w:rPr>
          <w:rFonts w:ascii="Times New Roman" w:hAnsi="Times New Roman" w:cs="Times New Roman"/>
          <w:sz w:val="22"/>
          <w:szCs w:val="22"/>
          <w:lang w:val="it-IT"/>
        </w:rPr>
        <w:t>(</w:t>
      </w:r>
      <w:r w:rsidRPr="00AE097E">
        <w:rPr>
          <w:rFonts w:ascii="Times New Roman" w:hAnsi="Times New Roman" w:cs="Times New Roman"/>
          <w:sz w:val="22"/>
          <w:szCs w:val="22"/>
          <w:lang w:val="it-IT"/>
        </w:rPr>
        <w:t>se necessario</w:t>
      </w:r>
      <w:r w:rsidR="000B4540">
        <w:rPr>
          <w:rFonts w:ascii="Times New Roman" w:hAnsi="Times New Roman" w:cs="Times New Roman"/>
          <w:sz w:val="22"/>
          <w:szCs w:val="22"/>
          <w:lang w:val="it-IT"/>
        </w:rPr>
        <w:t xml:space="preserve"> saranno prescritte dal radioterapista oncologo)</w:t>
      </w:r>
      <w:r w:rsidRPr="00AE097E">
        <w:rPr>
          <w:rFonts w:ascii="Times New Roman" w:hAnsi="Times New Roman" w:cs="Times New Roman"/>
          <w:sz w:val="22"/>
          <w:szCs w:val="22"/>
          <w:lang w:val="it-IT"/>
        </w:rPr>
        <w:t>.</w:t>
      </w:r>
    </w:p>
    <w:p w14:paraId="3AB9698E"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È molto importante continuare a nutrirsi adeguatamente: una buona alimentazione sostiene il corpo e migliora l’efficacia del trattamento.</w:t>
      </w:r>
    </w:p>
    <w:p w14:paraId="7613503D" w14:textId="77777777" w:rsidR="00AE097E" w:rsidRPr="00AE097E"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4FF0CEB1">
          <v:rect id="_x0000_i1054" alt="" style="width:2.4pt;height:.05pt;mso-width-percent:0;mso-height-percent:0;mso-width-percent:0;mso-height-percent:0" o:hrpct="5" o:hralign="center" o:hrstd="t" o:hr="t" fillcolor="#a0a0a0" stroked="f"/>
        </w:pict>
      </w:r>
    </w:p>
    <w:p w14:paraId="5DFA2454" w14:textId="77777777" w:rsidR="00AE097E" w:rsidRPr="00AE097E" w:rsidRDefault="00AE097E" w:rsidP="000A28EA">
      <w:pPr>
        <w:jc w:val="both"/>
        <w:rPr>
          <w:rFonts w:ascii="Times New Roman" w:hAnsi="Times New Roman" w:cs="Times New Roman"/>
          <w:b/>
          <w:bCs/>
          <w:sz w:val="22"/>
          <w:szCs w:val="22"/>
          <w:lang w:val="it-IT"/>
        </w:rPr>
      </w:pPr>
      <w:r w:rsidRPr="00AE097E">
        <w:rPr>
          <w:rFonts w:ascii="Times New Roman" w:hAnsi="Times New Roman" w:cs="Times New Roman"/>
          <w:b/>
          <w:bCs/>
          <w:sz w:val="22"/>
          <w:szCs w:val="22"/>
          <w:lang w:val="it-IT"/>
        </w:rPr>
        <w:t>Consigli dietetici</w:t>
      </w:r>
    </w:p>
    <w:p w14:paraId="60508135"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Per aumentare il contenuto calorico e proteico dei pasti, soprattutto quando la deglutizione è difficoltosa, possono essere utili:</w:t>
      </w:r>
    </w:p>
    <w:p w14:paraId="0B79AE2A" w14:textId="77777777" w:rsidR="00AE097E" w:rsidRPr="00AE097E" w:rsidRDefault="00AE097E" w:rsidP="005032CA">
      <w:pPr>
        <w:numPr>
          <w:ilvl w:val="0"/>
          <w:numId w:val="51"/>
        </w:numPr>
        <w:jc w:val="both"/>
        <w:rPr>
          <w:rFonts w:ascii="Times New Roman" w:hAnsi="Times New Roman" w:cs="Times New Roman"/>
          <w:sz w:val="22"/>
          <w:szCs w:val="22"/>
          <w:lang w:val="it-IT"/>
        </w:rPr>
      </w:pPr>
      <w:r w:rsidRPr="00AE097E">
        <w:rPr>
          <w:rFonts w:ascii="Times New Roman" w:hAnsi="Times New Roman" w:cs="Times New Roman"/>
          <w:b/>
          <w:bCs/>
          <w:sz w:val="22"/>
          <w:szCs w:val="22"/>
          <w:lang w:val="it-IT"/>
        </w:rPr>
        <w:t>latte intero</w:t>
      </w:r>
      <w:r w:rsidRPr="00AE097E">
        <w:rPr>
          <w:rFonts w:ascii="Times New Roman" w:hAnsi="Times New Roman" w:cs="Times New Roman"/>
          <w:sz w:val="22"/>
          <w:szCs w:val="22"/>
          <w:lang w:val="it-IT"/>
        </w:rPr>
        <w:t xml:space="preserve"> al posto dell’acqua per cucinare pastina, polenta, semolino o creme di cereali;</w:t>
      </w:r>
    </w:p>
    <w:p w14:paraId="561B47EA" w14:textId="77777777" w:rsidR="00AE097E" w:rsidRPr="00AE097E" w:rsidRDefault="00AE097E" w:rsidP="005032CA">
      <w:pPr>
        <w:numPr>
          <w:ilvl w:val="0"/>
          <w:numId w:val="51"/>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prodotti in polvere (latte, liofilizzati);</w:t>
      </w:r>
    </w:p>
    <w:p w14:paraId="6FA2C0DC" w14:textId="77777777" w:rsidR="00AE097E" w:rsidRPr="00AE097E" w:rsidRDefault="00AE097E" w:rsidP="005032CA">
      <w:pPr>
        <w:numPr>
          <w:ilvl w:val="0"/>
          <w:numId w:val="51"/>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ragù, carne macinata o omogeneizzati di carne;</w:t>
      </w:r>
    </w:p>
    <w:p w14:paraId="51CDA47E" w14:textId="77777777" w:rsidR="00AE097E" w:rsidRPr="00AE097E" w:rsidRDefault="00AE097E" w:rsidP="005032CA">
      <w:pPr>
        <w:numPr>
          <w:ilvl w:val="0"/>
          <w:numId w:val="51"/>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formaggi grattugiati, formaggi molli o cremosi, omogeneizzati di formaggio;</w:t>
      </w:r>
    </w:p>
    <w:p w14:paraId="592C5741" w14:textId="77777777" w:rsidR="00AE097E" w:rsidRPr="00AE097E" w:rsidRDefault="00AE097E" w:rsidP="005032CA">
      <w:pPr>
        <w:numPr>
          <w:ilvl w:val="0"/>
          <w:numId w:val="51"/>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panna, burro, maionese;</w:t>
      </w:r>
    </w:p>
    <w:p w14:paraId="151C3E85" w14:textId="77777777" w:rsidR="00AE097E" w:rsidRPr="00AE097E" w:rsidRDefault="00AE097E" w:rsidP="005032CA">
      <w:pPr>
        <w:numPr>
          <w:ilvl w:val="0"/>
          <w:numId w:val="51"/>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frullati, frappé, creme a base di latte;</w:t>
      </w:r>
    </w:p>
    <w:p w14:paraId="779728FD" w14:textId="77777777" w:rsidR="00AE097E" w:rsidRPr="00AE097E" w:rsidRDefault="00AE097E" w:rsidP="005032CA">
      <w:pPr>
        <w:numPr>
          <w:ilvl w:val="0"/>
          <w:numId w:val="51"/>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miele o gelato aggiunti a yogurt o latte.</w:t>
      </w:r>
    </w:p>
    <w:p w14:paraId="7D0C6658"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Se presenti intolleranza al latte o patologie metaboliche (come diabete), è fondamentale parlarne con i radioterapisti o con i dietisti del nostro ospedale.</w:t>
      </w:r>
    </w:p>
    <w:p w14:paraId="5FBF48A9" w14:textId="5E913494"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lastRenderedPageBreak/>
        <w:t>Molti negozi di dietetica dispongono di integratori alimentari facilmente aggiungibili ai cibi quotidiani.</w:t>
      </w:r>
    </w:p>
    <w:p w14:paraId="48535DA0" w14:textId="77777777" w:rsidR="00AE097E" w:rsidRPr="00AE097E" w:rsidRDefault="00AE097E" w:rsidP="000A28EA">
      <w:pPr>
        <w:jc w:val="both"/>
        <w:rPr>
          <w:rFonts w:ascii="Times New Roman" w:hAnsi="Times New Roman" w:cs="Times New Roman"/>
          <w:b/>
          <w:bCs/>
          <w:sz w:val="22"/>
          <w:szCs w:val="22"/>
          <w:lang w:val="it-IT"/>
        </w:rPr>
      </w:pPr>
      <w:r w:rsidRPr="00AE097E">
        <w:rPr>
          <w:rFonts w:ascii="Times New Roman" w:hAnsi="Times New Roman" w:cs="Times New Roman"/>
          <w:b/>
          <w:bCs/>
          <w:sz w:val="22"/>
          <w:szCs w:val="22"/>
          <w:lang w:val="it-IT"/>
        </w:rPr>
        <w:t>Altri consigli utili</w:t>
      </w:r>
    </w:p>
    <w:p w14:paraId="413BA1FC" w14:textId="77777777" w:rsidR="00AE097E" w:rsidRPr="00AE097E" w:rsidRDefault="00AE097E" w:rsidP="005032CA">
      <w:pPr>
        <w:numPr>
          <w:ilvl w:val="0"/>
          <w:numId w:val="52"/>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Servire i pasti </w:t>
      </w:r>
      <w:r w:rsidRPr="00AE097E">
        <w:rPr>
          <w:rFonts w:ascii="Times New Roman" w:hAnsi="Times New Roman" w:cs="Times New Roman"/>
          <w:b/>
          <w:bCs/>
          <w:sz w:val="22"/>
          <w:szCs w:val="22"/>
          <w:lang w:val="it-IT"/>
        </w:rPr>
        <w:t>a temperatura ambiente o freddi</w:t>
      </w:r>
      <w:r w:rsidRPr="00AE097E">
        <w:rPr>
          <w:rFonts w:ascii="Times New Roman" w:hAnsi="Times New Roman" w:cs="Times New Roman"/>
          <w:sz w:val="22"/>
          <w:szCs w:val="22"/>
          <w:lang w:val="it-IT"/>
        </w:rPr>
        <w:t>, spesso più tollerati.</w:t>
      </w:r>
    </w:p>
    <w:p w14:paraId="27C218BD" w14:textId="77777777" w:rsidR="00AE097E" w:rsidRDefault="00AE097E" w:rsidP="005032CA">
      <w:pPr>
        <w:numPr>
          <w:ilvl w:val="0"/>
          <w:numId w:val="52"/>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Evitare spezie o aromi molto intensi, se causano disgusto.</w:t>
      </w:r>
    </w:p>
    <w:p w14:paraId="64822B71" w14:textId="5BC4BC89" w:rsidR="000B4540" w:rsidRPr="00AE097E" w:rsidRDefault="000B4540" w:rsidP="005032CA">
      <w:pPr>
        <w:numPr>
          <w:ilvl w:val="0"/>
          <w:numId w:val="52"/>
        </w:numPr>
        <w:jc w:val="both"/>
        <w:rPr>
          <w:rFonts w:ascii="Times New Roman" w:hAnsi="Times New Roman" w:cs="Times New Roman"/>
          <w:sz w:val="22"/>
          <w:szCs w:val="22"/>
          <w:lang w:val="it-IT"/>
        </w:rPr>
      </w:pPr>
    </w:p>
    <w:p w14:paraId="058A274F" w14:textId="77777777" w:rsidR="00AE097E" w:rsidRPr="00AE097E" w:rsidRDefault="00AE097E" w:rsidP="000A28EA">
      <w:pPr>
        <w:jc w:val="both"/>
        <w:rPr>
          <w:rFonts w:ascii="Times New Roman" w:hAnsi="Times New Roman" w:cs="Times New Roman"/>
          <w:b/>
          <w:bCs/>
          <w:sz w:val="22"/>
          <w:szCs w:val="22"/>
          <w:lang w:val="it-IT"/>
        </w:rPr>
      </w:pPr>
      <w:r w:rsidRPr="00AE097E">
        <w:rPr>
          <w:rFonts w:ascii="Times New Roman" w:hAnsi="Times New Roman" w:cs="Times New Roman"/>
          <w:b/>
          <w:bCs/>
          <w:sz w:val="22"/>
          <w:szCs w:val="22"/>
          <w:lang w:val="it-IT"/>
        </w:rPr>
        <w:t>Dopo la radioterapia: cura del cavo orale</w:t>
      </w:r>
    </w:p>
    <w:p w14:paraId="2012BB2C" w14:textId="5D041C30" w:rsidR="00AE097E" w:rsidRPr="00AE097E" w:rsidRDefault="00E4332A" w:rsidP="000A28EA">
      <w:pPr>
        <w:jc w:val="both"/>
        <w:rPr>
          <w:rFonts w:ascii="Times New Roman" w:hAnsi="Times New Roman" w:cs="Times New Roman"/>
          <w:sz w:val="22"/>
          <w:szCs w:val="22"/>
          <w:lang w:val="it-IT"/>
        </w:rPr>
      </w:pPr>
      <w:r w:rsidRPr="00E4332A">
        <w:rPr>
          <w:rFonts w:ascii="Times New Roman" w:hAnsi="Times New Roman" w:cs="Times New Roman"/>
          <w:noProof/>
          <w:sz w:val="22"/>
          <w:szCs w:val="22"/>
          <w:lang w:val="it-IT" w:eastAsia="it-IT"/>
        </w:rPr>
        <w:drawing>
          <wp:anchor distT="0" distB="0" distL="114300" distR="114300" simplePos="0" relativeHeight="251672576" behindDoc="0" locked="0" layoutInCell="1" allowOverlap="1" wp14:anchorId="5D8F669A" wp14:editId="129482BF">
            <wp:simplePos x="0" y="0"/>
            <wp:positionH relativeFrom="margin">
              <wp:posOffset>0</wp:posOffset>
            </wp:positionH>
            <wp:positionV relativeFrom="margin">
              <wp:posOffset>1539432</wp:posOffset>
            </wp:positionV>
            <wp:extent cx="2170430" cy="1464310"/>
            <wp:effectExtent l="0" t="0" r="1270" b="0"/>
            <wp:wrapSquare wrapText="bothSides"/>
            <wp:docPr id="1733911411" name="Immagine 1" descr="Immagine che contiene clipart, disegno, cartone animato, Arte bambin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911411" name="Immagine 1" descr="Immagine che contiene clipart, disegno, cartone animato, Arte bambini&#10;&#10;Descrizione generata automaticament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70430" cy="1464310"/>
                    </a:xfrm>
                    <a:prstGeom prst="rect">
                      <a:avLst/>
                    </a:prstGeom>
                  </pic:spPr>
                </pic:pic>
              </a:graphicData>
            </a:graphic>
          </wp:anchor>
        </w:drawing>
      </w:r>
      <w:r w:rsidR="00AE097E" w:rsidRPr="00AE097E">
        <w:rPr>
          <w:rFonts w:ascii="Times New Roman" w:hAnsi="Times New Roman" w:cs="Times New Roman"/>
          <w:sz w:val="22"/>
          <w:szCs w:val="22"/>
          <w:lang w:val="it-IT"/>
        </w:rPr>
        <w:t xml:space="preserve">Al termine della radioterapia è importante </w:t>
      </w:r>
      <w:r w:rsidR="00AE097E" w:rsidRPr="00AE097E">
        <w:rPr>
          <w:rFonts w:ascii="Times New Roman" w:hAnsi="Times New Roman" w:cs="Times New Roman"/>
          <w:b/>
          <w:bCs/>
          <w:sz w:val="22"/>
          <w:szCs w:val="22"/>
          <w:lang w:val="it-IT"/>
        </w:rPr>
        <w:t>continuare con le stesse attenzioni di igiene orale</w:t>
      </w:r>
      <w:r w:rsidR="00AE097E" w:rsidRPr="00AE097E">
        <w:rPr>
          <w:rFonts w:ascii="Times New Roman" w:hAnsi="Times New Roman" w:cs="Times New Roman"/>
          <w:sz w:val="22"/>
          <w:szCs w:val="22"/>
          <w:lang w:val="it-IT"/>
        </w:rPr>
        <w:t xml:space="preserve"> adottate durante il trattamento. Una buona cura della bocca aiuta a prevenire infezioni, irritazioni e altri disturbi che possono comparire anche nei mesi successivi.</w:t>
      </w:r>
    </w:p>
    <w:p w14:paraId="09A346AD" w14:textId="2EB125CE"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Se dovesse essere necessario rivolgersi al dentista, è bene sapere che:</w:t>
      </w:r>
      <w:r w:rsidR="00E4332A" w:rsidRPr="00E4332A">
        <w:rPr>
          <w:noProof/>
          <w:lang w:val="it-IT"/>
        </w:rPr>
        <w:t xml:space="preserve"> </w:t>
      </w:r>
    </w:p>
    <w:p w14:paraId="57DB1D75" w14:textId="77777777" w:rsidR="00AE097E" w:rsidRPr="00AE097E" w:rsidRDefault="00AE097E" w:rsidP="005032CA">
      <w:pPr>
        <w:numPr>
          <w:ilvl w:val="0"/>
          <w:numId w:val="53"/>
        </w:numPr>
        <w:jc w:val="both"/>
        <w:rPr>
          <w:rFonts w:ascii="Times New Roman" w:hAnsi="Times New Roman" w:cs="Times New Roman"/>
          <w:sz w:val="22"/>
          <w:szCs w:val="22"/>
          <w:lang w:val="it-IT"/>
        </w:rPr>
      </w:pPr>
      <w:r w:rsidRPr="00AE097E">
        <w:rPr>
          <w:rFonts w:ascii="Times New Roman" w:hAnsi="Times New Roman" w:cs="Times New Roman"/>
          <w:b/>
          <w:bCs/>
          <w:sz w:val="22"/>
          <w:szCs w:val="22"/>
          <w:lang w:val="it-IT"/>
        </w:rPr>
        <w:t>Le estrazioni dentarie</w:t>
      </w:r>
      <w:r w:rsidRPr="00AE097E">
        <w:rPr>
          <w:rFonts w:ascii="Times New Roman" w:hAnsi="Times New Roman" w:cs="Times New Roman"/>
          <w:sz w:val="22"/>
          <w:szCs w:val="22"/>
          <w:lang w:val="it-IT"/>
        </w:rPr>
        <w:t xml:space="preserve"> andrebbero, quando possibile, </w:t>
      </w:r>
      <w:r w:rsidRPr="00AE097E">
        <w:rPr>
          <w:rFonts w:ascii="Times New Roman" w:hAnsi="Times New Roman" w:cs="Times New Roman"/>
          <w:b/>
          <w:bCs/>
          <w:sz w:val="22"/>
          <w:szCs w:val="22"/>
          <w:lang w:val="it-IT"/>
        </w:rPr>
        <w:t>posticipate di almeno un anno</w:t>
      </w:r>
      <w:r w:rsidRPr="00AE097E">
        <w:rPr>
          <w:rFonts w:ascii="Times New Roman" w:hAnsi="Times New Roman" w:cs="Times New Roman"/>
          <w:sz w:val="22"/>
          <w:szCs w:val="22"/>
          <w:lang w:val="it-IT"/>
        </w:rPr>
        <w:t xml:space="preserve"> dalla fine della radioterapia.</w:t>
      </w:r>
      <w:r w:rsidRPr="00AE097E">
        <w:rPr>
          <w:rFonts w:ascii="Times New Roman" w:hAnsi="Times New Roman" w:cs="Times New Roman"/>
          <w:sz w:val="22"/>
          <w:szCs w:val="22"/>
          <w:lang w:val="it-IT"/>
        </w:rPr>
        <w:br/>
        <w:t>Questo permette ai tessuti irradiati di recuperare meglio e riduce il rischio di complicanze.</w:t>
      </w:r>
    </w:p>
    <w:p w14:paraId="0C05FDB4" w14:textId="77777777" w:rsidR="00AE097E" w:rsidRPr="00AE097E" w:rsidRDefault="00AE097E" w:rsidP="005032CA">
      <w:pPr>
        <w:numPr>
          <w:ilvl w:val="0"/>
          <w:numId w:val="53"/>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In ogni caso, per qualunque procedura invasiva, è raccomandata una </w:t>
      </w:r>
      <w:r w:rsidRPr="00AE097E">
        <w:rPr>
          <w:rFonts w:ascii="Times New Roman" w:hAnsi="Times New Roman" w:cs="Times New Roman"/>
          <w:b/>
          <w:bCs/>
          <w:sz w:val="22"/>
          <w:szCs w:val="22"/>
          <w:lang w:val="it-IT"/>
        </w:rPr>
        <w:t>profilassi antibiotica</w:t>
      </w:r>
      <w:r w:rsidRPr="00AE097E">
        <w:rPr>
          <w:rFonts w:ascii="Times New Roman" w:hAnsi="Times New Roman" w:cs="Times New Roman"/>
          <w:sz w:val="22"/>
          <w:szCs w:val="22"/>
          <w:lang w:val="it-IT"/>
        </w:rPr>
        <w:t>, che il dentista e il radioterapista valuteranno insieme.</w:t>
      </w:r>
    </w:p>
    <w:p w14:paraId="4E329C84" w14:textId="77777777" w:rsidR="003245E7" w:rsidRDefault="00AE097E" w:rsidP="005032CA">
      <w:pPr>
        <w:numPr>
          <w:ilvl w:val="0"/>
          <w:numId w:val="53"/>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La </w:t>
      </w:r>
      <w:r w:rsidRPr="00AE097E">
        <w:rPr>
          <w:rFonts w:ascii="Times New Roman" w:hAnsi="Times New Roman" w:cs="Times New Roman"/>
          <w:b/>
          <w:bCs/>
          <w:sz w:val="22"/>
          <w:szCs w:val="22"/>
          <w:lang w:val="it-IT"/>
        </w:rPr>
        <w:t>terapia endodontica</w:t>
      </w:r>
      <w:r w:rsidRPr="00AE097E">
        <w:rPr>
          <w:rFonts w:ascii="Times New Roman" w:hAnsi="Times New Roman" w:cs="Times New Roman"/>
          <w:sz w:val="22"/>
          <w:szCs w:val="22"/>
          <w:lang w:val="it-IT"/>
        </w:rPr>
        <w:t xml:space="preserve"> (devitalizzazione) può essere utile come soluzione temporanea per gestire un problema acuto sorto durante o subito dopo la radioterapia.</w:t>
      </w:r>
    </w:p>
    <w:p w14:paraId="5CE2A0F4" w14:textId="7ACE0F6C" w:rsidR="00AE097E" w:rsidRPr="00AE097E" w:rsidRDefault="00AE097E" w:rsidP="005032CA">
      <w:pPr>
        <w:numPr>
          <w:ilvl w:val="0"/>
          <w:numId w:val="53"/>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Tuttavia, nei pazienti irradiati, l’endodonzia può non garantire una durata nel tempo, e potrebbe rendersi necessario un trattamento definitivo successivamente.</w:t>
      </w:r>
    </w:p>
    <w:p w14:paraId="7D45A42D"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Per qualsiasi dubbio o necessità, è sempre opportuno confrontarsi con il proprio radioterapista, che potrà coordinare le cure odontoiatriche in modo sicuro.</w:t>
      </w:r>
    </w:p>
    <w:p w14:paraId="0D0C89D5" w14:textId="77777777" w:rsidR="00AE097E" w:rsidRPr="000A28EA" w:rsidRDefault="00AE097E" w:rsidP="000A28EA">
      <w:pPr>
        <w:jc w:val="both"/>
        <w:rPr>
          <w:rFonts w:ascii="Times New Roman" w:hAnsi="Times New Roman" w:cs="Times New Roman"/>
          <w:sz w:val="22"/>
          <w:szCs w:val="22"/>
          <w:lang w:val="it-IT"/>
        </w:rPr>
      </w:pPr>
    </w:p>
    <w:p w14:paraId="571553DB" w14:textId="325A940C" w:rsidR="00AE097E" w:rsidRPr="005B2CFC" w:rsidRDefault="00EB65B4" w:rsidP="00965B94">
      <w:pPr>
        <w:pStyle w:val="Titolo3"/>
        <w:shd w:val="clear" w:color="auto" w:fill="DAE9F7" w:themeFill="text2" w:themeFillTint="1A"/>
        <w:jc w:val="center"/>
        <w:rPr>
          <w:rFonts w:ascii="Times New Roman" w:hAnsi="Times New Roman" w:cs="Times New Roman"/>
          <w:b/>
          <w:bCs/>
          <w:sz w:val="22"/>
          <w:szCs w:val="22"/>
          <w:lang w:val="it-IT"/>
        </w:rPr>
      </w:pPr>
      <w:bookmarkStart w:id="34" w:name="_Toc216193745"/>
      <w:r w:rsidRPr="005B2CFC">
        <w:rPr>
          <w:rFonts w:ascii="Times New Roman" w:hAnsi="Times New Roman" w:cs="Times New Roman"/>
          <w:b/>
          <w:bCs/>
          <w:sz w:val="22"/>
          <w:szCs w:val="22"/>
          <w:lang w:val="it-IT"/>
        </w:rPr>
        <w:lastRenderedPageBreak/>
        <w:t>Regione del torace</w:t>
      </w:r>
      <w:bookmarkEnd w:id="34"/>
    </w:p>
    <w:p w14:paraId="683ED0F9"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Nella radioterapia del torace, l’organo che più spesso può dare disturbi è </w:t>
      </w:r>
      <w:r w:rsidRPr="00AE097E">
        <w:rPr>
          <w:rFonts w:ascii="Times New Roman" w:hAnsi="Times New Roman" w:cs="Times New Roman"/>
          <w:b/>
          <w:bCs/>
          <w:sz w:val="22"/>
          <w:szCs w:val="22"/>
          <w:lang w:val="it-IT"/>
        </w:rPr>
        <w:t>l’esofago</w:t>
      </w:r>
      <w:r w:rsidRPr="00AE097E">
        <w:rPr>
          <w:rFonts w:ascii="Times New Roman" w:hAnsi="Times New Roman" w:cs="Times New Roman"/>
          <w:sz w:val="22"/>
          <w:szCs w:val="22"/>
          <w:lang w:val="it-IT"/>
        </w:rPr>
        <w:t>, un canale muscolo-membranoso che permette al cibo di raggiungere lo stomaco attraversando la parte centrale del torace.</w:t>
      </w:r>
    </w:p>
    <w:p w14:paraId="09D527C6" w14:textId="77777777" w:rsidR="003245E7"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Quando l’esofago è incluso nel campo di irradiazione – per esempio nei trattamenti di lesioni del polmone o del mediastino – possono comparire difficoltà nella deglutizione o bruciore.</w:t>
      </w:r>
    </w:p>
    <w:p w14:paraId="4CE3C72F" w14:textId="77581972"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L’uso di </w:t>
      </w:r>
      <w:r w:rsidRPr="00AE097E">
        <w:rPr>
          <w:rFonts w:ascii="Times New Roman" w:hAnsi="Times New Roman" w:cs="Times New Roman"/>
          <w:b/>
          <w:bCs/>
          <w:sz w:val="22"/>
          <w:szCs w:val="22"/>
          <w:lang w:val="it-IT"/>
        </w:rPr>
        <w:t>fumo e alcol</w:t>
      </w:r>
      <w:r w:rsidRPr="00AE097E">
        <w:rPr>
          <w:rFonts w:ascii="Times New Roman" w:hAnsi="Times New Roman" w:cs="Times New Roman"/>
          <w:sz w:val="22"/>
          <w:szCs w:val="22"/>
          <w:lang w:val="it-IT"/>
        </w:rPr>
        <w:t xml:space="preserve"> tende ad aggravare questi disturbi e andrebbe evitato.</w:t>
      </w:r>
    </w:p>
    <w:p w14:paraId="595D3109"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I fastidi compaiono in genere tra la </w:t>
      </w:r>
      <w:r w:rsidRPr="00AE097E">
        <w:rPr>
          <w:rFonts w:ascii="Times New Roman" w:hAnsi="Times New Roman" w:cs="Times New Roman"/>
          <w:b/>
          <w:bCs/>
          <w:sz w:val="22"/>
          <w:szCs w:val="22"/>
          <w:lang w:val="it-IT"/>
        </w:rPr>
        <w:t>2ª e la 3ª settimana di terapia</w:t>
      </w:r>
      <w:r w:rsidRPr="00AE097E">
        <w:rPr>
          <w:rFonts w:ascii="Times New Roman" w:hAnsi="Times New Roman" w:cs="Times New Roman"/>
          <w:sz w:val="22"/>
          <w:szCs w:val="22"/>
          <w:lang w:val="it-IT"/>
        </w:rPr>
        <w:t>, ma possono insorgere anche prima nei pazienti che eseguono chemioterapia concomitante o che l’hanno ricevuta da poco.</w:t>
      </w:r>
    </w:p>
    <w:p w14:paraId="672F13BD"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In questa fase è importante adattare la dieta per garantire comunque un adeguato apporto calorico, fondamentale per sostenere l’organismo durante le cure.</w:t>
      </w:r>
    </w:p>
    <w:p w14:paraId="141521F7"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Il personale sanitario della Radioterapia è sempre disponibile a valutare i disturbi e a proporre strategie personalizzate.</w:t>
      </w:r>
    </w:p>
    <w:p w14:paraId="09C4AE37" w14:textId="77777777" w:rsidR="00AE097E" w:rsidRPr="00AE097E"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59AD2203">
          <v:rect id="_x0000_i1055" alt="" style="width:.5pt;height:.05pt;mso-width-percent:0;mso-height-percent:0;mso-width-percent:0;mso-height-percent:0" o:hrpct="1" o:hralign="center" o:hrstd="t" o:hr="t" fillcolor="#a0a0a0" stroked="f"/>
        </w:pict>
      </w:r>
    </w:p>
    <w:p w14:paraId="595C3145" w14:textId="77777777" w:rsidR="00AE097E" w:rsidRPr="00AE097E" w:rsidRDefault="00AE097E" w:rsidP="000A28EA">
      <w:pPr>
        <w:jc w:val="both"/>
        <w:rPr>
          <w:rFonts w:ascii="Times New Roman" w:hAnsi="Times New Roman" w:cs="Times New Roman"/>
          <w:b/>
          <w:bCs/>
          <w:sz w:val="22"/>
          <w:szCs w:val="22"/>
          <w:lang w:val="it-IT"/>
        </w:rPr>
      </w:pPr>
      <w:r w:rsidRPr="00AE097E">
        <w:rPr>
          <w:rFonts w:ascii="Times New Roman" w:hAnsi="Times New Roman" w:cs="Times New Roman"/>
          <w:b/>
          <w:bCs/>
          <w:sz w:val="22"/>
          <w:szCs w:val="22"/>
          <w:lang w:val="it-IT"/>
        </w:rPr>
        <w:t>Consigli dietetici</w:t>
      </w:r>
    </w:p>
    <w:p w14:paraId="40DB143C"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In caso di </w:t>
      </w:r>
      <w:r w:rsidRPr="00AE097E">
        <w:rPr>
          <w:rFonts w:ascii="Times New Roman" w:hAnsi="Times New Roman" w:cs="Times New Roman"/>
          <w:b/>
          <w:bCs/>
          <w:sz w:val="22"/>
          <w:szCs w:val="22"/>
          <w:lang w:val="it-IT"/>
        </w:rPr>
        <w:t>esofagite</w:t>
      </w:r>
      <w:r w:rsidRPr="00AE097E">
        <w:rPr>
          <w:rFonts w:ascii="Times New Roman" w:hAnsi="Times New Roman" w:cs="Times New Roman"/>
          <w:sz w:val="22"/>
          <w:szCs w:val="22"/>
          <w:lang w:val="it-IT"/>
        </w:rPr>
        <w:t xml:space="preserve"> (infiammazione dell’esofago) o di difficoltà a deglutire:</w:t>
      </w:r>
    </w:p>
    <w:p w14:paraId="2FA4186A" w14:textId="77777777" w:rsidR="00AE097E" w:rsidRPr="00AE097E" w:rsidRDefault="00AE097E" w:rsidP="005032CA">
      <w:pPr>
        <w:numPr>
          <w:ilvl w:val="0"/>
          <w:numId w:val="54"/>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preferire cibi </w:t>
      </w:r>
      <w:r w:rsidRPr="00AE097E">
        <w:rPr>
          <w:rFonts w:ascii="Times New Roman" w:hAnsi="Times New Roman" w:cs="Times New Roman"/>
          <w:b/>
          <w:bCs/>
          <w:sz w:val="22"/>
          <w:szCs w:val="22"/>
          <w:lang w:val="it-IT"/>
        </w:rPr>
        <w:t>liquidi o semiliquidi</w:t>
      </w:r>
      <w:r w:rsidRPr="00AE097E">
        <w:rPr>
          <w:rFonts w:ascii="Times New Roman" w:hAnsi="Times New Roman" w:cs="Times New Roman"/>
          <w:sz w:val="22"/>
          <w:szCs w:val="22"/>
          <w:lang w:val="it-IT"/>
        </w:rPr>
        <w:t>: creme, passati, vellutate, frullati, yogurt, omogeneizzati;</w:t>
      </w:r>
    </w:p>
    <w:p w14:paraId="45497373" w14:textId="77777777" w:rsidR="00AE097E" w:rsidRPr="00AE097E" w:rsidRDefault="00AE097E" w:rsidP="005032CA">
      <w:pPr>
        <w:numPr>
          <w:ilvl w:val="0"/>
          <w:numId w:val="54"/>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fare pasti </w:t>
      </w:r>
      <w:r w:rsidRPr="00AE097E">
        <w:rPr>
          <w:rFonts w:ascii="Times New Roman" w:hAnsi="Times New Roman" w:cs="Times New Roman"/>
          <w:b/>
          <w:bCs/>
          <w:sz w:val="22"/>
          <w:szCs w:val="22"/>
          <w:lang w:val="it-IT"/>
        </w:rPr>
        <w:t>piccoli e frequenti</w:t>
      </w:r>
      <w:r w:rsidRPr="00AE097E">
        <w:rPr>
          <w:rFonts w:ascii="Times New Roman" w:hAnsi="Times New Roman" w:cs="Times New Roman"/>
          <w:sz w:val="22"/>
          <w:szCs w:val="22"/>
          <w:lang w:val="it-IT"/>
        </w:rPr>
        <w:t>;</w:t>
      </w:r>
    </w:p>
    <w:p w14:paraId="2DDECD8F" w14:textId="77777777" w:rsidR="00AE097E" w:rsidRPr="00AE097E" w:rsidRDefault="00AE097E" w:rsidP="005032CA">
      <w:pPr>
        <w:numPr>
          <w:ilvl w:val="0"/>
          <w:numId w:val="54"/>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preferire alimenti a </w:t>
      </w:r>
      <w:r w:rsidRPr="00AE097E">
        <w:rPr>
          <w:rFonts w:ascii="Times New Roman" w:hAnsi="Times New Roman" w:cs="Times New Roman"/>
          <w:b/>
          <w:bCs/>
          <w:sz w:val="22"/>
          <w:szCs w:val="22"/>
          <w:lang w:val="it-IT"/>
        </w:rPr>
        <w:t>temperatura ambiente o freddi</w:t>
      </w:r>
      <w:r w:rsidRPr="00AE097E">
        <w:rPr>
          <w:rFonts w:ascii="Times New Roman" w:hAnsi="Times New Roman" w:cs="Times New Roman"/>
          <w:sz w:val="22"/>
          <w:szCs w:val="22"/>
          <w:lang w:val="it-IT"/>
        </w:rPr>
        <w:t>, spesso più tollerati;</w:t>
      </w:r>
    </w:p>
    <w:p w14:paraId="5780A510" w14:textId="77777777" w:rsidR="00AE097E" w:rsidRPr="00AE097E" w:rsidRDefault="00AE097E" w:rsidP="005032CA">
      <w:pPr>
        <w:numPr>
          <w:ilvl w:val="0"/>
          <w:numId w:val="54"/>
        </w:num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evitare cibi acidi, troppo salati o troppo dolci, spezie piccanti, salse e condimenti irritanti.</w:t>
      </w:r>
    </w:p>
    <w:p w14:paraId="09CF02E0" w14:textId="77777777" w:rsidR="003245E7"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I suggerimenti dietetici per arricchire la dieta, aumentare l’apporto calorico e proteico e rendere più facile l’alimentazione sono </w:t>
      </w:r>
      <w:r w:rsidRPr="00AE097E">
        <w:rPr>
          <w:rFonts w:ascii="Times New Roman" w:hAnsi="Times New Roman" w:cs="Times New Roman"/>
          <w:b/>
          <w:bCs/>
          <w:sz w:val="22"/>
          <w:szCs w:val="22"/>
          <w:lang w:val="it-IT"/>
        </w:rPr>
        <w:t>identici a quelli già illustrati nel capitolo dedicato alla radioterapia della testa e del collo</w:t>
      </w:r>
      <w:r w:rsidRPr="00AE097E">
        <w:rPr>
          <w:rFonts w:ascii="Times New Roman" w:hAnsi="Times New Roman" w:cs="Times New Roman"/>
          <w:sz w:val="22"/>
          <w:szCs w:val="22"/>
          <w:lang w:val="it-IT"/>
        </w:rPr>
        <w:t>.</w:t>
      </w:r>
    </w:p>
    <w:p w14:paraId="7D4946E7" w14:textId="721AD0F4"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Per comodità, il lettore è invitato a consultare quel capitolo per la lista completa degli accorgimenti nutrizionali.</w:t>
      </w:r>
    </w:p>
    <w:p w14:paraId="7F3201ED" w14:textId="77777777" w:rsidR="00AE097E" w:rsidRPr="00AE097E" w:rsidRDefault="00AE097E" w:rsidP="000A28EA">
      <w:pPr>
        <w:jc w:val="both"/>
        <w:rPr>
          <w:rFonts w:ascii="Times New Roman" w:hAnsi="Times New Roman" w:cs="Times New Roman"/>
          <w:sz w:val="22"/>
          <w:szCs w:val="22"/>
          <w:lang w:val="it-IT"/>
        </w:rPr>
      </w:pPr>
      <w:r w:rsidRPr="00AE097E">
        <w:rPr>
          <w:rFonts w:ascii="Times New Roman" w:hAnsi="Times New Roman" w:cs="Times New Roman"/>
          <w:sz w:val="22"/>
          <w:szCs w:val="22"/>
          <w:lang w:val="it-IT"/>
        </w:rPr>
        <w:t xml:space="preserve">Come sempre, in caso di </w:t>
      </w:r>
      <w:r w:rsidRPr="00AE097E">
        <w:rPr>
          <w:rFonts w:ascii="Times New Roman" w:hAnsi="Times New Roman" w:cs="Times New Roman"/>
          <w:b/>
          <w:bCs/>
          <w:sz w:val="22"/>
          <w:szCs w:val="22"/>
          <w:lang w:val="it-IT"/>
        </w:rPr>
        <w:t>intolleranze alimentari</w:t>
      </w:r>
      <w:r w:rsidRPr="00AE097E">
        <w:rPr>
          <w:rFonts w:ascii="Times New Roman" w:hAnsi="Times New Roman" w:cs="Times New Roman"/>
          <w:sz w:val="22"/>
          <w:szCs w:val="22"/>
          <w:lang w:val="it-IT"/>
        </w:rPr>
        <w:t>, diabete o altre condizioni metaboliche, è fondamentale consultare il personale medico della Radioterapia o il dietista del Centro.</w:t>
      </w:r>
    </w:p>
    <w:p w14:paraId="7FD0AB5B" w14:textId="77777777" w:rsidR="00AE097E" w:rsidRPr="000A28EA" w:rsidRDefault="00AE097E" w:rsidP="000A28EA">
      <w:pPr>
        <w:jc w:val="both"/>
        <w:rPr>
          <w:rFonts w:ascii="Times New Roman" w:hAnsi="Times New Roman" w:cs="Times New Roman"/>
          <w:sz w:val="22"/>
          <w:szCs w:val="22"/>
          <w:lang w:val="it-IT"/>
        </w:rPr>
      </w:pPr>
    </w:p>
    <w:p w14:paraId="0FF7F403" w14:textId="6305FDB4" w:rsidR="00D62BC9" w:rsidRPr="005B2CFC" w:rsidRDefault="00EB65B4" w:rsidP="00965B94">
      <w:pPr>
        <w:pStyle w:val="Titolo3"/>
        <w:shd w:val="clear" w:color="auto" w:fill="DAE9F7" w:themeFill="text2" w:themeFillTint="1A"/>
        <w:jc w:val="center"/>
        <w:rPr>
          <w:rFonts w:ascii="Times New Roman" w:hAnsi="Times New Roman" w:cs="Times New Roman"/>
          <w:b/>
          <w:bCs/>
          <w:sz w:val="22"/>
          <w:szCs w:val="22"/>
          <w:lang w:val="it-IT"/>
        </w:rPr>
      </w:pPr>
      <w:bookmarkStart w:id="35" w:name="_Toc216193746"/>
      <w:r w:rsidRPr="005B2CFC">
        <w:rPr>
          <w:rFonts w:ascii="Times New Roman" w:hAnsi="Times New Roman" w:cs="Times New Roman"/>
          <w:b/>
          <w:bCs/>
          <w:sz w:val="22"/>
          <w:szCs w:val="22"/>
          <w:lang w:val="it-IT"/>
        </w:rPr>
        <w:lastRenderedPageBreak/>
        <w:t>Regione addominale</w:t>
      </w:r>
      <w:bookmarkEnd w:id="35"/>
    </w:p>
    <w:p w14:paraId="1FE449C5" w14:textId="77777777" w:rsidR="003245E7"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Nella radioterapia dell’addome o della pelvi, alcuni pazienti possono avvertire già nelle prime settimane un </w:t>
      </w:r>
      <w:r w:rsidRPr="00D62BC9">
        <w:rPr>
          <w:rFonts w:ascii="Times New Roman" w:hAnsi="Times New Roman" w:cs="Times New Roman"/>
          <w:b/>
          <w:bCs/>
          <w:sz w:val="22"/>
          <w:szCs w:val="22"/>
          <w:lang w:val="it-IT"/>
        </w:rPr>
        <w:t>lieve senso di nausea</w:t>
      </w:r>
      <w:r w:rsidRPr="00D62BC9">
        <w:rPr>
          <w:rFonts w:ascii="Times New Roman" w:hAnsi="Times New Roman" w:cs="Times New Roman"/>
          <w:sz w:val="22"/>
          <w:szCs w:val="22"/>
          <w:lang w:val="it-IT"/>
        </w:rPr>
        <w:t xml:space="preserve"> e una </w:t>
      </w:r>
      <w:r w:rsidRPr="00D62BC9">
        <w:rPr>
          <w:rFonts w:ascii="Times New Roman" w:hAnsi="Times New Roman" w:cs="Times New Roman"/>
          <w:b/>
          <w:bCs/>
          <w:sz w:val="22"/>
          <w:szCs w:val="22"/>
          <w:lang w:val="it-IT"/>
        </w:rPr>
        <w:t>riduzione dell’appetito</w:t>
      </w:r>
      <w:r w:rsidRPr="00D62BC9">
        <w:rPr>
          <w:rFonts w:ascii="Times New Roman" w:hAnsi="Times New Roman" w:cs="Times New Roman"/>
          <w:sz w:val="22"/>
          <w:szCs w:val="22"/>
          <w:lang w:val="it-IT"/>
        </w:rPr>
        <w:t>.</w:t>
      </w:r>
    </w:p>
    <w:p w14:paraId="2A054A10" w14:textId="77777777" w:rsidR="003245E7"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Può comparire un'avversione per alcuni cibi, soprattutto carne e dolci.</w:t>
      </w:r>
    </w:p>
    <w:p w14:paraId="3658C4DF" w14:textId="49A7160A"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Poiché l’appetito tende ad essere migliore al mattino, può essere utile fare una </w:t>
      </w:r>
      <w:r w:rsidRPr="00D62BC9">
        <w:rPr>
          <w:rFonts w:ascii="Times New Roman" w:hAnsi="Times New Roman" w:cs="Times New Roman"/>
          <w:b/>
          <w:bCs/>
          <w:sz w:val="22"/>
          <w:szCs w:val="22"/>
          <w:lang w:val="it-IT"/>
        </w:rPr>
        <w:t>colazione più abbondante</w:t>
      </w:r>
      <w:r w:rsidRPr="00D62BC9">
        <w:rPr>
          <w:rFonts w:ascii="Times New Roman" w:hAnsi="Times New Roman" w:cs="Times New Roman"/>
          <w:sz w:val="22"/>
          <w:szCs w:val="22"/>
          <w:lang w:val="it-IT"/>
        </w:rPr>
        <w:t>.</w:t>
      </w:r>
    </w:p>
    <w:p w14:paraId="0685782E" w14:textId="77777777" w:rsidR="00D62BC9" w:rsidRPr="00D62BC9"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50AFC3CF">
          <v:rect id="_x0000_i1056" alt="" style="width:2.4pt;height:.05pt;mso-width-percent:0;mso-height-percent:0;mso-width-percent:0;mso-height-percent:0" o:hrpct="5" o:hralign="center" o:hrstd="t" o:hr="t" fillcolor="#a0a0a0" stroked="f"/>
        </w:pict>
      </w:r>
    </w:p>
    <w:p w14:paraId="49603608"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Consigli per il paziente</w:t>
      </w:r>
    </w:p>
    <w:p w14:paraId="4AFD64AB" w14:textId="77777777" w:rsidR="003245E7"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L’irradiazione dell’intestino può provocare, fin dalle prime sedute, un rallentamento dello svuotamento dello stomaco con sensazione di </w:t>
      </w:r>
      <w:r w:rsidRPr="00D62BC9">
        <w:rPr>
          <w:rFonts w:ascii="Times New Roman" w:hAnsi="Times New Roman" w:cs="Times New Roman"/>
          <w:b/>
          <w:bCs/>
          <w:sz w:val="22"/>
          <w:szCs w:val="22"/>
          <w:lang w:val="it-IT"/>
        </w:rPr>
        <w:t>pesantezza dopo i pasti</w:t>
      </w:r>
      <w:r w:rsidRPr="00D62BC9">
        <w:rPr>
          <w:rFonts w:ascii="Times New Roman" w:hAnsi="Times New Roman" w:cs="Times New Roman"/>
          <w:sz w:val="22"/>
          <w:szCs w:val="22"/>
          <w:lang w:val="it-IT"/>
        </w:rPr>
        <w:t xml:space="preserve"> o difficoltà digestive.</w:t>
      </w:r>
    </w:p>
    <w:p w14:paraId="0B05A907" w14:textId="4AA58573"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È un disturbo </w:t>
      </w:r>
      <w:r w:rsidRPr="00D62BC9">
        <w:rPr>
          <w:rFonts w:ascii="Times New Roman" w:hAnsi="Times New Roman" w:cs="Times New Roman"/>
          <w:b/>
          <w:bCs/>
          <w:sz w:val="22"/>
          <w:szCs w:val="22"/>
          <w:lang w:val="it-IT"/>
        </w:rPr>
        <w:t>temporaneo</w:t>
      </w:r>
      <w:r w:rsidRPr="00D62BC9">
        <w:rPr>
          <w:rFonts w:ascii="Times New Roman" w:hAnsi="Times New Roman" w:cs="Times New Roman"/>
          <w:sz w:val="22"/>
          <w:szCs w:val="22"/>
          <w:lang w:val="it-IT"/>
        </w:rPr>
        <w:t>, che solitamente si risolve entro 1–2 settimane dalla conclusione della terapia.</w:t>
      </w:r>
    </w:p>
    <w:p w14:paraId="73321608"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Per alleviarlo può essere utile:</w:t>
      </w:r>
    </w:p>
    <w:p w14:paraId="63841C5A" w14:textId="77777777" w:rsidR="00D62BC9" w:rsidRPr="00D62BC9" w:rsidRDefault="00D62BC9" w:rsidP="005032CA">
      <w:pPr>
        <w:numPr>
          <w:ilvl w:val="0"/>
          <w:numId w:val="55"/>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fare </w:t>
      </w:r>
      <w:r w:rsidRPr="00D62BC9">
        <w:rPr>
          <w:rFonts w:ascii="Times New Roman" w:hAnsi="Times New Roman" w:cs="Times New Roman"/>
          <w:b/>
          <w:bCs/>
          <w:sz w:val="22"/>
          <w:szCs w:val="22"/>
          <w:lang w:val="it-IT"/>
        </w:rPr>
        <w:t>pasti piccoli e frequenti</w:t>
      </w:r>
      <w:r w:rsidRPr="00D62BC9">
        <w:rPr>
          <w:rFonts w:ascii="Times New Roman" w:hAnsi="Times New Roman" w:cs="Times New Roman"/>
          <w:sz w:val="22"/>
          <w:szCs w:val="22"/>
          <w:lang w:val="it-IT"/>
        </w:rPr>
        <w:t>, preferibilmente nelle prime ore della giornata;</w:t>
      </w:r>
    </w:p>
    <w:p w14:paraId="5E4094D1" w14:textId="77777777" w:rsidR="00D62BC9" w:rsidRPr="00D62BC9" w:rsidRDefault="00D62BC9" w:rsidP="005032CA">
      <w:pPr>
        <w:numPr>
          <w:ilvl w:val="0"/>
          <w:numId w:val="55"/>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la sera, prediligere un pasto </w:t>
      </w:r>
      <w:r w:rsidRPr="00D62BC9">
        <w:rPr>
          <w:rFonts w:ascii="Times New Roman" w:hAnsi="Times New Roman" w:cs="Times New Roman"/>
          <w:b/>
          <w:bCs/>
          <w:sz w:val="22"/>
          <w:szCs w:val="22"/>
          <w:lang w:val="it-IT"/>
        </w:rPr>
        <w:t>molto leggero</w:t>
      </w:r>
      <w:r w:rsidRPr="00D62BC9">
        <w:rPr>
          <w:rFonts w:ascii="Times New Roman" w:hAnsi="Times New Roman" w:cs="Times New Roman"/>
          <w:sz w:val="22"/>
          <w:szCs w:val="22"/>
          <w:lang w:val="it-IT"/>
        </w:rPr>
        <w:t xml:space="preserve"> o, se necessario, evitare di mangiare prima di andare a letto.</w:t>
      </w:r>
    </w:p>
    <w:p w14:paraId="6E99F3E2"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Durante la radioterapia sull’addome, e più raramente sulla pelvi, possono comparire:</w:t>
      </w:r>
    </w:p>
    <w:p w14:paraId="232E1CC4" w14:textId="0A197B89" w:rsidR="00D62BC9" w:rsidRPr="00D62BC9" w:rsidRDefault="00D62BC9" w:rsidP="005032CA">
      <w:pPr>
        <w:numPr>
          <w:ilvl w:val="0"/>
          <w:numId w:val="56"/>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alterazioni nell’assorbimento di zuccheri, grassi e vitamine;</w:t>
      </w:r>
    </w:p>
    <w:p w14:paraId="3B1241D4" w14:textId="28ECB54D" w:rsidR="00D62BC9" w:rsidRPr="00D62BC9" w:rsidRDefault="00D62BC9" w:rsidP="005032CA">
      <w:pPr>
        <w:numPr>
          <w:ilvl w:val="0"/>
          <w:numId w:val="56"/>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squilibri della flora intestinale;</w:t>
      </w:r>
    </w:p>
    <w:p w14:paraId="46742573" w14:textId="1BF40830" w:rsidR="00D62BC9" w:rsidRPr="00D62BC9" w:rsidRDefault="003F6140" w:rsidP="005032CA">
      <w:pPr>
        <w:numPr>
          <w:ilvl w:val="0"/>
          <w:numId w:val="56"/>
        </w:numPr>
        <w:jc w:val="both"/>
        <w:rPr>
          <w:rFonts w:ascii="Times New Roman" w:hAnsi="Times New Roman" w:cs="Times New Roman"/>
          <w:sz w:val="22"/>
          <w:szCs w:val="22"/>
          <w:lang w:val="it-IT"/>
        </w:rPr>
      </w:pPr>
      <w:r w:rsidRPr="00E4332A">
        <w:rPr>
          <w:rFonts w:ascii="Times New Roman" w:hAnsi="Times New Roman" w:cs="Times New Roman"/>
          <w:noProof/>
          <w:sz w:val="22"/>
          <w:szCs w:val="22"/>
          <w:lang w:val="it-IT" w:eastAsia="it-IT"/>
        </w:rPr>
        <w:drawing>
          <wp:anchor distT="0" distB="0" distL="114300" distR="114300" simplePos="0" relativeHeight="251673600" behindDoc="0" locked="0" layoutInCell="1" allowOverlap="1" wp14:anchorId="6A6D33D8" wp14:editId="77C4AC07">
            <wp:simplePos x="0" y="0"/>
            <wp:positionH relativeFrom="margin">
              <wp:posOffset>13970</wp:posOffset>
            </wp:positionH>
            <wp:positionV relativeFrom="margin">
              <wp:posOffset>4161155</wp:posOffset>
            </wp:positionV>
            <wp:extent cx="1539875" cy="1957070"/>
            <wp:effectExtent l="0" t="0" r="0" b="0"/>
            <wp:wrapSquare wrapText="bothSides"/>
            <wp:docPr id="805639074" name="Immagine 1" descr="Immagine che contiene disegno, clipart, Arte bambini, illustraz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639074" name="Immagine 1" descr="Immagine che contiene disegno, clipart, Arte bambini, illustrazione&#10;&#10;Descrizione generata automaticament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539875" cy="1957070"/>
                    </a:xfrm>
                    <a:prstGeom prst="rect">
                      <a:avLst/>
                    </a:prstGeom>
                  </pic:spPr>
                </pic:pic>
              </a:graphicData>
            </a:graphic>
            <wp14:sizeRelH relativeFrom="margin">
              <wp14:pctWidth>0</wp14:pctWidth>
            </wp14:sizeRelH>
            <wp14:sizeRelV relativeFrom="margin">
              <wp14:pctHeight>0</wp14:pctHeight>
            </wp14:sizeRelV>
          </wp:anchor>
        </w:drawing>
      </w:r>
      <w:r w:rsidR="00D62BC9" w:rsidRPr="00D62BC9">
        <w:rPr>
          <w:rFonts w:ascii="Times New Roman" w:hAnsi="Times New Roman" w:cs="Times New Roman"/>
          <w:sz w:val="22"/>
          <w:szCs w:val="22"/>
          <w:lang w:val="it-IT"/>
        </w:rPr>
        <w:t>fastidi come meteorismo, gonfiore, crampi o diarrea.</w:t>
      </w:r>
    </w:p>
    <w:p w14:paraId="70CD98E5" w14:textId="44547E5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In questi casi è utile:</w:t>
      </w:r>
    </w:p>
    <w:p w14:paraId="1A6F8D84" w14:textId="6B999CAA" w:rsidR="00D62BC9" w:rsidRPr="00D62BC9" w:rsidRDefault="00D62BC9" w:rsidP="005032CA">
      <w:pPr>
        <w:numPr>
          <w:ilvl w:val="0"/>
          <w:numId w:val="57"/>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assumere </w:t>
      </w:r>
      <w:r w:rsidRPr="00D62BC9">
        <w:rPr>
          <w:rFonts w:ascii="Times New Roman" w:hAnsi="Times New Roman" w:cs="Times New Roman"/>
          <w:b/>
          <w:bCs/>
          <w:sz w:val="22"/>
          <w:szCs w:val="22"/>
          <w:lang w:val="it-IT"/>
        </w:rPr>
        <w:t>fermenti lattici</w:t>
      </w:r>
      <w:r w:rsidR="00E4332A">
        <w:rPr>
          <w:rFonts w:ascii="Times New Roman" w:hAnsi="Times New Roman" w:cs="Times New Roman"/>
          <w:b/>
          <w:bCs/>
          <w:sz w:val="22"/>
          <w:szCs w:val="22"/>
          <w:lang w:val="it-IT"/>
        </w:rPr>
        <w:t xml:space="preserve"> o </w:t>
      </w:r>
      <w:r w:rsidRPr="00D62BC9">
        <w:rPr>
          <w:rFonts w:ascii="Times New Roman" w:hAnsi="Times New Roman" w:cs="Times New Roman"/>
          <w:b/>
          <w:bCs/>
          <w:sz w:val="22"/>
          <w:szCs w:val="22"/>
          <w:lang w:val="it-IT"/>
        </w:rPr>
        <w:t>probiotici</w:t>
      </w:r>
      <w:r w:rsidRPr="00D62BC9">
        <w:rPr>
          <w:rFonts w:ascii="Times New Roman" w:hAnsi="Times New Roman" w:cs="Times New Roman"/>
          <w:sz w:val="22"/>
          <w:szCs w:val="22"/>
          <w:lang w:val="it-IT"/>
        </w:rPr>
        <w:t>;</w:t>
      </w:r>
    </w:p>
    <w:p w14:paraId="4494D266" w14:textId="569E8DBF" w:rsidR="00D62BC9" w:rsidRPr="00D62BC9" w:rsidRDefault="00D62BC9" w:rsidP="005032CA">
      <w:pPr>
        <w:numPr>
          <w:ilvl w:val="0"/>
          <w:numId w:val="57"/>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integrare vitamine se consigliato;</w:t>
      </w:r>
    </w:p>
    <w:p w14:paraId="1C587DE8" w14:textId="52413F96" w:rsidR="00D62BC9" w:rsidRPr="00D62BC9" w:rsidRDefault="00D62BC9" w:rsidP="005032CA">
      <w:pPr>
        <w:numPr>
          <w:ilvl w:val="0"/>
          <w:numId w:val="57"/>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evitare i cibi che risultano mal tollerati (quelli che scatenano diarrea, gonfiore o gas intestinale).</w:t>
      </w:r>
    </w:p>
    <w:p w14:paraId="09E2E183" w14:textId="4B1DF099"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Verso la </w:t>
      </w:r>
      <w:r w:rsidRPr="00D62BC9">
        <w:rPr>
          <w:rFonts w:ascii="Times New Roman" w:hAnsi="Times New Roman" w:cs="Times New Roman"/>
          <w:b/>
          <w:bCs/>
          <w:sz w:val="22"/>
          <w:szCs w:val="22"/>
          <w:lang w:val="it-IT"/>
        </w:rPr>
        <w:t>3ª–4ª settimana di trattamento</w:t>
      </w:r>
      <w:r w:rsidRPr="00D62BC9">
        <w:rPr>
          <w:rFonts w:ascii="Times New Roman" w:hAnsi="Times New Roman" w:cs="Times New Roman"/>
          <w:sz w:val="22"/>
          <w:szCs w:val="22"/>
          <w:lang w:val="it-IT"/>
        </w:rPr>
        <w:t xml:space="preserve"> può comparire diarrea, soprattutto se non vengono seguiti i consigli dietetici. È importante </w:t>
      </w:r>
      <w:r w:rsidRPr="00D62BC9">
        <w:rPr>
          <w:rFonts w:ascii="Times New Roman" w:hAnsi="Times New Roman" w:cs="Times New Roman"/>
          <w:sz w:val="22"/>
          <w:szCs w:val="22"/>
          <w:lang w:val="it-IT"/>
        </w:rPr>
        <w:lastRenderedPageBreak/>
        <w:t>comunicarlo all’équipe sanitaria, che potrà suggerire modifiche alimentari e terapie di supporto.</w:t>
      </w:r>
      <w:r w:rsidR="00E4332A" w:rsidRPr="00E4332A">
        <w:rPr>
          <w:noProof/>
          <w:lang w:val="it-IT"/>
        </w:rPr>
        <w:t xml:space="preserve"> </w:t>
      </w:r>
    </w:p>
    <w:p w14:paraId="5FF202DB" w14:textId="6E4A6F66" w:rsidR="00D62BC9" w:rsidRPr="00D62BC9"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7BC0EFDD">
          <v:rect id="_x0000_i1057" alt="" style="width:2.4pt;height:.05pt;mso-width-percent:0;mso-height-percent:0;mso-width-percent:0;mso-height-percent:0" o:hrpct="5" o:hralign="center" o:hrstd="t" o:hr="t" fillcolor="#a0a0a0" stroked="f"/>
        </w:pict>
      </w:r>
    </w:p>
    <w:p w14:paraId="62646219" w14:textId="72D04628"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Consigli dietetici</w:t>
      </w:r>
    </w:p>
    <w:p w14:paraId="4014516B" w14:textId="53E871F2"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All’inizio della terapia il paziente può mangiare ciò che desidera, prestando attenzione a evitare alimenti che potrebbero favorire diarrea:</w:t>
      </w:r>
    </w:p>
    <w:p w14:paraId="668444C5" w14:textId="77777777" w:rsidR="00D62BC9" w:rsidRPr="00D62BC9" w:rsidRDefault="00D62BC9" w:rsidP="005032CA">
      <w:pPr>
        <w:numPr>
          <w:ilvl w:val="0"/>
          <w:numId w:val="58"/>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verdure crude e insalate,</w:t>
      </w:r>
    </w:p>
    <w:p w14:paraId="7B4F1DAB" w14:textId="2F7EEA3B" w:rsidR="00D62BC9" w:rsidRPr="00D62BC9" w:rsidRDefault="00D62BC9" w:rsidP="005032CA">
      <w:pPr>
        <w:numPr>
          <w:ilvl w:val="0"/>
          <w:numId w:val="58"/>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frutta non ben lavata,</w:t>
      </w:r>
    </w:p>
    <w:p w14:paraId="25321CBD" w14:textId="77777777" w:rsidR="00D62BC9" w:rsidRPr="00D62BC9" w:rsidRDefault="00D62BC9" w:rsidP="005032CA">
      <w:pPr>
        <w:numPr>
          <w:ilvl w:val="0"/>
          <w:numId w:val="58"/>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pane integrale o cereali ricchi di fibre,</w:t>
      </w:r>
    </w:p>
    <w:p w14:paraId="0E853CA1" w14:textId="77777777" w:rsidR="00D62BC9" w:rsidRPr="00D62BC9" w:rsidRDefault="00D62BC9" w:rsidP="005032CA">
      <w:pPr>
        <w:numPr>
          <w:ilvl w:val="0"/>
          <w:numId w:val="58"/>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frutti di mare,</w:t>
      </w:r>
    </w:p>
    <w:p w14:paraId="2873A848" w14:textId="77777777" w:rsidR="00D62BC9" w:rsidRPr="00D62BC9" w:rsidRDefault="00D62BC9" w:rsidP="005032CA">
      <w:pPr>
        <w:numPr>
          <w:ilvl w:val="0"/>
          <w:numId w:val="58"/>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latte (se non tollerato),</w:t>
      </w:r>
    </w:p>
    <w:p w14:paraId="780BAA0B" w14:textId="77777777" w:rsidR="00D62BC9" w:rsidRPr="00D62BC9" w:rsidRDefault="00D62BC9" w:rsidP="005032CA">
      <w:pPr>
        <w:numPr>
          <w:ilvl w:val="0"/>
          <w:numId w:val="58"/>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bevande fredde o gassate.</w:t>
      </w:r>
    </w:p>
    <w:p w14:paraId="72876AAB"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Se dovessero comparire diarrea o meteorismo durante la terapia:</w:t>
      </w:r>
    </w:p>
    <w:p w14:paraId="501419EE" w14:textId="6449B1AB" w:rsidR="00D62BC9" w:rsidRPr="00D62BC9" w:rsidRDefault="00D62BC9" w:rsidP="005032CA">
      <w:pPr>
        <w:numPr>
          <w:ilvl w:val="0"/>
          <w:numId w:val="59"/>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seguire </w:t>
      </w:r>
      <w:r w:rsidRPr="000A28EA">
        <w:rPr>
          <w:rFonts w:ascii="Times New Roman" w:hAnsi="Times New Roman" w:cs="Times New Roman"/>
          <w:sz w:val="22"/>
          <w:szCs w:val="22"/>
          <w:lang w:val="it-IT"/>
        </w:rPr>
        <w:t>una</w:t>
      </w:r>
      <w:r w:rsidRPr="00D62BC9">
        <w:rPr>
          <w:rFonts w:ascii="Times New Roman" w:hAnsi="Times New Roman" w:cs="Times New Roman"/>
          <w:b/>
          <w:bCs/>
          <w:sz w:val="22"/>
          <w:szCs w:val="22"/>
          <w:lang w:val="it-IT"/>
        </w:rPr>
        <w:t xml:space="preserve"> </w:t>
      </w:r>
      <w:r w:rsidRPr="000B4540">
        <w:rPr>
          <w:rFonts w:ascii="Times New Roman" w:hAnsi="Times New Roman" w:cs="Times New Roman"/>
          <w:sz w:val="22"/>
          <w:szCs w:val="22"/>
          <w:lang w:val="it-IT"/>
        </w:rPr>
        <w:t>d</w:t>
      </w:r>
      <w:r w:rsidRPr="00D62BC9">
        <w:rPr>
          <w:rFonts w:ascii="Times New Roman" w:hAnsi="Times New Roman" w:cs="Times New Roman"/>
          <w:sz w:val="22"/>
          <w:szCs w:val="22"/>
          <w:lang w:val="it-IT"/>
        </w:rPr>
        <w:t>ieta povera di scorie</w:t>
      </w:r>
      <w:r w:rsidR="000B4540" w:rsidRPr="000B4540">
        <w:rPr>
          <w:rFonts w:ascii="Times New Roman" w:hAnsi="Times New Roman" w:cs="Times New Roman"/>
          <w:sz w:val="22"/>
          <w:szCs w:val="22"/>
          <w:lang w:val="it-IT"/>
        </w:rPr>
        <w:t xml:space="preserve"> (vedi Appendice)</w:t>
      </w:r>
      <w:r w:rsidRPr="00D62BC9">
        <w:rPr>
          <w:rFonts w:ascii="Times New Roman" w:hAnsi="Times New Roman" w:cs="Times New Roman"/>
          <w:sz w:val="22"/>
          <w:szCs w:val="22"/>
          <w:lang w:val="it-IT"/>
        </w:rPr>
        <w:t>;</w:t>
      </w:r>
    </w:p>
    <w:p w14:paraId="2E33AA63" w14:textId="2B5C6FB7" w:rsidR="00D62BC9" w:rsidRPr="00D62BC9" w:rsidRDefault="00D62BC9" w:rsidP="005032CA">
      <w:pPr>
        <w:numPr>
          <w:ilvl w:val="0"/>
          <w:numId w:val="59"/>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in caso di eccesso di gas intestinale, fare riferimento alla tabella “Indicazioni per limitare </w:t>
      </w:r>
      <w:r w:rsidR="000B4540" w:rsidRPr="000B4540">
        <w:rPr>
          <w:rFonts w:ascii="Times New Roman" w:hAnsi="Times New Roman" w:cs="Times New Roman"/>
          <w:sz w:val="22"/>
          <w:szCs w:val="22"/>
          <w:lang w:val="it-IT"/>
        </w:rPr>
        <w:t>i</w:t>
      </w:r>
      <w:r w:rsidRPr="00D62BC9">
        <w:rPr>
          <w:rFonts w:ascii="Times New Roman" w:hAnsi="Times New Roman" w:cs="Times New Roman"/>
          <w:sz w:val="22"/>
          <w:szCs w:val="22"/>
          <w:lang w:val="it-IT"/>
        </w:rPr>
        <w:t xml:space="preserve"> gas intestinali”</w:t>
      </w:r>
      <w:r w:rsidR="000B4540" w:rsidRPr="000B4540">
        <w:rPr>
          <w:rFonts w:ascii="Times New Roman" w:hAnsi="Times New Roman" w:cs="Times New Roman"/>
          <w:sz w:val="22"/>
          <w:szCs w:val="22"/>
          <w:lang w:val="it-IT"/>
        </w:rPr>
        <w:t xml:space="preserve"> in Appendice</w:t>
      </w:r>
      <w:r w:rsidRPr="00D62BC9">
        <w:rPr>
          <w:rFonts w:ascii="Times New Roman" w:hAnsi="Times New Roman" w:cs="Times New Roman"/>
          <w:sz w:val="22"/>
          <w:szCs w:val="22"/>
          <w:lang w:val="it-IT"/>
        </w:rPr>
        <w:t>.</w:t>
      </w:r>
    </w:p>
    <w:p w14:paraId="0F1C5329"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Il personale sanitario della Radioterapia rimane il riferimento per dubbi o disturbi persistenti: ogni variazione significativa dell’alimentazione dovrebbe essere condivisa con l’équipe curante.</w:t>
      </w:r>
    </w:p>
    <w:p w14:paraId="4C0AABE6" w14:textId="77777777" w:rsidR="00D62BC9" w:rsidRPr="000A28EA" w:rsidRDefault="00D62BC9" w:rsidP="000A28EA">
      <w:pPr>
        <w:jc w:val="both"/>
        <w:rPr>
          <w:rFonts w:ascii="Times New Roman" w:hAnsi="Times New Roman" w:cs="Times New Roman"/>
          <w:sz w:val="22"/>
          <w:szCs w:val="22"/>
          <w:lang w:val="it-IT"/>
        </w:rPr>
      </w:pPr>
    </w:p>
    <w:p w14:paraId="69A21FD1" w14:textId="7CF7B1F9" w:rsidR="00D62BC9" w:rsidRPr="005B2CFC" w:rsidRDefault="00EB65B4" w:rsidP="00965B94">
      <w:pPr>
        <w:pStyle w:val="Titolo3"/>
        <w:shd w:val="clear" w:color="auto" w:fill="DAE9F7" w:themeFill="text2" w:themeFillTint="1A"/>
        <w:jc w:val="center"/>
        <w:rPr>
          <w:rFonts w:ascii="Times New Roman" w:hAnsi="Times New Roman" w:cs="Times New Roman"/>
          <w:b/>
          <w:bCs/>
          <w:sz w:val="22"/>
          <w:szCs w:val="22"/>
          <w:lang w:val="it-IT"/>
        </w:rPr>
      </w:pPr>
      <w:bookmarkStart w:id="36" w:name="_Toc216193747"/>
      <w:r w:rsidRPr="005B2CFC">
        <w:rPr>
          <w:rFonts w:ascii="Times New Roman" w:hAnsi="Times New Roman" w:cs="Times New Roman"/>
          <w:b/>
          <w:bCs/>
          <w:sz w:val="22"/>
          <w:szCs w:val="22"/>
          <w:lang w:val="it-IT"/>
        </w:rPr>
        <w:t>Regione anale, vescica e pelvi</w:t>
      </w:r>
      <w:bookmarkEnd w:id="36"/>
    </w:p>
    <w:p w14:paraId="0BAB73B7"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Disturbi nella regione anale</w:t>
      </w:r>
    </w:p>
    <w:p w14:paraId="4B82DE57"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I pazienti che ricevono radioterapia sulla regione anale possono sviluppare:</w:t>
      </w:r>
    </w:p>
    <w:p w14:paraId="7698858C" w14:textId="77777777" w:rsidR="00D62BC9" w:rsidRPr="00D62BC9" w:rsidRDefault="00D62BC9" w:rsidP="005032CA">
      <w:pPr>
        <w:numPr>
          <w:ilvl w:val="0"/>
          <w:numId w:val="60"/>
        </w:numPr>
        <w:jc w:val="both"/>
        <w:rPr>
          <w:rFonts w:ascii="Times New Roman" w:hAnsi="Times New Roman" w:cs="Times New Roman"/>
          <w:sz w:val="22"/>
          <w:szCs w:val="22"/>
          <w:lang w:val="it-IT"/>
        </w:rPr>
      </w:pPr>
      <w:r w:rsidRPr="00D62BC9">
        <w:rPr>
          <w:rFonts w:ascii="Times New Roman" w:hAnsi="Times New Roman" w:cs="Times New Roman"/>
          <w:b/>
          <w:bCs/>
          <w:sz w:val="22"/>
          <w:szCs w:val="22"/>
          <w:lang w:val="it-IT"/>
        </w:rPr>
        <w:t>irritazione perianale</w:t>
      </w:r>
      <w:r w:rsidRPr="00D62BC9">
        <w:rPr>
          <w:rFonts w:ascii="Times New Roman" w:hAnsi="Times New Roman" w:cs="Times New Roman"/>
          <w:sz w:val="22"/>
          <w:szCs w:val="22"/>
          <w:lang w:val="it-IT"/>
        </w:rPr>
        <w:t>,</w:t>
      </w:r>
    </w:p>
    <w:p w14:paraId="544832CF" w14:textId="77777777" w:rsidR="00D62BC9" w:rsidRPr="00D62BC9" w:rsidRDefault="00D62BC9" w:rsidP="005032CA">
      <w:pPr>
        <w:numPr>
          <w:ilvl w:val="0"/>
          <w:numId w:val="60"/>
        </w:numPr>
        <w:jc w:val="both"/>
        <w:rPr>
          <w:rFonts w:ascii="Times New Roman" w:hAnsi="Times New Roman" w:cs="Times New Roman"/>
          <w:sz w:val="22"/>
          <w:szCs w:val="22"/>
          <w:lang w:val="it-IT"/>
        </w:rPr>
      </w:pPr>
      <w:r w:rsidRPr="00D62BC9">
        <w:rPr>
          <w:rFonts w:ascii="Times New Roman" w:hAnsi="Times New Roman" w:cs="Times New Roman"/>
          <w:b/>
          <w:bCs/>
          <w:sz w:val="22"/>
          <w:szCs w:val="22"/>
          <w:lang w:val="it-IT"/>
        </w:rPr>
        <w:t>peggioramento dei disturbi emorroidari</w:t>
      </w:r>
      <w:r w:rsidRPr="00D62BC9">
        <w:rPr>
          <w:rFonts w:ascii="Times New Roman" w:hAnsi="Times New Roman" w:cs="Times New Roman"/>
          <w:sz w:val="22"/>
          <w:szCs w:val="22"/>
          <w:lang w:val="it-IT"/>
        </w:rPr>
        <w:t>,</w:t>
      </w:r>
    </w:p>
    <w:p w14:paraId="70D21F37" w14:textId="77777777" w:rsidR="00D62BC9" w:rsidRPr="00D62BC9" w:rsidRDefault="00D62BC9" w:rsidP="005032CA">
      <w:pPr>
        <w:numPr>
          <w:ilvl w:val="0"/>
          <w:numId w:val="60"/>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talvolta </w:t>
      </w:r>
      <w:r w:rsidRPr="00D62BC9">
        <w:rPr>
          <w:rFonts w:ascii="Times New Roman" w:hAnsi="Times New Roman" w:cs="Times New Roman"/>
          <w:b/>
          <w:bCs/>
          <w:sz w:val="22"/>
          <w:szCs w:val="22"/>
          <w:lang w:val="it-IT"/>
        </w:rPr>
        <w:t>tenesmo rettale</w:t>
      </w:r>
      <w:r w:rsidRPr="00D62BC9">
        <w:rPr>
          <w:rFonts w:ascii="Times New Roman" w:hAnsi="Times New Roman" w:cs="Times New Roman"/>
          <w:sz w:val="22"/>
          <w:szCs w:val="22"/>
          <w:lang w:val="it-IT"/>
        </w:rPr>
        <w:t xml:space="preserve"> (sensazione dolorosa di bisogno urgente di evacuare).</w:t>
      </w:r>
    </w:p>
    <w:p w14:paraId="48047006"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Per ridurre il fastidio è utile:</w:t>
      </w:r>
    </w:p>
    <w:p w14:paraId="6D4A7782" w14:textId="77777777" w:rsidR="00D62BC9" w:rsidRPr="00D62BC9" w:rsidRDefault="00D62BC9" w:rsidP="005032CA">
      <w:pPr>
        <w:numPr>
          <w:ilvl w:val="0"/>
          <w:numId w:val="61"/>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mantenere un’accurata igiene locale utilizzando una soluzione composta da </w:t>
      </w:r>
      <w:r w:rsidRPr="00D62BC9">
        <w:rPr>
          <w:rFonts w:ascii="Times New Roman" w:hAnsi="Times New Roman" w:cs="Times New Roman"/>
          <w:b/>
          <w:bCs/>
          <w:sz w:val="22"/>
          <w:szCs w:val="22"/>
          <w:lang w:val="it-IT"/>
        </w:rPr>
        <w:t>250 ml di camomilla</w:t>
      </w:r>
      <w:r w:rsidRPr="00D62BC9">
        <w:rPr>
          <w:rFonts w:ascii="Times New Roman" w:hAnsi="Times New Roman" w:cs="Times New Roman"/>
          <w:sz w:val="22"/>
          <w:szCs w:val="22"/>
          <w:lang w:val="it-IT"/>
        </w:rPr>
        <w:t xml:space="preserve"> e </w:t>
      </w:r>
      <w:r w:rsidRPr="00D62BC9">
        <w:rPr>
          <w:rFonts w:ascii="Times New Roman" w:hAnsi="Times New Roman" w:cs="Times New Roman"/>
          <w:b/>
          <w:bCs/>
          <w:sz w:val="22"/>
          <w:szCs w:val="22"/>
          <w:lang w:val="it-IT"/>
        </w:rPr>
        <w:t>1 cucchiaio raso di bicarbonato</w:t>
      </w:r>
      <w:r w:rsidRPr="00D62BC9">
        <w:rPr>
          <w:rFonts w:ascii="Times New Roman" w:hAnsi="Times New Roman" w:cs="Times New Roman"/>
          <w:sz w:val="22"/>
          <w:szCs w:val="22"/>
          <w:lang w:val="it-IT"/>
        </w:rPr>
        <w:t>;</w:t>
      </w:r>
    </w:p>
    <w:p w14:paraId="5CD7B48E" w14:textId="77777777" w:rsidR="00D62BC9" w:rsidRPr="00D62BC9" w:rsidRDefault="00D62BC9" w:rsidP="005032CA">
      <w:pPr>
        <w:numPr>
          <w:ilvl w:val="0"/>
          <w:numId w:val="61"/>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applicare </w:t>
      </w:r>
      <w:r w:rsidRPr="00D62BC9">
        <w:rPr>
          <w:rFonts w:ascii="Times New Roman" w:hAnsi="Times New Roman" w:cs="Times New Roman"/>
          <w:b/>
          <w:bCs/>
          <w:sz w:val="22"/>
          <w:szCs w:val="22"/>
          <w:lang w:val="it-IT"/>
        </w:rPr>
        <w:t>creme cortisoniche</w:t>
      </w:r>
      <w:r w:rsidRPr="00D62BC9">
        <w:rPr>
          <w:rFonts w:ascii="Times New Roman" w:hAnsi="Times New Roman" w:cs="Times New Roman"/>
          <w:sz w:val="22"/>
          <w:szCs w:val="22"/>
          <w:lang w:val="it-IT"/>
        </w:rPr>
        <w:t xml:space="preserve"> o paste lenitive, secondo indicazione del personale sanitario;</w:t>
      </w:r>
    </w:p>
    <w:p w14:paraId="5A368F04" w14:textId="77777777" w:rsidR="00D62BC9" w:rsidRPr="00D62BC9" w:rsidRDefault="00D62BC9" w:rsidP="005032CA">
      <w:pPr>
        <w:numPr>
          <w:ilvl w:val="0"/>
          <w:numId w:val="61"/>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lastRenderedPageBreak/>
        <w:t xml:space="preserve">utilizzare una </w:t>
      </w:r>
      <w:r w:rsidRPr="00D62BC9">
        <w:rPr>
          <w:rFonts w:ascii="Times New Roman" w:hAnsi="Times New Roman" w:cs="Times New Roman"/>
          <w:b/>
          <w:bCs/>
          <w:sz w:val="22"/>
          <w:szCs w:val="22"/>
          <w:lang w:val="it-IT"/>
        </w:rPr>
        <w:t>pomata anestetica</w:t>
      </w:r>
      <w:r w:rsidRPr="00D62BC9">
        <w:rPr>
          <w:rFonts w:ascii="Times New Roman" w:hAnsi="Times New Roman" w:cs="Times New Roman"/>
          <w:sz w:val="22"/>
          <w:szCs w:val="22"/>
          <w:lang w:val="it-IT"/>
        </w:rPr>
        <w:t xml:space="preserve"> in caso di dolore legato alle emorroidi.</w:t>
      </w:r>
    </w:p>
    <w:p w14:paraId="7A1967B6"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Se il tenesmo o il dolore dovessero diventare intensi, è importante parlarne con i medici della Radioterapia: esistono terapie mirate che possono aiutare a controllare rapidamente i sintomi.</w:t>
      </w:r>
    </w:p>
    <w:p w14:paraId="3BACBA76" w14:textId="77777777" w:rsidR="00D62BC9" w:rsidRPr="00D62BC9"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7D0BF26D">
          <v:rect id="_x0000_i1058" alt="" style="width:2.4pt;height:.05pt;mso-width-percent:0;mso-height-percent:0;mso-width-percent:0;mso-height-percent:0" o:hrpct="5" o:hralign="center" o:hrstd="t" o:hr="t" fillcolor="#a0a0a0" stroked="f"/>
        </w:pict>
      </w:r>
    </w:p>
    <w:p w14:paraId="6C7A18C1"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Disturbi urinari quando la vescica è irradiata</w:t>
      </w:r>
    </w:p>
    <w:p w14:paraId="2314A6CA"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Quando la </w:t>
      </w:r>
      <w:r w:rsidRPr="00D62BC9">
        <w:rPr>
          <w:rFonts w:ascii="Times New Roman" w:hAnsi="Times New Roman" w:cs="Times New Roman"/>
          <w:b/>
          <w:bCs/>
          <w:sz w:val="22"/>
          <w:szCs w:val="22"/>
          <w:lang w:val="it-IT"/>
        </w:rPr>
        <w:t>vescica</w:t>
      </w:r>
      <w:r w:rsidRPr="00D62BC9">
        <w:rPr>
          <w:rFonts w:ascii="Times New Roman" w:hAnsi="Times New Roman" w:cs="Times New Roman"/>
          <w:sz w:val="22"/>
          <w:szCs w:val="22"/>
          <w:lang w:val="it-IT"/>
        </w:rPr>
        <w:t xml:space="preserve"> è inclusa nei campi di irradiazione, possono comparire disturbi urinari che variano molto da persona a persona, anche in base a età, anatomia, terapie pregresse o interventi chirurgici.</w:t>
      </w:r>
    </w:p>
    <w:p w14:paraId="6A4F64D4"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Per chi ha subito una </w:t>
      </w:r>
      <w:r w:rsidRPr="00D62BC9">
        <w:rPr>
          <w:rFonts w:ascii="Times New Roman" w:hAnsi="Times New Roman" w:cs="Times New Roman"/>
          <w:b/>
          <w:bCs/>
          <w:sz w:val="22"/>
          <w:szCs w:val="22"/>
          <w:lang w:val="it-IT"/>
        </w:rPr>
        <w:t>resezione transuretrale</w:t>
      </w:r>
      <w:r w:rsidRPr="00D62BC9">
        <w:rPr>
          <w:rFonts w:ascii="Times New Roman" w:hAnsi="Times New Roman" w:cs="Times New Roman"/>
          <w:sz w:val="22"/>
          <w:szCs w:val="22"/>
          <w:lang w:val="it-IT"/>
        </w:rPr>
        <w:t xml:space="preserve">, la radioterapia viene di solito iniziata </w:t>
      </w:r>
      <w:r w:rsidRPr="00D62BC9">
        <w:rPr>
          <w:rFonts w:ascii="Times New Roman" w:hAnsi="Times New Roman" w:cs="Times New Roman"/>
          <w:b/>
          <w:bCs/>
          <w:sz w:val="22"/>
          <w:szCs w:val="22"/>
          <w:lang w:val="it-IT"/>
        </w:rPr>
        <w:t>dopo 2–3 settimane</w:t>
      </w:r>
      <w:r w:rsidRPr="00D62BC9">
        <w:rPr>
          <w:rFonts w:ascii="Times New Roman" w:hAnsi="Times New Roman" w:cs="Times New Roman"/>
          <w:sz w:val="22"/>
          <w:szCs w:val="22"/>
          <w:lang w:val="it-IT"/>
        </w:rPr>
        <w:t>, per permettere una corretta guarigione.</w:t>
      </w:r>
    </w:p>
    <w:p w14:paraId="02DC03DE"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Un paziente che </w:t>
      </w:r>
      <w:r w:rsidRPr="00D62BC9">
        <w:rPr>
          <w:rFonts w:ascii="Times New Roman" w:hAnsi="Times New Roman" w:cs="Times New Roman"/>
          <w:b/>
          <w:bCs/>
          <w:sz w:val="22"/>
          <w:szCs w:val="22"/>
          <w:lang w:val="it-IT"/>
        </w:rPr>
        <w:t>non ha sintomi urinari all’inizio del trattamento</w:t>
      </w:r>
      <w:r w:rsidRPr="00D62BC9">
        <w:rPr>
          <w:rFonts w:ascii="Times New Roman" w:hAnsi="Times New Roman" w:cs="Times New Roman"/>
          <w:sz w:val="22"/>
          <w:szCs w:val="22"/>
          <w:lang w:val="it-IT"/>
        </w:rPr>
        <w:t xml:space="preserve"> tende a tollerare meglio la radioterapia rispetto a chi presenta già disturbi.</w:t>
      </w:r>
    </w:p>
    <w:p w14:paraId="4D8D0FDF"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Fin dall’inizio della terapia è importante seguire con costanza i consigli dei medici. Se necessario, lo specialista può richiedere:</w:t>
      </w:r>
    </w:p>
    <w:p w14:paraId="37A6CF02" w14:textId="77777777" w:rsidR="00D62BC9" w:rsidRPr="00D62BC9" w:rsidRDefault="00D62BC9" w:rsidP="005032CA">
      <w:pPr>
        <w:numPr>
          <w:ilvl w:val="0"/>
          <w:numId w:val="62"/>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esame urine,</w:t>
      </w:r>
    </w:p>
    <w:p w14:paraId="156046E9" w14:textId="77777777" w:rsidR="00D62BC9" w:rsidRPr="00D62BC9" w:rsidRDefault="00D62BC9" w:rsidP="005032CA">
      <w:pPr>
        <w:numPr>
          <w:ilvl w:val="0"/>
          <w:numId w:val="62"/>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urinocoltura,</w:t>
      </w:r>
    </w:p>
    <w:p w14:paraId="298D218D" w14:textId="77777777" w:rsidR="00D62BC9" w:rsidRPr="00D62BC9" w:rsidRDefault="00D62BC9" w:rsidP="005032CA">
      <w:pPr>
        <w:numPr>
          <w:ilvl w:val="0"/>
          <w:numId w:val="62"/>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esami del sangue mirati,</w:t>
      </w:r>
    </w:p>
    <w:p w14:paraId="264CEDF3" w14:textId="77777777" w:rsidR="00D62BC9" w:rsidRPr="00D62BC9" w:rsidRDefault="00D62BC9" w:rsidP="005032CA">
      <w:pPr>
        <w:numPr>
          <w:ilvl w:val="0"/>
          <w:numId w:val="62"/>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prescrizione di </w:t>
      </w:r>
      <w:r w:rsidRPr="00D62BC9">
        <w:rPr>
          <w:rFonts w:ascii="Times New Roman" w:hAnsi="Times New Roman" w:cs="Times New Roman"/>
          <w:b/>
          <w:bCs/>
          <w:sz w:val="22"/>
          <w:szCs w:val="22"/>
          <w:lang w:val="it-IT"/>
        </w:rPr>
        <w:t>disinfettanti urinari</w:t>
      </w:r>
      <w:r w:rsidRPr="00D62BC9">
        <w:rPr>
          <w:rFonts w:ascii="Times New Roman" w:hAnsi="Times New Roman" w:cs="Times New Roman"/>
          <w:sz w:val="22"/>
          <w:szCs w:val="22"/>
          <w:lang w:val="it-IT"/>
        </w:rPr>
        <w:t xml:space="preserve"> o </w:t>
      </w:r>
      <w:r w:rsidRPr="00D62BC9">
        <w:rPr>
          <w:rFonts w:ascii="Times New Roman" w:hAnsi="Times New Roman" w:cs="Times New Roman"/>
          <w:b/>
          <w:bCs/>
          <w:sz w:val="22"/>
          <w:szCs w:val="22"/>
          <w:lang w:val="it-IT"/>
        </w:rPr>
        <w:t>antibiotici</w:t>
      </w:r>
      <w:r w:rsidRPr="00D62BC9">
        <w:rPr>
          <w:rFonts w:ascii="Times New Roman" w:hAnsi="Times New Roman" w:cs="Times New Roman"/>
          <w:sz w:val="22"/>
          <w:szCs w:val="22"/>
          <w:lang w:val="it-IT"/>
        </w:rPr>
        <w:t>, se indicati.</w:t>
      </w:r>
    </w:p>
    <w:p w14:paraId="705140F1" w14:textId="77777777" w:rsidR="00D62BC9" w:rsidRPr="00D62BC9"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15CA88F2">
          <v:rect id="_x0000_i1059" alt="" style="width:2.4pt;height:.05pt;mso-width-percent:0;mso-height-percent:0;mso-width-percent:0;mso-height-percent:0" o:hrpct="5" o:hralign="center" o:hrstd="t" o:hr="t" fillcolor="#a0a0a0" stroked="f"/>
        </w:pict>
      </w:r>
    </w:p>
    <w:p w14:paraId="78354A32"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Quando compaiono i disturbi e come gestirli</w:t>
      </w:r>
    </w:p>
    <w:p w14:paraId="6E9C1CC2" w14:textId="77777777" w:rsidR="00A218A4"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Le reazioni a carico della vescica tendono a manifestarsi verso la </w:t>
      </w:r>
      <w:r w:rsidRPr="00D62BC9">
        <w:rPr>
          <w:rFonts w:ascii="Times New Roman" w:hAnsi="Times New Roman" w:cs="Times New Roman"/>
          <w:b/>
          <w:bCs/>
          <w:sz w:val="22"/>
          <w:szCs w:val="22"/>
          <w:lang w:val="it-IT"/>
        </w:rPr>
        <w:t>3ª–4ª settimana</w:t>
      </w:r>
      <w:r w:rsidRPr="00D62BC9">
        <w:rPr>
          <w:rFonts w:ascii="Times New Roman" w:hAnsi="Times New Roman" w:cs="Times New Roman"/>
          <w:sz w:val="22"/>
          <w:szCs w:val="22"/>
          <w:lang w:val="it-IT"/>
        </w:rPr>
        <w:t xml:space="preserve"> di radioterapia.</w:t>
      </w:r>
    </w:p>
    <w:p w14:paraId="2F6C48B1" w14:textId="76083802"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È possibile avvertire:</w:t>
      </w:r>
    </w:p>
    <w:p w14:paraId="682D70C3" w14:textId="77777777" w:rsidR="00D62BC9" w:rsidRPr="00D62BC9" w:rsidRDefault="00D62BC9" w:rsidP="005032CA">
      <w:pPr>
        <w:numPr>
          <w:ilvl w:val="0"/>
          <w:numId w:val="63"/>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bisogno di urinare più spesso,</w:t>
      </w:r>
    </w:p>
    <w:p w14:paraId="324BC71A" w14:textId="77777777" w:rsidR="00D62BC9" w:rsidRPr="00D62BC9" w:rsidRDefault="00D62BC9" w:rsidP="005032CA">
      <w:pPr>
        <w:numPr>
          <w:ilvl w:val="0"/>
          <w:numId w:val="63"/>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bruciore o fastidio,</w:t>
      </w:r>
    </w:p>
    <w:p w14:paraId="2021F741" w14:textId="77777777" w:rsidR="00D62BC9" w:rsidRPr="00D62BC9" w:rsidRDefault="00D62BC9" w:rsidP="005032CA">
      <w:pPr>
        <w:numPr>
          <w:ilvl w:val="0"/>
          <w:numId w:val="63"/>
        </w:numPr>
        <w:jc w:val="both"/>
        <w:rPr>
          <w:rFonts w:ascii="Times New Roman" w:hAnsi="Times New Roman" w:cs="Times New Roman"/>
          <w:sz w:val="22"/>
          <w:szCs w:val="22"/>
          <w:lang w:val="it-IT"/>
        </w:rPr>
      </w:pPr>
      <w:r w:rsidRPr="00D62BC9">
        <w:rPr>
          <w:rFonts w:ascii="Times New Roman" w:hAnsi="Times New Roman" w:cs="Times New Roman"/>
          <w:b/>
          <w:bCs/>
          <w:sz w:val="22"/>
          <w:szCs w:val="22"/>
          <w:lang w:val="it-IT"/>
        </w:rPr>
        <w:t>ridotta capacità vescicale</w:t>
      </w:r>
      <w:r w:rsidRPr="00D62BC9">
        <w:rPr>
          <w:rFonts w:ascii="Times New Roman" w:hAnsi="Times New Roman" w:cs="Times New Roman"/>
          <w:sz w:val="22"/>
          <w:szCs w:val="22"/>
          <w:lang w:val="it-IT"/>
        </w:rPr>
        <w:t>, dovuta all’irritazione e all’edema della mucosa.</w:t>
      </w:r>
    </w:p>
    <w:p w14:paraId="5217450A"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In questa fase possono essere utili:</w:t>
      </w:r>
    </w:p>
    <w:p w14:paraId="61C074F6" w14:textId="77777777" w:rsidR="00D62BC9" w:rsidRPr="00D62BC9" w:rsidRDefault="00D62BC9" w:rsidP="005032CA">
      <w:pPr>
        <w:numPr>
          <w:ilvl w:val="0"/>
          <w:numId w:val="64"/>
        </w:numPr>
        <w:rPr>
          <w:rFonts w:ascii="Times New Roman" w:hAnsi="Times New Roman" w:cs="Times New Roman"/>
          <w:sz w:val="22"/>
          <w:szCs w:val="22"/>
          <w:lang w:val="it-IT"/>
        </w:rPr>
      </w:pPr>
      <w:r w:rsidRPr="00D62BC9">
        <w:rPr>
          <w:rFonts w:ascii="Times New Roman" w:hAnsi="Times New Roman" w:cs="Times New Roman"/>
          <w:b/>
          <w:bCs/>
          <w:sz w:val="22"/>
          <w:szCs w:val="22"/>
          <w:lang w:val="it-IT"/>
        </w:rPr>
        <w:t>analgesici sistemici</w:t>
      </w:r>
      <w:r w:rsidRPr="00D62BC9">
        <w:rPr>
          <w:rFonts w:ascii="Times New Roman" w:hAnsi="Times New Roman" w:cs="Times New Roman"/>
          <w:sz w:val="22"/>
          <w:szCs w:val="22"/>
          <w:lang w:val="it-IT"/>
        </w:rPr>
        <w:t>,</w:t>
      </w:r>
    </w:p>
    <w:p w14:paraId="2F53E386" w14:textId="77777777" w:rsidR="00D62BC9" w:rsidRPr="00D62BC9" w:rsidRDefault="00D62BC9" w:rsidP="005032CA">
      <w:pPr>
        <w:numPr>
          <w:ilvl w:val="0"/>
          <w:numId w:val="64"/>
        </w:numPr>
        <w:rPr>
          <w:rFonts w:ascii="Times New Roman" w:hAnsi="Times New Roman" w:cs="Times New Roman"/>
          <w:sz w:val="22"/>
          <w:szCs w:val="22"/>
          <w:lang w:val="it-IT"/>
        </w:rPr>
      </w:pPr>
      <w:r w:rsidRPr="00D62BC9">
        <w:rPr>
          <w:rFonts w:ascii="Times New Roman" w:hAnsi="Times New Roman" w:cs="Times New Roman"/>
          <w:b/>
          <w:bCs/>
          <w:sz w:val="22"/>
          <w:szCs w:val="22"/>
          <w:lang w:val="it-IT"/>
        </w:rPr>
        <w:t>antispastici vescicali</w:t>
      </w:r>
      <w:r w:rsidRPr="00D62BC9">
        <w:rPr>
          <w:rFonts w:ascii="Times New Roman" w:hAnsi="Times New Roman" w:cs="Times New Roman"/>
          <w:sz w:val="22"/>
          <w:szCs w:val="22"/>
          <w:lang w:val="it-IT"/>
        </w:rPr>
        <w:t>,</w:t>
      </w:r>
      <w:r w:rsidRPr="00D62BC9">
        <w:rPr>
          <w:rFonts w:ascii="Times New Roman" w:hAnsi="Times New Roman" w:cs="Times New Roman"/>
          <w:sz w:val="22"/>
          <w:szCs w:val="22"/>
          <w:lang w:val="it-IT"/>
        </w:rPr>
        <w:br/>
        <w:t>prescritti dall’équipe medica, per consentire la prosecuzione della terapia senza peggioramento dei sintomi.</w:t>
      </w:r>
    </w:p>
    <w:p w14:paraId="404C6392"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lastRenderedPageBreak/>
        <w:t>Prevenzione: cosa fare fin dal primo giorno</w:t>
      </w:r>
    </w:p>
    <w:p w14:paraId="4D94B45A"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Per ridurre al minimo l’infiammazione vescicale è utile:</w:t>
      </w:r>
    </w:p>
    <w:p w14:paraId="30CCD4B3" w14:textId="77777777" w:rsidR="00A218A4" w:rsidRDefault="00D62BC9" w:rsidP="005032CA">
      <w:pPr>
        <w:numPr>
          <w:ilvl w:val="0"/>
          <w:numId w:val="65"/>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bere </w:t>
      </w:r>
      <w:r w:rsidRPr="00D62BC9">
        <w:rPr>
          <w:rFonts w:ascii="Times New Roman" w:hAnsi="Times New Roman" w:cs="Times New Roman"/>
          <w:b/>
          <w:bCs/>
          <w:sz w:val="22"/>
          <w:szCs w:val="22"/>
          <w:lang w:val="it-IT"/>
        </w:rPr>
        <w:t>1–2 litri di acqua al giorno</w:t>
      </w:r>
      <w:r w:rsidRPr="00D62BC9">
        <w:rPr>
          <w:rFonts w:ascii="Times New Roman" w:hAnsi="Times New Roman" w:cs="Times New Roman"/>
          <w:sz w:val="22"/>
          <w:szCs w:val="22"/>
          <w:lang w:val="it-IT"/>
        </w:rPr>
        <w:t>, salvo diversa indicazione medica.</w:t>
      </w:r>
    </w:p>
    <w:p w14:paraId="5CD7B224" w14:textId="3D08A195" w:rsidR="00D62BC9" w:rsidRPr="00D62BC9" w:rsidRDefault="00D62BC9" w:rsidP="005032CA">
      <w:pPr>
        <w:numPr>
          <w:ilvl w:val="0"/>
          <w:numId w:val="65"/>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Un’adeguata idratazione facilita il ricambio dell’urina, riduce il ristagno e attenua l’irritazione.</w:t>
      </w:r>
    </w:p>
    <w:p w14:paraId="59D9F9ED" w14:textId="77777777" w:rsidR="00D62BC9" w:rsidRPr="00D62BC9"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4FDB141E">
          <v:rect id="_x0000_i1060" alt="" style="width:2.4pt;height:.05pt;mso-width-percent:0;mso-height-percent:0;mso-width-percent:0;mso-height-percent:0" o:hrpct="5" o:hralign="center" o:hrstd="t" o:hr="t" fillcolor="#a0a0a0" stroked="f"/>
        </w:pict>
      </w:r>
    </w:p>
    <w:p w14:paraId="1A55D3B0"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Pazienti a maggiore rischio</w:t>
      </w:r>
    </w:p>
    <w:p w14:paraId="6BC5877D" w14:textId="77777777" w:rsidR="003245E7"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Alcuni pazienti – soprattutto quelli con interventi chirurgici pregressi, patologie urologiche o maggior sensibilità – possono sviluppare disturbi più intensi.</w:t>
      </w:r>
    </w:p>
    <w:p w14:paraId="69A6D190" w14:textId="3E4803C6"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Nella maggior parte dei casi questi sintomi sono </w:t>
      </w:r>
      <w:r w:rsidRPr="00D62BC9">
        <w:rPr>
          <w:rFonts w:ascii="Times New Roman" w:hAnsi="Times New Roman" w:cs="Times New Roman"/>
          <w:b/>
          <w:bCs/>
          <w:sz w:val="22"/>
          <w:szCs w:val="22"/>
          <w:lang w:val="it-IT"/>
        </w:rPr>
        <w:t>controllabili con terapie mediche mirate</w:t>
      </w:r>
      <w:r w:rsidRPr="00D62BC9">
        <w:rPr>
          <w:rFonts w:ascii="Times New Roman" w:hAnsi="Times New Roman" w:cs="Times New Roman"/>
          <w:sz w:val="22"/>
          <w:szCs w:val="22"/>
          <w:lang w:val="it-IT"/>
        </w:rPr>
        <w:t>. In rari casi può essere necessario sospendere la radioterapia per qualche giorno.</w:t>
      </w:r>
    </w:p>
    <w:p w14:paraId="3FC27E38"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Ridurre al minimo le interruzioni è importante per l’efficacia del trattamento, perciò ogni disturbo va </w:t>
      </w:r>
      <w:r w:rsidRPr="00D62BC9">
        <w:rPr>
          <w:rFonts w:ascii="Times New Roman" w:hAnsi="Times New Roman" w:cs="Times New Roman"/>
          <w:b/>
          <w:bCs/>
          <w:sz w:val="22"/>
          <w:szCs w:val="22"/>
          <w:lang w:val="it-IT"/>
        </w:rPr>
        <w:t>comunicato tempestivamente</w:t>
      </w:r>
      <w:r w:rsidRPr="00D62BC9">
        <w:rPr>
          <w:rFonts w:ascii="Times New Roman" w:hAnsi="Times New Roman" w:cs="Times New Roman"/>
          <w:sz w:val="22"/>
          <w:szCs w:val="22"/>
          <w:lang w:val="it-IT"/>
        </w:rPr>
        <w:t xml:space="preserve"> all’équipe.</w:t>
      </w:r>
    </w:p>
    <w:p w14:paraId="2370FC51"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I sintomi urinari possono persistere </w:t>
      </w:r>
      <w:r w:rsidRPr="00D62BC9">
        <w:rPr>
          <w:rFonts w:ascii="Times New Roman" w:hAnsi="Times New Roman" w:cs="Times New Roman"/>
          <w:b/>
          <w:bCs/>
          <w:sz w:val="22"/>
          <w:szCs w:val="22"/>
          <w:lang w:val="it-IT"/>
        </w:rPr>
        <w:t>per 3–4 settimane</w:t>
      </w:r>
      <w:r w:rsidRPr="00D62BC9">
        <w:rPr>
          <w:rFonts w:ascii="Times New Roman" w:hAnsi="Times New Roman" w:cs="Times New Roman"/>
          <w:sz w:val="22"/>
          <w:szCs w:val="22"/>
          <w:lang w:val="it-IT"/>
        </w:rPr>
        <w:t xml:space="preserve"> dopo la conclusione della terapia: questo è normale, e in genere regrediscono progressivamente.</w:t>
      </w:r>
    </w:p>
    <w:p w14:paraId="2C95517C" w14:textId="77777777" w:rsidR="00D62BC9" w:rsidRPr="000A28EA" w:rsidRDefault="00D62BC9" w:rsidP="000A28EA">
      <w:pPr>
        <w:jc w:val="both"/>
        <w:rPr>
          <w:rFonts w:ascii="Times New Roman" w:hAnsi="Times New Roman" w:cs="Times New Roman"/>
          <w:sz w:val="22"/>
          <w:szCs w:val="22"/>
          <w:lang w:val="it-IT"/>
        </w:rPr>
      </w:pPr>
    </w:p>
    <w:p w14:paraId="38F7E9BA" w14:textId="77777777" w:rsidR="004003BB" w:rsidRPr="00FC49E4" w:rsidRDefault="004003BB" w:rsidP="00FC49E4">
      <w:pPr>
        <w:pStyle w:val="Titolo1"/>
        <w:shd w:val="clear" w:color="auto" w:fill="DAE9F7" w:themeFill="text2" w:themeFillTint="1A"/>
        <w:jc w:val="center"/>
        <w:rPr>
          <w:rFonts w:ascii="Times New Roman" w:hAnsi="Times New Roman" w:cs="Times New Roman"/>
          <w:b/>
          <w:bCs/>
          <w:caps/>
          <w:sz w:val="28"/>
          <w:szCs w:val="28"/>
          <w:lang w:val="it-IT"/>
        </w:rPr>
      </w:pPr>
      <w:bookmarkStart w:id="37" w:name="_Toc216193748"/>
      <w:r w:rsidRPr="00FC49E4">
        <w:rPr>
          <w:rFonts w:ascii="Times New Roman" w:hAnsi="Times New Roman" w:cs="Times New Roman"/>
          <w:b/>
          <w:bCs/>
          <w:caps/>
          <w:sz w:val="28"/>
          <w:szCs w:val="28"/>
          <w:lang w:val="it-IT"/>
        </w:rPr>
        <w:t>Effetti tardivi</w:t>
      </w:r>
      <w:bookmarkEnd w:id="37"/>
    </w:p>
    <w:p w14:paraId="19CE5199" w14:textId="79F4A1BB" w:rsidR="004003BB" w:rsidRPr="004003BB" w:rsidRDefault="004003BB" w:rsidP="004003BB">
      <w:pPr>
        <w:jc w:val="both"/>
        <w:rPr>
          <w:rFonts w:ascii="Times New Roman" w:hAnsi="Times New Roman" w:cs="Times New Roman"/>
          <w:sz w:val="22"/>
          <w:szCs w:val="22"/>
          <w:lang w:val="it-IT"/>
        </w:rPr>
      </w:pPr>
      <w:r w:rsidRPr="004003BB">
        <w:rPr>
          <w:rFonts w:ascii="Times New Roman" w:hAnsi="Times New Roman" w:cs="Times New Roman"/>
          <w:sz w:val="22"/>
          <w:szCs w:val="22"/>
          <w:lang w:val="it-IT"/>
        </w:rPr>
        <w:t xml:space="preserve">Oltre agli effetti che compaiono durante il trattamento o nelle settimane successive, esistono anche possibili </w:t>
      </w:r>
      <w:r w:rsidRPr="004003BB">
        <w:rPr>
          <w:rFonts w:ascii="Times New Roman" w:hAnsi="Times New Roman" w:cs="Times New Roman"/>
          <w:b/>
          <w:bCs/>
          <w:sz w:val="22"/>
          <w:szCs w:val="22"/>
          <w:lang w:val="it-IT"/>
        </w:rPr>
        <w:t>effetti tardivi</w:t>
      </w:r>
      <w:r w:rsidRPr="004003BB">
        <w:rPr>
          <w:rFonts w:ascii="Times New Roman" w:hAnsi="Times New Roman" w:cs="Times New Roman"/>
          <w:sz w:val="22"/>
          <w:szCs w:val="22"/>
          <w:lang w:val="it-IT"/>
        </w:rPr>
        <w:t xml:space="preserve"> della radioterapia. Si tratta di fenomeni che dipendono dalla </w:t>
      </w:r>
      <w:r w:rsidRPr="004003BB">
        <w:rPr>
          <w:rFonts w:ascii="Times New Roman" w:hAnsi="Times New Roman" w:cs="Times New Roman"/>
          <w:b/>
          <w:bCs/>
          <w:sz w:val="22"/>
          <w:szCs w:val="22"/>
          <w:lang w:val="it-IT"/>
        </w:rPr>
        <w:t>sede trattata</w:t>
      </w:r>
      <w:r w:rsidRPr="004003BB">
        <w:rPr>
          <w:rFonts w:ascii="Times New Roman" w:hAnsi="Times New Roman" w:cs="Times New Roman"/>
          <w:sz w:val="22"/>
          <w:szCs w:val="22"/>
          <w:lang w:val="it-IT"/>
        </w:rPr>
        <w:t>, dalla dose ricevuta e dalle caratteristiche individuali della persona.</w:t>
      </w:r>
    </w:p>
    <w:p w14:paraId="1B1D29EF" w14:textId="77777777" w:rsidR="004003BB" w:rsidRPr="004003BB" w:rsidRDefault="004003BB" w:rsidP="004003BB">
      <w:pPr>
        <w:jc w:val="both"/>
        <w:rPr>
          <w:rFonts w:ascii="Times New Roman" w:hAnsi="Times New Roman" w:cs="Times New Roman"/>
          <w:sz w:val="22"/>
          <w:szCs w:val="22"/>
          <w:lang w:val="it-IT"/>
        </w:rPr>
      </w:pPr>
      <w:r w:rsidRPr="004003BB">
        <w:rPr>
          <w:rFonts w:ascii="Times New Roman" w:hAnsi="Times New Roman" w:cs="Times New Roman"/>
          <w:sz w:val="22"/>
          <w:szCs w:val="22"/>
          <w:lang w:val="it-IT"/>
        </w:rPr>
        <w:t>Gli effetti tardivi possono manifestarsi dopo mesi o anni e, proprio per questo motivo, vengono monitorati regolarmente nei controlli di follow-up. L’équipe valuterà nel tempo eventuali sintomi e indicherà, se necessario, gli approfondimenti o i trattamenti più appropriati.</w:t>
      </w:r>
    </w:p>
    <w:p w14:paraId="48DE7703" w14:textId="77777777" w:rsidR="004003BB" w:rsidRPr="004003BB" w:rsidRDefault="004003BB" w:rsidP="004003BB">
      <w:pPr>
        <w:jc w:val="both"/>
        <w:rPr>
          <w:rFonts w:ascii="Times New Roman" w:hAnsi="Times New Roman" w:cs="Times New Roman"/>
          <w:sz w:val="22"/>
          <w:szCs w:val="22"/>
          <w:lang w:val="it-IT"/>
        </w:rPr>
      </w:pPr>
      <w:r w:rsidRPr="004003BB">
        <w:rPr>
          <w:rFonts w:ascii="Times New Roman" w:hAnsi="Times New Roman" w:cs="Times New Roman"/>
          <w:sz w:val="22"/>
          <w:szCs w:val="22"/>
          <w:lang w:val="it-IT"/>
        </w:rPr>
        <w:t>Il medico fornirà informazioni specifiche sugli eventuali rischi tardivi relativi alla sede irradiata, in modo da poter affrontare il percorso con consapevolezza e tranquillità.</w:t>
      </w:r>
    </w:p>
    <w:p w14:paraId="0C9D08D2" w14:textId="77777777" w:rsidR="00D62BC9" w:rsidRPr="000A28EA" w:rsidRDefault="00D62BC9" w:rsidP="000A28EA">
      <w:pPr>
        <w:jc w:val="both"/>
        <w:rPr>
          <w:rFonts w:ascii="Times New Roman" w:hAnsi="Times New Roman" w:cs="Times New Roman"/>
          <w:sz w:val="22"/>
          <w:szCs w:val="22"/>
          <w:lang w:val="it-IT"/>
        </w:rPr>
      </w:pPr>
    </w:p>
    <w:p w14:paraId="284040B0" w14:textId="59DD3023" w:rsidR="00D62BC9" w:rsidRPr="00D62BC9" w:rsidRDefault="003245E7" w:rsidP="00965B94">
      <w:pPr>
        <w:pStyle w:val="Titolo1"/>
        <w:shd w:val="clear" w:color="auto" w:fill="DAE9F7" w:themeFill="text2" w:themeFillTint="1A"/>
        <w:jc w:val="center"/>
        <w:rPr>
          <w:rFonts w:ascii="Times New Roman" w:hAnsi="Times New Roman" w:cs="Times New Roman"/>
          <w:b/>
          <w:bCs/>
          <w:sz w:val="28"/>
          <w:szCs w:val="28"/>
          <w:lang w:val="it-IT"/>
        </w:rPr>
      </w:pPr>
      <w:bookmarkStart w:id="38" w:name="_Toc216193749"/>
      <w:r>
        <w:rPr>
          <w:rFonts w:ascii="Times New Roman" w:hAnsi="Times New Roman" w:cs="Times New Roman"/>
          <w:b/>
          <w:bCs/>
          <w:sz w:val="28"/>
          <w:szCs w:val="28"/>
          <w:lang w:val="it-IT"/>
        </w:rPr>
        <w:lastRenderedPageBreak/>
        <w:t>BRACHITERAPIA</w:t>
      </w:r>
      <w:bookmarkEnd w:id="38"/>
    </w:p>
    <w:p w14:paraId="43FE5895"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Generalità</w:t>
      </w:r>
    </w:p>
    <w:p w14:paraId="5AE0AB58" w14:textId="77777777" w:rsidR="00A218A4"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La brachiterapia è una particolare forma di radioterapia nella quale le sorgenti radioattive vengono posizionate </w:t>
      </w:r>
      <w:r w:rsidRPr="00D62BC9">
        <w:rPr>
          <w:rFonts w:ascii="Times New Roman" w:hAnsi="Times New Roman" w:cs="Times New Roman"/>
          <w:b/>
          <w:bCs/>
          <w:sz w:val="22"/>
          <w:szCs w:val="22"/>
          <w:lang w:val="it-IT"/>
        </w:rPr>
        <w:t>vicino o a diretto contatto</w:t>
      </w:r>
      <w:r w:rsidRPr="00D62BC9">
        <w:rPr>
          <w:rFonts w:ascii="Times New Roman" w:hAnsi="Times New Roman" w:cs="Times New Roman"/>
          <w:sz w:val="22"/>
          <w:szCs w:val="22"/>
          <w:lang w:val="it-IT"/>
        </w:rPr>
        <w:t xml:space="preserve"> della zona da trattare.</w:t>
      </w:r>
    </w:p>
    <w:p w14:paraId="0F993242" w14:textId="781A256F"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Un piccolo contenitore di materiale radioattivo – chiamato </w:t>
      </w:r>
      <w:r w:rsidRPr="00D62BC9">
        <w:rPr>
          <w:rFonts w:ascii="Times New Roman" w:hAnsi="Times New Roman" w:cs="Times New Roman"/>
          <w:b/>
          <w:bCs/>
          <w:sz w:val="22"/>
          <w:szCs w:val="22"/>
          <w:lang w:val="it-IT"/>
        </w:rPr>
        <w:t>applicatore</w:t>
      </w:r>
      <w:r w:rsidRPr="00D62BC9">
        <w:rPr>
          <w:rFonts w:ascii="Times New Roman" w:hAnsi="Times New Roman" w:cs="Times New Roman"/>
          <w:sz w:val="22"/>
          <w:szCs w:val="22"/>
          <w:lang w:val="it-IT"/>
        </w:rPr>
        <w:t xml:space="preserve"> – viene introdotto all’interno o in prossimità dei tessuti malati.</w:t>
      </w:r>
    </w:p>
    <w:p w14:paraId="0329D78F"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Nel nostro Centro il materiale utilizzato è </w:t>
      </w:r>
      <w:r w:rsidRPr="00D62BC9">
        <w:rPr>
          <w:rFonts w:ascii="Times New Roman" w:hAnsi="Times New Roman" w:cs="Times New Roman"/>
          <w:b/>
          <w:bCs/>
          <w:sz w:val="22"/>
          <w:szCs w:val="22"/>
          <w:lang w:val="it-IT"/>
        </w:rPr>
        <w:t>l'Iridio-192</w:t>
      </w:r>
      <w:r w:rsidRPr="00D62BC9">
        <w:rPr>
          <w:rFonts w:ascii="Times New Roman" w:hAnsi="Times New Roman" w:cs="Times New Roman"/>
          <w:sz w:val="22"/>
          <w:szCs w:val="22"/>
          <w:lang w:val="it-IT"/>
        </w:rPr>
        <w:t xml:space="preserve">, che permette di erogare trattamenti con tecnica </w:t>
      </w:r>
      <w:r w:rsidRPr="00D62BC9">
        <w:rPr>
          <w:rFonts w:ascii="Times New Roman" w:hAnsi="Times New Roman" w:cs="Times New Roman"/>
          <w:b/>
          <w:bCs/>
          <w:sz w:val="22"/>
          <w:szCs w:val="22"/>
          <w:lang w:val="it-IT"/>
        </w:rPr>
        <w:t>HDR – High Dose Rate (alto rateo di dose)</w:t>
      </w:r>
      <w:r w:rsidRPr="00D62BC9">
        <w:rPr>
          <w:rFonts w:ascii="Times New Roman" w:hAnsi="Times New Roman" w:cs="Times New Roman"/>
          <w:sz w:val="22"/>
          <w:szCs w:val="22"/>
          <w:lang w:val="it-IT"/>
        </w:rPr>
        <w:t>.</w:t>
      </w:r>
    </w:p>
    <w:p w14:paraId="1D3EF99B" w14:textId="77777777" w:rsidR="003245E7"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In alcuni casi è necessario un </w:t>
      </w:r>
      <w:r w:rsidRPr="00D62BC9">
        <w:rPr>
          <w:rFonts w:ascii="Times New Roman" w:hAnsi="Times New Roman" w:cs="Times New Roman"/>
          <w:b/>
          <w:bCs/>
          <w:sz w:val="22"/>
          <w:szCs w:val="22"/>
          <w:lang w:val="it-IT"/>
        </w:rPr>
        <w:t>ricovero in Day Hospital</w:t>
      </w:r>
      <w:r w:rsidRPr="00D62BC9">
        <w:rPr>
          <w:rFonts w:ascii="Times New Roman" w:hAnsi="Times New Roman" w:cs="Times New Roman"/>
          <w:sz w:val="22"/>
          <w:szCs w:val="22"/>
          <w:lang w:val="it-IT"/>
        </w:rPr>
        <w:t>.</w:t>
      </w:r>
    </w:p>
    <w:p w14:paraId="773F4AA9" w14:textId="52979BC0"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Durante la procedura la paziente o il paziente rimane in una stanza protetta (schermata) e viene costantemente controllata/o tramite videocamera e interfono, restando sempre in comunicazione con gli operatori.</w:t>
      </w:r>
    </w:p>
    <w:p w14:paraId="52201AB3"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Una volta terminate le applicazioni e dopo la dimissione, è possibile </w:t>
      </w:r>
      <w:r w:rsidRPr="00D62BC9">
        <w:rPr>
          <w:rFonts w:ascii="Times New Roman" w:hAnsi="Times New Roman" w:cs="Times New Roman"/>
          <w:b/>
          <w:bCs/>
          <w:sz w:val="22"/>
          <w:szCs w:val="22"/>
          <w:lang w:val="it-IT"/>
        </w:rPr>
        <w:t>riprendere le normali attività quotidiane</w:t>
      </w:r>
      <w:r w:rsidRPr="00D62BC9">
        <w:rPr>
          <w:rFonts w:ascii="Times New Roman" w:hAnsi="Times New Roman" w:cs="Times New Roman"/>
          <w:sz w:val="22"/>
          <w:szCs w:val="22"/>
          <w:lang w:val="it-IT"/>
        </w:rPr>
        <w:t>. Sono consigliati pasti leggeri e brevi passeggiate, evitando sforzi eccessivi.</w:t>
      </w:r>
    </w:p>
    <w:p w14:paraId="34AD25C3"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Le radioterapiste e i radioterapisti informeranno la paziente o il paziente sui possibili effetti indesiderati, sul momento in cui possono comparire e sulle cure eventualmente necessarie.</w:t>
      </w:r>
    </w:p>
    <w:p w14:paraId="718E706B" w14:textId="77777777" w:rsidR="00D62BC9" w:rsidRPr="00D62BC9"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718F3594">
          <v:rect id="_x0000_i1061" alt="" style="width:2.4pt;height:.05pt;mso-width-percent:0;mso-height-percent:0;mso-width-percent:0;mso-height-percent:0" o:hrpct="5" o:hralign="center" o:hrstd="t" o:hr="t" fillcolor="#a0a0a0" stroked="f"/>
        </w:pict>
      </w:r>
    </w:p>
    <w:p w14:paraId="007BBD20" w14:textId="22F40D7A" w:rsidR="00D62BC9" w:rsidRPr="005B2CFC" w:rsidRDefault="00EB65B4" w:rsidP="00965B94">
      <w:pPr>
        <w:pStyle w:val="Titolo2"/>
        <w:shd w:val="clear" w:color="auto" w:fill="DAE9F7" w:themeFill="text2" w:themeFillTint="1A"/>
        <w:jc w:val="center"/>
        <w:rPr>
          <w:rFonts w:ascii="Times New Roman" w:hAnsi="Times New Roman" w:cs="Times New Roman"/>
          <w:b/>
          <w:bCs/>
          <w:sz w:val="22"/>
          <w:szCs w:val="22"/>
          <w:lang w:val="it-IT"/>
        </w:rPr>
      </w:pPr>
      <w:bookmarkStart w:id="39" w:name="_Toc216193750"/>
      <w:r w:rsidRPr="005B2CFC">
        <w:rPr>
          <w:rFonts w:ascii="Times New Roman" w:hAnsi="Times New Roman" w:cs="Times New Roman"/>
          <w:b/>
          <w:bCs/>
          <w:sz w:val="22"/>
          <w:szCs w:val="22"/>
          <w:lang w:val="it-IT"/>
        </w:rPr>
        <w:t>Tappe principali</w:t>
      </w:r>
      <w:bookmarkEnd w:id="39"/>
    </w:p>
    <w:p w14:paraId="261318AB"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Di seguito sono riportate in modo sintetico le fasi del percorso, molte delle quali ricalcano quanto già descritto per la radioterapia esterna.</w:t>
      </w:r>
    </w:p>
    <w:p w14:paraId="45A619C2"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1. Visita iniziale</w:t>
      </w:r>
    </w:p>
    <w:p w14:paraId="10371151"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Valutazione clinica della malattia e indicazione alla brachiterapia.</w:t>
      </w:r>
    </w:p>
    <w:p w14:paraId="2BA00687"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2. Informazione terapeutica</w:t>
      </w:r>
    </w:p>
    <w:p w14:paraId="35272210" w14:textId="22D55BC2"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Illustrazione del programma di cura, dei benefici attesi e dei possibili effetti collaterali.</w:t>
      </w:r>
      <w:r w:rsidR="002C7901" w:rsidRPr="002C7901">
        <w:rPr>
          <w:rFonts w:ascii="Times New Roman" w:hAnsi="Times New Roman" w:cs="Times New Roman"/>
          <w:sz w:val="22"/>
          <w:szCs w:val="22"/>
          <w:lang w:val="it-IT"/>
        </w:rPr>
        <w:t xml:space="preserve"> </w:t>
      </w:r>
      <w:r w:rsidR="002C7901">
        <w:rPr>
          <w:rFonts w:ascii="Times New Roman" w:hAnsi="Times New Roman" w:cs="Times New Roman"/>
          <w:sz w:val="22"/>
          <w:szCs w:val="22"/>
          <w:lang w:val="it-IT"/>
        </w:rPr>
        <w:t>Il numero di sedute totali (in genere da 3 a 5) e la loro cadenza (in genere bisettimanale o settimanale) dipendono dalla situazione clinica e dalla finalità del trattamento (terapia postoperatoria o radicale).</w:t>
      </w:r>
    </w:p>
    <w:p w14:paraId="3952A26B"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3. Visita di riesame e consenso informato</w:t>
      </w:r>
    </w:p>
    <w:p w14:paraId="3214EA5B" w14:textId="77777777" w:rsidR="003245E7"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lastRenderedPageBreak/>
        <w:t>Effettuata in genere immediatamente prima del posizionamento dell’applicatore o della centratura radiologica.</w:t>
      </w:r>
    </w:p>
    <w:p w14:paraId="322DBE36" w14:textId="0A7B2A5D"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In questa fase viene raccolto il consenso informato.</w:t>
      </w:r>
    </w:p>
    <w:p w14:paraId="1FE6E134"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4. Valutazione anestesiologica</w:t>
      </w:r>
    </w:p>
    <w:p w14:paraId="775A5B95" w14:textId="0D0E09C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Può essere necessaria per alcuni tipi di applicazioni, soprattutto ginecologiche.</w:t>
      </w:r>
      <w:r w:rsidR="002C7901">
        <w:rPr>
          <w:rFonts w:ascii="Times New Roman" w:hAnsi="Times New Roman" w:cs="Times New Roman"/>
          <w:sz w:val="22"/>
          <w:szCs w:val="22"/>
          <w:lang w:val="it-IT"/>
        </w:rPr>
        <w:t xml:space="preserve"> </w:t>
      </w:r>
      <w:r w:rsidRPr="00D62BC9">
        <w:rPr>
          <w:rFonts w:ascii="Times New Roman" w:hAnsi="Times New Roman" w:cs="Times New Roman"/>
          <w:sz w:val="22"/>
          <w:szCs w:val="22"/>
          <w:lang w:val="it-IT"/>
        </w:rPr>
        <w:t>Sarà la radioterapista o il radioterapista a indicare quando è richiesto il parere dell’anestesista.</w:t>
      </w:r>
    </w:p>
    <w:p w14:paraId="60785F35"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5. Preparazione alla seduta</w:t>
      </w:r>
    </w:p>
    <w:p w14:paraId="04E96CAB"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Quando prevista, viene spiegata e consegnata per iscritto dall’infermiera su indicazione del medico.</w:t>
      </w:r>
    </w:p>
    <w:p w14:paraId="09FA8BA1"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6. Posizionamento dell’applicatore</w:t>
      </w:r>
    </w:p>
    <w:p w14:paraId="3B75E64B" w14:textId="1C3B824B" w:rsidR="003245E7"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Avviene nella sala bunker dedicata alla brachiterapia HDR.</w:t>
      </w:r>
      <w:r w:rsidR="002C7901">
        <w:rPr>
          <w:rFonts w:ascii="Times New Roman" w:hAnsi="Times New Roman" w:cs="Times New Roman"/>
          <w:sz w:val="22"/>
          <w:szCs w:val="22"/>
          <w:lang w:val="it-IT"/>
        </w:rPr>
        <w:t xml:space="preserve"> </w:t>
      </w:r>
      <w:r w:rsidRPr="00D62BC9">
        <w:rPr>
          <w:rFonts w:ascii="Times New Roman" w:hAnsi="Times New Roman" w:cs="Times New Roman"/>
          <w:sz w:val="22"/>
          <w:szCs w:val="22"/>
          <w:lang w:val="it-IT"/>
        </w:rPr>
        <w:t>L’applicatore viene posizionato dalla radioterapista o dal radioterapista con l’assistenza dell’infermiera.</w:t>
      </w:r>
    </w:p>
    <w:p w14:paraId="35060752" w14:textId="77777777" w:rsidR="003245E7"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Il tecnico di radiologia e il fisico medico interverranno successivamente per completare la procedura.</w:t>
      </w:r>
    </w:p>
    <w:p w14:paraId="6BCB591B" w14:textId="5E7E7973"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In alcuni casi può essere presente l’anestesista.</w:t>
      </w:r>
    </w:p>
    <w:p w14:paraId="732654CB"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7. Radiografie o TAC di controllo</w:t>
      </w:r>
    </w:p>
    <w:p w14:paraId="208FF6D8"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Servono a verificare il corretto posizionamento dell’applicatore e a fornire al fisico medico le immagini necessarie allo studio dosimetrico.</w:t>
      </w:r>
    </w:p>
    <w:p w14:paraId="4DFD8320"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8. Studio dosimetrico definitivo</w:t>
      </w:r>
    </w:p>
    <w:p w14:paraId="119C477B"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Il fisico e la radioterapista o il radioterapista definiscono con precisione i tempi di erogazione per ottenere la distribuzione di dose prevista nel piano di trattamento.</w:t>
      </w:r>
    </w:p>
    <w:p w14:paraId="336EFFE4"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9. Effettuazione della seduta</w:t>
      </w:r>
    </w:p>
    <w:p w14:paraId="445BAF3C" w14:textId="7D3FC670" w:rsidR="00D62BC9" w:rsidRPr="00D62BC9" w:rsidRDefault="002C7901" w:rsidP="000A28EA">
      <w:pPr>
        <w:jc w:val="both"/>
        <w:rPr>
          <w:rFonts w:ascii="Times New Roman" w:hAnsi="Times New Roman" w:cs="Times New Roman"/>
          <w:sz w:val="22"/>
          <w:szCs w:val="22"/>
          <w:lang w:val="it-IT"/>
        </w:rPr>
      </w:pPr>
      <w:r>
        <w:rPr>
          <w:rFonts w:ascii="Times New Roman" w:hAnsi="Times New Roman" w:cs="Times New Roman"/>
          <w:sz w:val="22"/>
          <w:szCs w:val="22"/>
          <w:lang w:val="it-IT"/>
        </w:rPr>
        <w:t xml:space="preserve">La seduta viene generalmente eseguita in un giorno diverso da quello della TAC di pianificazione. </w:t>
      </w:r>
      <w:r w:rsidR="00D62BC9" w:rsidRPr="00D62BC9">
        <w:rPr>
          <w:rFonts w:ascii="Times New Roman" w:hAnsi="Times New Roman" w:cs="Times New Roman"/>
          <w:sz w:val="22"/>
          <w:szCs w:val="22"/>
          <w:lang w:val="it-IT"/>
        </w:rPr>
        <w:t>La sorgente radioattiva rimane all’interno dell’applicatore per il tempo necessario a erogare la dose stabilita. La durata può variare in base al tipo di trattamento.</w:t>
      </w:r>
    </w:p>
    <w:p w14:paraId="0C5E6FBC"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10. Rimozione degli applicatori</w:t>
      </w:r>
    </w:p>
    <w:p w14:paraId="1DF13818"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Una volta conclusa l’erogazione, gli applicatori vengono rimossi.</w:t>
      </w:r>
    </w:p>
    <w:p w14:paraId="4A01BE6B"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11. Medicazione</w:t>
      </w:r>
    </w:p>
    <w:p w14:paraId="3FF2F692"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Se necessario, si effettuano medicazioni locali.</w:t>
      </w:r>
    </w:p>
    <w:p w14:paraId="66EA27DD"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12. Dimissione</w:t>
      </w:r>
    </w:p>
    <w:p w14:paraId="4008278C" w14:textId="77777777" w:rsid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La paziente o il paziente può tornare a casa lo stesso giorno, salvo diversa indicazione clinica.</w:t>
      </w:r>
    </w:p>
    <w:p w14:paraId="59FE5304" w14:textId="77777777" w:rsidR="00D62BC9" w:rsidRPr="000A28EA" w:rsidRDefault="00D62BC9" w:rsidP="000A28EA">
      <w:pPr>
        <w:jc w:val="both"/>
        <w:rPr>
          <w:rFonts w:ascii="Times New Roman" w:hAnsi="Times New Roman" w:cs="Times New Roman"/>
          <w:sz w:val="22"/>
          <w:szCs w:val="22"/>
          <w:lang w:val="it-IT"/>
        </w:rPr>
      </w:pPr>
    </w:p>
    <w:p w14:paraId="64DA6C23" w14:textId="440A39B8" w:rsidR="00D62BC9" w:rsidRPr="005B2CFC" w:rsidRDefault="00EB65B4" w:rsidP="00965B94">
      <w:pPr>
        <w:pStyle w:val="Titolo2"/>
        <w:shd w:val="clear" w:color="auto" w:fill="DAE9F7" w:themeFill="text2" w:themeFillTint="1A"/>
        <w:jc w:val="center"/>
        <w:rPr>
          <w:rFonts w:ascii="Times New Roman" w:hAnsi="Times New Roman" w:cs="Times New Roman"/>
          <w:b/>
          <w:bCs/>
          <w:sz w:val="22"/>
          <w:szCs w:val="22"/>
          <w:lang w:val="it-IT"/>
        </w:rPr>
      </w:pPr>
      <w:bookmarkStart w:id="40" w:name="_Toc216193751"/>
      <w:r w:rsidRPr="005B2CFC">
        <w:rPr>
          <w:rFonts w:ascii="Times New Roman" w:hAnsi="Times New Roman" w:cs="Times New Roman"/>
          <w:b/>
          <w:bCs/>
          <w:sz w:val="22"/>
          <w:szCs w:val="22"/>
          <w:lang w:val="it-IT"/>
        </w:rPr>
        <w:lastRenderedPageBreak/>
        <w:t>Brachiterapia ginecologica</w:t>
      </w:r>
      <w:bookmarkEnd w:id="40"/>
    </w:p>
    <w:p w14:paraId="2A73559B" w14:textId="0546066F"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La brachiterapia ginecologica prevede l’inserimento di un piccolo applicatore nella vagina o nell’utero. Attraverso questo applicatore verr</w:t>
      </w:r>
      <w:r w:rsidR="00662D75" w:rsidRPr="000A28EA">
        <w:rPr>
          <w:rFonts w:ascii="Times New Roman" w:hAnsi="Times New Roman" w:cs="Times New Roman"/>
          <w:sz w:val="22"/>
          <w:szCs w:val="22"/>
          <w:lang w:val="it-IT"/>
        </w:rPr>
        <w:t>à</w:t>
      </w:r>
      <w:r w:rsidRPr="00D62BC9">
        <w:rPr>
          <w:rFonts w:ascii="Times New Roman" w:hAnsi="Times New Roman" w:cs="Times New Roman"/>
          <w:sz w:val="22"/>
          <w:szCs w:val="22"/>
          <w:lang w:val="it-IT"/>
        </w:rPr>
        <w:t xml:space="preserve"> poi fatt</w:t>
      </w:r>
      <w:r w:rsidR="00662D75" w:rsidRPr="000A28EA">
        <w:rPr>
          <w:rFonts w:ascii="Times New Roman" w:hAnsi="Times New Roman" w:cs="Times New Roman"/>
          <w:sz w:val="22"/>
          <w:szCs w:val="22"/>
          <w:lang w:val="it-IT"/>
        </w:rPr>
        <w:t>a</w:t>
      </w:r>
      <w:r w:rsidRPr="00D62BC9">
        <w:rPr>
          <w:rFonts w:ascii="Times New Roman" w:hAnsi="Times New Roman" w:cs="Times New Roman"/>
          <w:sz w:val="22"/>
          <w:szCs w:val="22"/>
          <w:lang w:val="it-IT"/>
        </w:rPr>
        <w:t xml:space="preserve"> arrivare </w:t>
      </w:r>
      <w:r w:rsidR="00662D75" w:rsidRPr="000A28EA">
        <w:rPr>
          <w:rFonts w:ascii="Times New Roman" w:hAnsi="Times New Roman" w:cs="Times New Roman"/>
          <w:sz w:val="22"/>
          <w:szCs w:val="22"/>
          <w:lang w:val="it-IT"/>
        </w:rPr>
        <w:t>una sorgente radioattiva</w:t>
      </w:r>
      <w:r w:rsidRPr="00D62BC9">
        <w:rPr>
          <w:rFonts w:ascii="Times New Roman" w:hAnsi="Times New Roman" w:cs="Times New Roman"/>
          <w:sz w:val="22"/>
          <w:szCs w:val="22"/>
          <w:lang w:val="it-IT"/>
        </w:rPr>
        <w:t xml:space="preserve"> nella zona da curare.</w:t>
      </w:r>
      <w:r w:rsidR="00662D75" w:rsidRPr="000A28EA">
        <w:rPr>
          <w:rFonts w:ascii="Times New Roman" w:hAnsi="Times New Roman" w:cs="Times New Roman"/>
          <w:sz w:val="22"/>
          <w:szCs w:val="22"/>
          <w:lang w:val="it-IT"/>
        </w:rPr>
        <w:t xml:space="preserve"> Dopo un tempo breve (minuti)</w:t>
      </w:r>
      <w:proofErr w:type="gramStart"/>
      <w:r w:rsidR="00662D75" w:rsidRPr="000A28EA">
        <w:rPr>
          <w:rFonts w:ascii="Times New Roman" w:hAnsi="Times New Roman" w:cs="Times New Roman"/>
          <w:sz w:val="22"/>
          <w:szCs w:val="22"/>
          <w:lang w:val="it-IT"/>
        </w:rPr>
        <w:t>predeterminato  la</w:t>
      </w:r>
      <w:proofErr w:type="gramEnd"/>
      <w:r w:rsidR="00662D75" w:rsidRPr="000A28EA">
        <w:rPr>
          <w:rFonts w:ascii="Times New Roman" w:hAnsi="Times New Roman" w:cs="Times New Roman"/>
          <w:sz w:val="22"/>
          <w:szCs w:val="22"/>
          <w:lang w:val="it-IT"/>
        </w:rPr>
        <w:t xml:space="preserve"> sorgente viene rimossa automaticamente e riposta in una cassaforte di piombo in modo che non ci sia più radioattività.</w:t>
      </w:r>
    </w:p>
    <w:p w14:paraId="25A7DB73"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Durante questa procedura possono comparire:</w:t>
      </w:r>
    </w:p>
    <w:p w14:paraId="339A90D6" w14:textId="6E32166D" w:rsidR="00D62BC9" w:rsidRPr="00D62BC9" w:rsidRDefault="00D62BC9" w:rsidP="005032CA">
      <w:pPr>
        <w:numPr>
          <w:ilvl w:val="0"/>
          <w:numId w:val="66"/>
        </w:numPr>
        <w:jc w:val="both"/>
        <w:rPr>
          <w:rFonts w:ascii="Times New Roman" w:hAnsi="Times New Roman" w:cs="Times New Roman"/>
          <w:sz w:val="22"/>
          <w:szCs w:val="22"/>
          <w:lang w:val="it-IT"/>
        </w:rPr>
      </w:pPr>
      <w:r w:rsidRPr="00D62BC9">
        <w:rPr>
          <w:rFonts w:ascii="Times New Roman" w:hAnsi="Times New Roman" w:cs="Times New Roman"/>
          <w:b/>
          <w:bCs/>
          <w:sz w:val="22"/>
          <w:szCs w:val="22"/>
          <w:lang w:val="it-IT"/>
        </w:rPr>
        <w:t>un certo fastidio o dolore</w:t>
      </w:r>
      <w:r w:rsidRPr="00D62BC9">
        <w:rPr>
          <w:rFonts w:ascii="Times New Roman" w:hAnsi="Times New Roman" w:cs="Times New Roman"/>
          <w:sz w:val="22"/>
          <w:szCs w:val="22"/>
          <w:lang w:val="it-IT"/>
        </w:rPr>
        <w:t xml:space="preserve"> durante l’inserimento </w:t>
      </w:r>
      <w:r w:rsidR="00662D75" w:rsidRPr="000A28EA">
        <w:rPr>
          <w:rFonts w:ascii="Times New Roman" w:hAnsi="Times New Roman" w:cs="Times New Roman"/>
          <w:sz w:val="22"/>
          <w:szCs w:val="22"/>
          <w:lang w:val="it-IT"/>
        </w:rPr>
        <w:t xml:space="preserve">dell’applicatore </w:t>
      </w:r>
      <w:r w:rsidRPr="00D62BC9">
        <w:rPr>
          <w:rFonts w:ascii="Times New Roman" w:hAnsi="Times New Roman" w:cs="Times New Roman"/>
          <w:sz w:val="22"/>
          <w:szCs w:val="22"/>
          <w:lang w:val="it-IT"/>
        </w:rPr>
        <w:t>e nelle ore successive;</w:t>
      </w:r>
    </w:p>
    <w:p w14:paraId="4BB33536" w14:textId="77777777" w:rsidR="00D62BC9" w:rsidRPr="00D62BC9" w:rsidRDefault="00D62BC9" w:rsidP="005032CA">
      <w:pPr>
        <w:numPr>
          <w:ilvl w:val="0"/>
          <w:numId w:val="66"/>
        </w:numPr>
        <w:jc w:val="both"/>
        <w:rPr>
          <w:rFonts w:ascii="Times New Roman" w:hAnsi="Times New Roman" w:cs="Times New Roman"/>
          <w:sz w:val="22"/>
          <w:szCs w:val="22"/>
          <w:lang w:val="it-IT"/>
        </w:rPr>
      </w:pPr>
      <w:r w:rsidRPr="00D62BC9">
        <w:rPr>
          <w:rFonts w:ascii="Times New Roman" w:hAnsi="Times New Roman" w:cs="Times New Roman"/>
          <w:b/>
          <w:bCs/>
          <w:sz w:val="22"/>
          <w:szCs w:val="22"/>
          <w:lang w:val="it-IT"/>
        </w:rPr>
        <w:t>la necessità di posizionare un catetere vescicale</w:t>
      </w:r>
      <w:r w:rsidRPr="00D62BC9">
        <w:rPr>
          <w:rFonts w:ascii="Times New Roman" w:hAnsi="Times New Roman" w:cs="Times New Roman"/>
          <w:sz w:val="22"/>
          <w:szCs w:val="22"/>
          <w:lang w:val="it-IT"/>
        </w:rPr>
        <w:t>, se richiesto dalla procedura;</w:t>
      </w:r>
    </w:p>
    <w:p w14:paraId="350D3FCB" w14:textId="77777777" w:rsidR="00D62BC9" w:rsidRPr="00D62BC9" w:rsidRDefault="00D62BC9" w:rsidP="005032CA">
      <w:pPr>
        <w:numPr>
          <w:ilvl w:val="0"/>
          <w:numId w:val="66"/>
        </w:numPr>
        <w:jc w:val="both"/>
        <w:rPr>
          <w:rFonts w:ascii="Times New Roman" w:hAnsi="Times New Roman" w:cs="Times New Roman"/>
          <w:sz w:val="22"/>
          <w:szCs w:val="22"/>
          <w:lang w:val="it-IT"/>
        </w:rPr>
      </w:pPr>
      <w:r w:rsidRPr="00D62BC9">
        <w:rPr>
          <w:rFonts w:ascii="Times New Roman" w:hAnsi="Times New Roman" w:cs="Times New Roman"/>
          <w:b/>
          <w:bCs/>
          <w:sz w:val="22"/>
          <w:szCs w:val="22"/>
          <w:lang w:val="it-IT"/>
        </w:rPr>
        <w:t>una terapia di supporto</w:t>
      </w:r>
      <w:r w:rsidRPr="00D62BC9">
        <w:rPr>
          <w:rFonts w:ascii="Times New Roman" w:hAnsi="Times New Roman" w:cs="Times New Roman"/>
          <w:sz w:val="22"/>
          <w:szCs w:val="22"/>
          <w:lang w:val="it-IT"/>
        </w:rPr>
        <w:t xml:space="preserve"> (antidolorifici, antibiotici, ecc.);</w:t>
      </w:r>
    </w:p>
    <w:p w14:paraId="58552D28" w14:textId="77777777" w:rsidR="00D62BC9" w:rsidRPr="00D62BC9" w:rsidRDefault="00D62BC9" w:rsidP="005032CA">
      <w:pPr>
        <w:numPr>
          <w:ilvl w:val="0"/>
          <w:numId w:val="66"/>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talvolta </w:t>
      </w:r>
      <w:r w:rsidRPr="00D62BC9">
        <w:rPr>
          <w:rFonts w:ascii="Times New Roman" w:hAnsi="Times New Roman" w:cs="Times New Roman"/>
          <w:b/>
          <w:bCs/>
          <w:sz w:val="22"/>
          <w:szCs w:val="22"/>
          <w:lang w:val="it-IT"/>
        </w:rPr>
        <w:t>un breve ricovero</w:t>
      </w:r>
      <w:r w:rsidRPr="00D62BC9">
        <w:rPr>
          <w:rFonts w:ascii="Times New Roman" w:hAnsi="Times New Roman" w:cs="Times New Roman"/>
          <w:sz w:val="22"/>
          <w:szCs w:val="22"/>
          <w:lang w:val="it-IT"/>
        </w:rPr>
        <w:t>.</w:t>
      </w:r>
    </w:p>
    <w:p w14:paraId="56B22C46"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Se per la procedura dovesse essere necessaria l’anestesia (locale o generale), l’anestesista fornirà tutte le spiegazioni e chiederà il consenso.</w:t>
      </w:r>
    </w:p>
    <w:p w14:paraId="0C5963FB" w14:textId="77777777" w:rsidR="00D62BC9" w:rsidRPr="00D62BC9"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3D6F51A0">
          <v:rect id="_x0000_i1062" alt="" style="width:2.4pt;height:.05pt;mso-width-percent:0;mso-height-percent:0;mso-width-percent:0;mso-height-percent:0" o:hrpct="5" o:hralign="center" o:hrstd="t" o:hr="t" fillcolor="#a0a0a0" stroked="f"/>
        </w:pict>
      </w:r>
    </w:p>
    <w:p w14:paraId="5C5D52E6" w14:textId="0678D83B" w:rsidR="00D62BC9" w:rsidRPr="005B2CFC" w:rsidRDefault="00EB65B4" w:rsidP="00965B94">
      <w:pPr>
        <w:pStyle w:val="Titolo2"/>
        <w:shd w:val="clear" w:color="auto" w:fill="DAE9F7" w:themeFill="text2" w:themeFillTint="1A"/>
        <w:jc w:val="center"/>
        <w:rPr>
          <w:rFonts w:ascii="Times New Roman" w:hAnsi="Times New Roman" w:cs="Times New Roman"/>
          <w:b/>
          <w:bCs/>
          <w:sz w:val="22"/>
          <w:szCs w:val="22"/>
          <w:lang w:val="it-IT"/>
        </w:rPr>
      </w:pPr>
      <w:bookmarkStart w:id="41" w:name="_Toc216193752"/>
      <w:r w:rsidRPr="005B2CFC">
        <w:rPr>
          <w:rFonts w:ascii="Times New Roman" w:hAnsi="Times New Roman" w:cs="Times New Roman"/>
          <w:b/>
          <w:bCs/>
          <w:sz w:val="22"/>
          <w:szCs w:val="22"/>
          <w:lang w:val="it-IT"/>
        </w:rPr>
        <w:t>Disturbi durante la brachiterapia ginecologica</w:t>
      </w:r>
      <w:bookmarkEnd w:id="41"/>
    </w:p>
    <w:p w14:paraId="03421CAC"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Gli effetti indesiderati possono comparire </w:t>
      </w:r>
      <w:r w:rsidRPr="00D62BC9">
        <w:rPr>
          <w:rFonts w:ascii="Times New Roman" w:hAnsi="Times New Roman" w:cs="Times New Roman"/>
          <w:b/>
          <w:bCs/>
          <w:sz w:val="22"/>
          <w:szCs w:val="22"/>
          <w:lang w:val="it-IT"/>
        </w:rPr>
        <w:t>durante il trattamento</w:t>
      </w:r>
      <w:r w:rsidRPr="00D62BC9">
        <w:rPr>
          <w:rFonts w:ascii="Times New Roman" w:hAnsi="Times New Roman" w:cs="Times New Roman"/>
          <w:sz w:val="22"/>
          <w:szCs w:val="22"/>
          <w:lang w:val="it-IT"/>
        </w:rPr>
        <w:t xml:space="preserve"> o </w:t>
      </w:r>
      <w:r w:rsidRPr="00D62BC9">
        <w:rPr>
          <w:rFonts w:ascii="Times New Roman" w:hAnsi="Times New Roman" w:cs="Times New Roman"/>
          <w:b/>
          <w:bCs/>
          <w:sz w:val="22"/>
          <w:szCs w:val="22"/>
          <w:lang w:val="it-IT"/>
        </w:rPr>
        <w:t>dopo qualche settimana</w:t>
      </w:r>
      <w:r w:rsidRPr="00D62BC9">
        <w:rPr>
          <w:rFonts w:ascii="Times New Roman" w:hAnsi="Times New Roman" w:cs="Times New Roman"/>
          <w:sz w:val="22"/>
          <w:szCs w:val="22"/>
          <w:lang w:val="it-IT"/>
        </w:rPr>
        <w:t>, e di solito tendono a migliorare progressivamente.</w:t>
      </w:r>
      <w:r w:rsidRPr="00D62BC9">
        <w:rPr>
          <w:rFonts w:ascii="Times New Roman" w:hAnsi="Times New Roman" w:cs="Times New Roman"/>
          <w:sz w:val="22"/>
          <w:szCs w:val="22"/>
          <w:lang w:val="it-IT"/>
        </w:rPr>
        <w:br/>
        <w:t>Alcuni disturbi, invece, possono comparire anche a distanza di tempo e durare più a lungo. Come per tutte le terapie, ogni donna può reagire in modo diverso.</w:t>
      </w:r>
    </w:p>
    <w:p w14:paraId="1A52A12B"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Disturbi che possono presentarsi durante o subito dopo il trattamento</w:t>
      </w:r>
    </w:p>
    <w:p w14:paraId="6EFDA851"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Possono comparire:</w:t>
      </w:r>
    </w:p>
    <w:p w14:paraId="142F1707" w14:textId="77777777" w:rsidR="00D62BC9" w:rsidRPr="00D62BC9" w:rsidRDefault="00D62BC9" w:rsidP="005032CA">
      <w:pPr>
        <w:numPr>
          <w:ilvl w:val="0"/>
          <w:numId w:val="67"/>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arrossamento e irritazione delle mucose vaginali;</w:t>
      </w:r>
    </w:p>
    <w:p w14:paraId="6D9314B9" w14:textId="77777777" w:rsidR="00D62BC9" w:rsidRPr="00D62BC9" w:rsidRDefault="00D62BC9" w:rsidP="005032CA">
      <w:pPr>
        <w:numPr>
          <w:ilvl w:val="0"/>
          <w:numId w:val="67"/>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disturbi intestinali (diarrea, aria intestinale, stitichezza);</w:t>
      </w:r>
    </w:p>
    <w:p w14:paraId="3E8EEB5A" w14:textId="77777777" w:rsidR="00D62BC9" w:rsidRPr="00D62BC9" w:rsidRDefault="00D62BC9" w:rsidP="005032CA">
      <w:pPr>
        <w:numPr>
          <w:ilvl w:val="0"/>
          <w:numId w:val="67"/>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bruciore urinario o stimolo frequente a urinare;</w:t>
      </w:r>
    </w:p>
    <w:p w14:paraId="0BE7B623" w14:textId="77777777" w:rsidR="00D62BC9" w:rsidRPr="00D62BC9" w:rsidRDefault="00D62BC9" w:rsidP="005032CA">
      <w:pPr>
        <w:numPr>
          <w:ilvl w:val="0"/>
          <w:numId w:val="67"/>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fastidi al retto o peggioramento di eventuali emorroidi;</w:t>
      </w:r>
    </w:p>
    <w:p w14:paraId="53431968" w14:textId="77777777" w:rsidR="00D62BC9" w:rsidRPr="00D62BC9" w:rsidRDefault="00D62BC9" w:rsidP="005032CA">
      <w:pPr>
        <w:numPr>
          <w:ilvl w:val="0"/>
          <w:numId w:val="67"/>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piccole lesioni superficiali nella zona a contatto con l’applicatore.</w:t>
      </w:r>
    </w:p>
    <w:p w14:paraId="50328991"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Questi disturbi sono solitamente </w:t>
      </w:r>
      <w:r w:rsidRPr="00D62BC9">
        <w:rPr>
          <w:rFonts w:ascii="Times New Roman" w:hAnsi="Times New Roman" w:cs="Times New Roman"/>
          <w:b/>
          <w:bCs/>
          <w:sz w:val="22"/>
          <w:szCs w:val="22"/>
          <w:lang w:val="it-IT"/>
        </w:rPr>
        <w:t>transitori</w:t>
      </w:r>
      <w:r w:rsidRPr="00D62BC9">
        <w:rPr>
          <w:rFonts w:ascii="Times New Roman" w:hAnsi="Times New Roman" w:cs="Times New Roman"/>
          <w:sz w:val="22"/>
          <w:szCs w:val="22"/>
          <w:lang w:val="it-IT"/>
        </w:rPr>
        <w:t>.</w:t>
      </w:r>
    </w:p>
    <w:p w14:paraId="3DD450E6"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Disturbi che possono comparire più avanti nel tempo</w:t>
      </w:r>
    </w:p>
    <w:p w14:paraId="15305D80"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A distanza di mesi o anni alcune donne possono avvertire:</w:t>
      </w:r>
    </w:p>
    <w:p w14:paraId="7B7FB816" w14:textId="77777777" w:rsidR="00D62BC9" w:rsidRPr="00D62BC9" w:rsidRDefault="00D62BC9" w:rsidP="005032CA">
      <w:pPr>
        <w:numPr>
          <w:ilvl w:val="0"/>
          <w:numId w:val="68"/>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una maggiore rigidità o retrazione delle mucose vaginali;</w:t>
      </w:r>
    </w:p>
    <w:p w14:paraId="6DC613DC" w14:textId="77777777" w:rsidR="00D62BC9" w:rsidRPr="00D62BC9" w:rsidRDefault="00D62BC9" w:rsidP="005032CA">
      <w:pPr>
        <w:numPr>
          <w:ilvl w:val="0"/>
          <w:numId w:val="68"/>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lastRenderedPageBreak/>
        <w:t>piccole venule superficiali nella zona trattata;</w:t>
      </w:r>
    </w:p>
    <w:p w14:paraId="62F4C01A" w14:textId="77777777" w:rsidR="00D62BC9" w:rsidRPr="00D62BC9" w:rsidRDefault="00D62BC9" w:rsidP="005032CA">
      <w:pPr>
        <w:numPr>
          <w:ilvl w:val="0"/>
          <w:numId w:val="68"/>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dolore durante i rapporti sessuali;</w:t>
      </w:r>
    </w:p>
    <w:p w14:paraId="627A95E9" w14:textId="77777777" w:rsidR="00D62BC9" w:rsidRPr="00D62BC9" w:rsidRDefault="00D62BC9" w:rsidP="005032CA">
      <w:pPr>
        <w:numPr>
          <w:ilvl w:val="0"/>
          <w:numId w:val="68"/>
        </w:num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menopausa anticipata (nelle donne in età fertile) e conseguente perdita di fertilità.</w:t>
      </w:r>
    </w:p>
    <w:p w14:paraId="13D5FE23"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Disturbi più importanti sono possibili ma </w:t>
      </w:r>
      <w:r w:rsidRPr="00D62BC9">
        <w:rPr>
          <w:rFonts w:ascii="Times New Roman" w:hAnsi="Times New Roman" w:cs="Times New Roman"/>
          <w:b/>
          <w:bCs/>
          <w:sz w:val="22"/>
          <w:szCs w:val="22"/>
          <w:lang w:val="it-IT"/>
        </w:rPr>
        <w:t>molto rari</w:t>
      </w:r>
      <w:r w:rsidRPr="00D62BC9">
        <w:rPr>
          <w:rFonts w:ascii="Times New Roman" w:hAnsi="Times New Roman" w:cs="Times New Roman"/>
          <w:sz w:val="22"/>
          <w:szCs w:val="22"/>
          <w:lang w:val="it-IT"/>
        </w:rPr>
        <w:t>, e l’équipe medica è sempre disponibile per valutarli e trattarli se necessario.</w:t>
      </w:r>
    </w:p>
    <w:p w14:paraId="13834D2C" w14:textId="77777777" w:rsidR="00D62BC9" w:rsidRPr="00D62BC9" w:rsidRDefault="00847046" w:rsidP="000A28EA">
      <w:pPr>
        <w:jc w:val="both"/>
        <w:rPr>
          <w:rFonts w:ascii="Times New Roman" w:hAnsi="Times New Roman" w:cs="Times New Roman"/>
          <w:sz w:val="22"/>
          <w:szCs w:val="22"/>
          <w:lang w:val="it-IT"/>
        </w:rPr>
      </w:pPr>
      <w:r>
        <w:rPr>
          <w:rFonts w:ascii="Times New Roman" w:hAnsi="Times New Roman" w:cs="Times New Roman"/>
          <w:noProof/>
          <w:sz w:val="22"/>
          <w:szCs w:val="22"/>
          <w:lang w:val="it-IT"/>
        </w:rPr>
        <w:pict w14:anchorId="1934C4D3">
          <v:rect id="_x0000_i1063" alt="" style="width:.5pt;height:.05pt;mso-width-percent:0;mso-height-percent:0;mso-width-percent:0;mso-height-percent:0" o:hrpct="1" o:hralign="center" o:hrstd="t" o:hr="t" fillcolor="#a0a0a0" stroked="f"/>
        </w:pict>
      </w:r>
    </w:p>
    <w:p w14:paraId="2F345D43" w14:textId="6B386B1A" w:rsidR="00D62BC9" w:rsidRPr="005B2CFC" w:rsidRDefault="00EB65B4" w:rsidP="00965B94">
      <w:pPr>
        <w:pStyle w:val="Titolo2"/>
        <w:shd w:val="clear" w:color="auto" w:fill="DAE9F7" w:themeFill="text2" w:themeFillTint="1A"/>
        <w:jc w:val="center"/>
        <w:rPr>
          <w:rFonts w:ascii="Times New Roman" w:hAnsi="Times New Roman" w:cs="Times New Roman"/>
          <w:b/>
          <w:bCs/>
          <w:sz w:val="22"/>
          <w:szCs w:val="22"/>
          <w:lang w:val="it-IT"/>
        </w:rPr>
      </w:pPr>
      <w:bookmarkStart w:id="42" w:name="_Toc216193753"/>
      <w:r w:rsidRPr="005B2CFC">
        <w:rPr>
          <w:rFonts w:ascii="Times New Roman" w:hAnsi="Times New Roman" w:cs="Times New Roman"/>
          <w:b/>
          <w:bCs/>
          <w:sz w:val="22"/>
          <w:szCs w:val="22"/>
          <w:lang w:val="it-IT"/>
        </w:rPr>
        <w:t>Aspetti legati alla sessualità</w:t>
      </w:r>
      <w:bookmarkEnd w:id="42"/>
    </w:p>
    <w:p w14:paraId="06EAA9BC" w14:textId="77777777" w:rsidR="00D62BC9" w:rsidRPr="00D62BC9" w:rsidRDefault="00D62BC9" w:rsidP="000A28EA">
      <w:pPr>
        <w:jc w:val="both"/>
        <w:rPr>
          <w:rFonts w:ascii="Times New Roman" w:hAnsi="Times New Roman" w:cs="Times New Roman"/>
          <w:b/>
          <w:bCs/>
          <w:sz w:val="22"/>
          <w:szCs w:val="22"/>
          <w:lang w:val="it-IT"/>
        </w:rPr>
      </w:pPr>
      <w:r w:rsidRPr="00D62BC9">
        <w:rPr>
          <w:rFonts w:ascii="Times New Roman" w:hAnsi="Times New Roman" w:cs="Times New Roman"/>
          <w:b/>
          <w:bCs/>
          <w:sz w:val="22"/>
          <w:szCs w:val="22"/>
          <w:lang w:val="it-IT"/>
        </w:rPr>
        <w:t>Stenosi (restringimento) della vagina</w:t>
      </w:r>
    </w:p>
    <w:p w14:paraId="2EB317C4" w14:textId="4EF015A1" w:rsidR="003245E7"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La brachiterapia può rendere la vagina meno elastica o più stretta a causa di tessuto cicatriziale che si forma dopo il trattamento.</w:t>
      </w:r>
    </w:p>
    <w:p w14:paraId="737E5554" w14:textId="7B3155BC"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Questo può influire sui rapporti sessuali e anche sui controlli ginecologici futuri.</w:t>
      </w:r>
    </w:p>
    <w:p w14:paraId="509C7505" w14:textId="77777777" w:rsidR="00D62BC9" w:rsidRPr="00D62BC9" w:rsidRDefault="00D62BC9" w:rsidP="000A28EA">
      <w:pPr>
        <w:jc w:val="both"/>
        <w:rPr>
          <w:rFonts w:ascii="Times New Roman" w:hAnsi="Times New Roman" w:cs="Times New Roman"/>
          <w:sz w:val="22"/>
          <w:szCs w:val="22"/>
          <w:lang w:val="it-IT"/>
        </w:rPr>
      </w:pPr>
      <w:r w:rsidRPr="00D62BC9">
        <w:rPr>
          <w:rFonts w:ascii="Times New Roman" w:hAnsi="Times New Roman" w:cs="Times New Roman"/>
          <w:sz w:val="22"/>
          <w:szCs w:val="22"/>
          <w:lang w:val="it-IT"/>
        </w:rPr>
        <w:t xml:space="preserve">Per prevenire questo problema è importante </w:t>
      </w:r>
      <w:r w:rsidRPr="00D62BC9">
        <w:rPr>
          <w:rFonts w:ascii="Times New Roman" w:hAnsi="Times New Roman" w:cs="Times New Roman"/>
          <w:b/>
          <w:bCs/>
          <w:sz w:val="22"/>
          <w:szCs w:val="22"/>
          <w:lang w:val="it-IT"/>
        </w:rPr>
        <w:t>mantenere aperta ed elastica la vagina</w:t>
      </w:r>
      <w:r w:rsidRPr="00D62BC9">
        <w:rPr>
          <w:rFonts w:ascii="Times New Roman" w:hAnsi="Times New Roman" w:cs="Times New Roman"/>
          <w:sz w:val="22"/>
          <w:szCs w:val="22"/>
          <w:lang w:val="it-IT"/>
        </w:rPr>
        <w:t>. Si può farlo con:</w:t>
      </w:r>
    </w:p>
    <w:p w14:paraId="1D422440" w14:textId="3D503F89" w:rsidR="00D62BC9" w:rsidRPr="00D62BC9" w:rsidRDefault="00D62BC9" w:rsidP="005032CA">
      <w:pPr>
        <w:numPr>
          <w:ilvl w:val="0"/>
          <w:numId w:val="69"/>
        </w:numPr>
        <w:jc w:val="both"/>
        <w:rPr>
          <w:rFonts w:ascii="Times New Roman" w:hAnsi="Times New Roman" w:cs="Times New Roman"/>
          <w:sz w:val="22"/>
          <w:szCs w:val="22"/>
          <w:lang w:val="it-IT"/>
        </w:rPr>
      </w:pPr>
      <w:r w:rsidRPr="00D62BC9">
        <w:rPr>
          <w:rFonts w:ascii="Times New Roman" w:hAnsi="Times New Roman" w:cs="Times New Roman"/>
          <w:b/>
          <w:bCs/>
          <w:sz w:val="22"/>
          <w:szCs w:val="22"/>
          <w:lang w:val="it-IT"/>
        </w:rPr>
        <w:t>Dilatatori vaginali</w:t>
      </w:r>
      <w:r w:rsidRPr="00D62BC9">
        <w:rPr>
          <w:rFonts w:ascii="Times New Roman" w:hAnsi="Times New Roman" w:cs="Times New Roman"/>
          <w:sz w:val="22"/>
          <w:szCs w:val="22"/>
          <w:lang w:val="it-IT"/>
        </w:rPr>
        <w:t>, da utilizzare regolarmente con un gel lubrificante (il personale sanitario fornirà istruzioni specifiche).</w:t>
      </w:r>
    </w:p>
    <w:p w14:paraId="0D756027" w14:textId="7A146E26" w:rsidR="00D62BC9" w:rsidRPr="00D62BC9" w:rsidRDefault="00D62BC9" w:rsidP="005032CA">
      <w:pPr>
        <w:numPr>
          <w:ilvl w:val="0"/>
          <w:numId w:val="69"/>
        </w:numPr>
        <w:jc w:val="both"/>
        <w:rPr>
          <w:rFonts w:ascii="Times New Roman" w:hAnsi="Times New Roman" w:cs="Times New Roman"/>
          <w:sz w:val="22"/>
          <w:szCs w:val="22"/>
          <w:lang w:val="it-IT"/>
        </w:rPr>
      </w:pPr>
      <w:r w:rsidRPr="00D62BC9">
        <w:rPr>
          <w:rFonts w:ascii="Times New Roman" w:hAnsi="Times New Roman" w:cs="Times New Roman"/>
          <w:b/>
          <w:bCs/>
          <w:sz w:val="22"/>
          <w:szCs w:val="22"/>
          <w:lang w:val="it-IT"/>
        </w:rPr>
        <w:t>Rapporti sessuali</w:t>
      </w:r>
      <w:r w:rsidRPr="00D62BC9">
        <w:rPr>
          <w:rFonts w:ascii="Times New Roman" w:hAnsi="Times New Roman" w:cs="Times New Roman"/>
          <w:sz w:val="22"/>
          <w:szCs w:val="22"/>
          <w:lang w:val="it-IT"/>
        </w:rPr>
        <w:t>, quando la paziente si sente pronta.</w:t>
      </w:r>
    </w:p>
    <w:p w14:paraId="6AF674C8" w14:textId="2C39682B" w:rsidR="00D62BC9" w:rsidRPr="00D62BC9" w:rsidRDefault="00D62BC9" w:rsidP="005032CA">
      <w:pPr>
        <w:numPr>
          <w:ilvl w:val="0"/>
          <w:numId w:val="69"/>
        </w:numPr>
        <w:jc w:val="both"/>
        <w:rPr>
          <w:rFonts w:ascii="Times New Roman" w:hAnsi="Times New Roman" w:cs="Times New Roman"/>
          <w:sz w:val="22"/>
          <w:szCs w:val="22"/>
          <w:lang w:val="it-IT"/>
        </w:rPr>
      </w:pPr>
      <w:r w:rsidRPr="00D62BC9">
        <w:rPr>
          <w:rFonts w:ascii="Times New Roman" w:hAnsi="Times New Roman" w:cs="Times New Roman"/>
          <w:b/>
          <w:bCs/>
          <w:sz w:val="22"/>
          <w:szCs w:val="22"/>
          <w:lang w:val="it-IT"/>
        </w:rPr>
        <w:t>Una combinazione dei due metodi</w:t>
      </w:r>
      <w:r w:rsidRPr="00D62BC9">
        <w:rPr>
          <w:rFonts w:ascii="Times New Roman" w:hAnsi="Times New Roman" w:cs="Times New Roman"/>
          <w:sz w:val="22"/>
          <w:szCs w:val="22"/>
          <w:lang w:val="it-IT"/>
        </w:rPr>
        <w:t>.</w:t>
      </w:r>
    </w:p>
    <w:p w14:paraId="0BEB1AD7" w14:textId="315E0599" w:rsidR="00D62BC9" w:rsidRPr="00D62BC9" w:rsidRDefault="00567BAF" w:rsidP="000A28EA">
      <w:pPr>
        <w:jc w:val="both"/>
        <w:rPr>
          <w:rFonts w:ascii="Times New Roman" w:hAnsi="Times New Roman" w:cs="Times New Roman"/>
          <w:sz w:val="22"/>
          <w:szCs w:val="22"/>
          <w:lang w:val="it-IT"/>
        </w:rPr>
      </w:pPr>
      <w:r w:rsidRPr="00C574C4">
        <w:rPr>
          <w:rFonts w:ascii="Times New Roman" w:hAnsi="Times New Roman" w:cs="Times New Roman"/>
          <w:noProof/>
          <w:sz w:val="22"/>
          <w:szCs w:val="22"/>
          <w:lang w:val="it-IT" w:eastAsia="it-IT"/>
        </w:rPr>
        <w:drawing>
          <wp:anchor distT="0" distB="0" distL="114300" distR="114300" simplePos="0" relativeHeight="251676672" behindDoc="0" locked="0" layoutInCell="1" allowOverlap="1" wp14:anchorId="73352AE6" wp14:editId="122F86BE">
            <wp:simplePos x="0" y="0"/>
            <wp:positionH relativeFrom="margin">
              <wp:posOffset>28575</wp:posOffset>
            </wp:positionH>
            <wp:positionV relativeFrom="margin">
              <wp:posOffset>3491523</wp:posOffset>
            </wp:positionV>
            <wp:extent cx="2186305" cy="1665605"/>
            <wp:effectExtent l="0" t="0" r="0" b="0"/>
            <wp:wrapSquare wrapText="bothSides"/>
            <wp:docPr id="294073703" name="Immagine 1" descr="Immagine che contiene vestiti, persona, arte, illustraz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073703" name="Immagine 1" descr="Immagine che contiene vestiti, persona, arte, illustrazione&#10;&#10;Descrizione generata automaticamente"/>
                    <pic:cNvPicPr/>
                  </pic:nvPicPr>
                  <pic:blipFill>
                    <a:blip r:embed="rId28">
                      <a:extLst>
                        <a:ext uri="{BEBA8EAE-BF5A-486C-A8C5-ECC9F3942E4B}">
                          <a14:imgProps xmlns:a14="http://schemas.microsoft.com/office/drawing/2010/main">
                            <a14:imgLayer r:embed="rId29">
                              <a14:imgEffect>
                                <a14:colorTemperature colorTemp="4276"/>
                              </a14:imgEffect>
                              <a14:imgEffect>
                                <a14:brightnessContrast bright="14000"/>
                              </a14:imgEffect>
                            </a14:imgLayer>
                          </a14:imgProps>
                        </a:ext>
                        <a:ext uri="{28A0092B-C50C-407E-A947-70E740481C1C}">
                          <a14:useLocalDpi xmlns:a14="http://schemas.microsoft.com/office/drawing/2010/main" val="0"/>
                        </a:ext>
                      </a:extLst>
                    </a:blip>
                    <a:stretch>
                      <a:fillRect/>
                    </a:stretch>
                  </pic:blipFill>
                  <pic:spPr>
                    <a:xfrm>
                      <a:off x="0" y="0"/>
                      <a:ext cx="2186305" cy="1665605"/>
                    </a:xfrm>
                    <a:prstGeom prst="rect">
                      <a:avLst/>
                    </a:prstGeom>
                  </pic:spPr>
                </pic:pic>
              </a:graphicData>
            </a:graphic>
            <wp14:sizeRelH relativeFrom="margin">
              <wp14:pctWidth>0</wp14:pctWidth>
            </wp14:sizeRelH>
            <wp14:sizeRelV relativeFrom="margin">
              <wp14:pctHeight>0</wp14:pctHeight>
            </wp14:sizeRelV>
          </wp:anchor>
        </w:drawing>
      </w:r>
      <w:r w:rsidR="00D62BC9" w:rsidRPr="00D62BC9">
        <w:rPr>
          <w:rFonts w:ascii="Times New Roman" w:hAnsi="Times New Roman" w:cs="Times New Roman"/>
          <w:sz w:val="22"/>
          <w:szCs w:val="22"/>
          <w:lang w:val="it-IT"/>
        </w:rPr>
        <w:t>Questa parte della cura è molto personale: alcune donne possono avere difficoltà a parlarne. Il personale infermieristico e medico è disponibile per chiarimenti e può aiutare con delicatezza e riservatezza.</w:t>
      </w:r>
      <w:r w:rsidR="00C574C4" w:rsidRPr="00C574C4">
        <w:rPr>
          <w:noProof/>
          <w:lang w:val="it-IT"/>
        </w:rPr>
        <w:t xml:space="preserve"> </w:t>
      </w:r>
    </w:p>
    <w:p w14:paraId="23C0390C" w14:textId="77777777" w:rsidR="003245E7" w:rsidRDefault="003245E7">
      <w:pPr>
        <w:rPr>
          <w:rFonts w:ascii="Times New Roman" w:hAnsi="Times New Roman" w:cs="Times New Roman"/>
          <w:sz w:val="22"/>
          <w:szCs w:val="22"/>
          <w:lang w:val="it-IT"/>
        </w:rPr>
      </w:pPr>
      <w:r>
        <w:rPr>
          <w:rFonts w:ascii="Times New Roman" w:hAnsi="Times New Roman" w:cs="Times New Roman"/>
          <w:sz w:val="22"/>
          <w:szCs w:val="22"/>
          <w:lang w:val="it-IT"/>
        </w:rPr>
        <w:br w:type="page"/>
      </w:r>
    </w:p>
    <w:p w14:paraId="2B75172D" w14:textId="7D258730" w:rsidR="00A218A4" w:rsidRDefault="00A218A4">
      <w:pPr>
        <w:rPr>
          <w:rFonts w:ascii="Times New Roman" w:hAnsi="Times New Roman" w:cs="Times New Roman"/>
          <w:sz w:val="22"/>
          <w:szCs w:val="22"/>
          <w:lang w:val="it-IT"/>
        </w:rPr>
      </w:pPr>
      <w:r>
        <w:rPr>
          <w:rFonts w:ascii="Times New Roman" w:hAnsi="Times New Roman" w:cs="Times New Roman"/>
          <w:sz w:val="22"/>
          <w:szCs w:val="22"/>
          <w:lang w:val="it-IT"/>
        </w:rPr>
        <w:lastRenderedPageBreak/>
        <w:br w:type="page"/>
      </w:r>
    </w:p>
    <w:p w14:paraId="0D8FCD66" w14:textId="77777777" w:rsidR="00D62BC9" w:rsidRPr="000A28EA" w:rsidRDefault="00D62BC9" w:rsidP="000A28EA">
      <w:pPr>
        <w:jc w:val="both"/>
        <w:rPr>
          <w:rFonts w:ascii="Times New Roman" w:hAnsi="Times New Roman" w:cs="Times New Roman"/>
          <w:sz w:val="22"/>
          <w:szCs w:val="22"/>
          <w:lang w:val="it-IT"/>
        </w:rPr>
      </w:pPr>
    </w:p>
    <w:p w14:paraId="78B117A3" w14:textId="021D5248" w:rsidR="00662D75" w:rsidRPr="00A218A4" w:rsidRDefault="00662D75" w:rsidP="00965B94">
      <w:pPr>
        <w:pStyle w:val="Titolo1"/>
        <w:shd w:val="clear" w:color="auto" w:fill="DAE9F7" w:themeFill="text2" w:themeFillTint="1A"/>
        <w:jc w:val="center"/>
        <w:rPr>
          <w:rFonts w:ascii="Times New Roman" w:hAnsi="Times New Roman" w:cs="Times New Roman"/>
          <w:b/>
          <w:bCs/>
          <w:sz w:val="28"/>
          <w:szCs w:val="28"/>
          <w:lang w:val="it-IT"/>
        </w:rPr>
      </w:pPr>
      <w:bookmarkStart w:id="43" w:name="_Toc216193754"/>
      <w:r w:rsidRPr="00662D75">
        <w:rPr>
          <w:rFonts w:ascii="Times New Roman" w:hAnsi="Times New Roman" w:cs="Times New Roman"/>
          <w:b/>
          <w:bCs/>
          <w:sz w:val="28"/>
          <w:szCs w:val="28"/>
          <w:lang w:val="it-IT"/>
        </w:rPr>
        <w:t>GLOSSARIO</w:t>
      </w:r>
      <w:bookmarkEnd w:id="43"/>
    </w:p>
    <w:p w14:paraId="6BD244C0" w14:textId="77777777" w:rsidR="00A218A4" w:rsidRPr="00662D75" w:rsidRDefault="00A218A4" w:rsidP="000A28EA">
      <w:pPr>
        <w:jc w:val="both"/>
        <w:rPr>
          <w:rFonts w:ascii="Times New Roman" w:hAnsi="Times New Roman" w:cs="Times New Roman"/>
          <w:b/>
          <w:bCs/>
          <w:sz w:val="22"/>
          <w:szCs w:val="22"/>
          <w:lang w:val="it-IT"/>
        </w:rPr>
      </w:pPr>
    </w:p>
    <w:p w14:paraId="3CE4C07A" w14:textId="77777777" w:rsidR="00662D75" w:rsidRPr="00662D75" w:rsidRDefault="00662D75" w:rsidP="00A218A4">
      <w:pPr>
        <w:rPr>
          <w:rFonts w:ascii="Times New Roman" w:hAnsi="Times New Roman" w:cs="Times New Roman"/>
          <w:sz w:val="22"/>
          <w:szCs w:val="22"/>
          <w:lang w:val="it-IT"/>
        </w:rPr>
      </w:pPr>
      <w:r w:rsidRPr="00662D75">
        <w:rPr>
          <w:rFonts w:ascii="Times New Roman" w:hAnsi="Times New Roman" w:cs="Times New Roman"/>
          <w:b/>
          <w:bCs/>
          <w:sz w:val="22"/>
          <w:szCs w:val="22"/>
          <w:lang w:val="it-IT"/>
        </w:rPr>
        <w:t>Acceleratore lineare</w:t>
      </w:r>
      <w:r w:rsidRPr="00662D75">
        <w:rPr>
          <w:rFonts w:ascii="Times New Roman" w:hAnsi="Times New Roman" w:cs="Times New Roman"/>
          <w:sz w:val="22"/>
          <w:szCs w:val="22"/>
          <w:lang w:val="it-IT"/>
        </w:rPr>
        <w:br/>
        <w:t>Apparecchiatura utilizzata per la radioterapia esterna. È una macchina che accelera particelle chiamate elettroni per generare radiazioni indirizzate sulla zona da curare.</w:t>
      </w:r>
    </w:p>
    <w:p w14:paraId="2EB8D054" w14:textId="77777777" w:rsidR="00662D75" w:rsidRPr="00662D75" w:rsidRDefault="00662D75" w:rsidP="000A28EA">
      <w:pPr>
        <w:jc w:val="both"/>
        <w:rPr>
          <w:rFonts w:ascii="Times New Roman" w:hAnsi="Times New Roman" w:cs="Times New Roman"/>
          <w:sz w:val="22"/>
          <w:szCs w:val="22"/>
          <w:lang w:val="it-IT"/>
        </w:rPr>
      </w:pPr>
      <w:r w:rsidRPr="00662D75">
        <w:rPr>
          <w:rFonts w:ascii="Times New Roman" w:hAnsi="Times New Roman" w:cs="Times New Roman"/>
          <w:b/>
          <w:bCs/>
          <w:sz w:val="22"/>
          <w:szCs w:val="22"/>
          <w:lang w:val="it-IT"/>
        </w:rPr>
        <w:t>Addome</w:t>
      </w:r>
      <w:r w:rsidRPr="00662D75">
        <w:rPr>
          <w:rFonts w:ascii="Times New Roman" w:hAnsi="Times New Roman" w:cs="Times New Roman"/>
          <w:sz w:val="22"/>
          <w:szCs w:val="22"/>
          <w:lang w:val="it-IT"/>
        </w:rPr>
        <w:br/>
        <w:t>La “pancia”. Contiene stomaco, intestino, fegato, reni, pancreas e grossi vasi sanguigni.</w:t>
      </w:r>
    </w:p>
    <w:p w14:paraId="031CEF5A" w14:textId="77777777" w:rsidR="00662D75" w:rsidRPr="00662D75" w:rsidRDefault="00662D75" w:rsidP="000A28EA">
      <w:pPr>
        <w:jc w:val="both"/>
        <w:rPr>
          <w:rFonts w:ascii="Times New Roman" w:hAnsi="Times New Roman" w:cs="Times New Roman"/>
          <w:sz w:val="22"/>
          <w:szCs w:val="22"/>
          <w:lang w:val="it-IT"/>
        </w:rPr>
      </w:pPr>
      <w:r w:rsidRPr="00662D75">
        <w:rPr>
          <w:rFonts w:ascii="Times New Roman" w:hAnsi="Times New Roman" w:cs="Times New Roman"/>
          <w:b/>
          <w:bCs/>
          <w:sz w:val="22"/>
          <w:szCs w:val="22"/>
          <w:lang w:val="it-IT"/>
        </w:rPr>
        <w:t>Alopecia</w:t>
      </w:r>
      <w:r w:rsidRPr="00662D75">
        <w:rPr>
          <w:rFonts w:ascii="Times New Roman" w:hAnsi="Times New Roman" w:cs="Times New Roman"/>
          <w:sz w:val="22"/>
          <w:szCs w:val="22"/>
          <w:lang w:val="it-IT"/>
        </w:rPr>
        <w:br/>
        <w:t>Perdita dei capelli o dei peli nella zona irradiata.</w:t>
      </w:r>
    </w:p>
    <w:p w14:paraId="0816F217" w14:textId="77777777" w:rsidR="00662D75" w:rsidRPr="00662D75" w:rsidRDefault="00662D75" w:rsidP="000A28EA">
      <w:pPr>
        <w:jc w:val="both"/>
        <w:rPr>
          <w:rFonts w:ascii="Times New Roman" w:hAnsi="Times New Roman" w:cs="Times New Roman"/>
          <w:sz w:val="22"/>
          <w:szCs w:val="22"/>
          <w:lang w:val="it-IT"/>
        </w:rPr>
      </w:pPr>
      <w:r w:rsidRPr="00662D75">
        <w:rPr>
          <w:rFonts w:ascii="Times New Roman" w:hAnsi="Times New Roman" w:cs="Times New Roman"/>
          <w:b/>
          <w:bCs/>
          <w:sz w:val="22"/>
          <w:szCs w:val="22"/>
          <w:lang w:val="it-IT"/>
        </w:rPr>
        <w:t>Anestesia</w:t>
      </w:r>
      <w:r w:rsidRPr="00662D75">
        <w:rPr>
          <w:rFonts w:ascii="Times New Roman" w:hAnsi="Times New Roman" w:cs="Times New Roman"/>
          <w:sz w:val="22"/>
          <w:szCs w:val="22"/>
          <w:lang w:val="it-IT"/>
        </w:rPr>
        <w:br/>
        <w:t>Procedura medica che utilizza farmaci per evitare il dolore durante alcune manovre.</w:t>
      </w:r>
    </w:p>
    <w:p w14:paraId="73521E24" w14:textId="77777777" w:rsidR="00662D75" w:rsidRPr="00662D75" w:rsidRDefault="00662D75" w:rsidP="000A28EA">
      <w:pPr>
        <w:jc w:val="both"/>
        <w:rPr>
          <w:rFonts w:ascii="Times New Roman" w:hAnsi="Times New Roman" w:cs="Times New Roman"/>
          <w:sz w:val="22"/>
          <w:szCs w:val="22"/>
          <w:lang w:val="it-IT"/>
        </w:rPr>
      </w:pPr>
      <w:r w:rsidRPr="00662D75">
        <w:rPr>
          <w:rFonts w:ascii="Times New Roman" w:hAnsi="Times New Roman" w:cs="Times New Roman"/>
          <w:b/>
          <w:bCs/>
          <w:sz w:val="22"/>
          <w:szCs w:val="22"/>
          <w:lang w:val="it-IT"/>
        </w:rPr>
        <w:t>Anoressia</w:t>
      </w:r>
      <w:r w:rsidRPr="00662D75">
        <w:rPr>
          <w:rFonts w:ascii="Times New Roman" w:hAnsi="Times New Roman" w:cs="Times New Roman"/>
          <w:sz w:val="22"/>
          <w:szCs w:val="22"/>
          <w:lang w:val="it-IT"/>
        </w:rPr>
        <w:br/>
        <w:t>Perdita significativa dell’appetito.</w:t>
      </w:r>
    </w:p>
    <w:p w14:paraId="305B4E58" w14:textId="77777777" w:rsidR="00662D75" w:rsidRPr="00662D75" w:rsidRDefault="00662D75" w:rsidP="000A28EA">
      <w:pPr>
        <w:jc w:val="both"/>
        <w:rPr>
          <w:rFonts w:ascii="Times New Roman" w:hAnsi="Times New Roman" w:cs="Times New Roman"/>
          <w:sz w:val="22"/>
          <w:szCs w:val="22"/>
          <w:lang w:val="it-IT"/>
        </w:rPr>
      </w:pPr>
      <w:r w:rsidRPr="00662D75">
        <w:rPr>
          <w:rFonts w:ascii="Times New Roman" w:hAnsi="Times New Roman" w:cs="Times New Roman"/>
          <w:b/>
          <w:bCs/>
          <w:sz w:val="22"/>
          <w:szCs w:val="22"/>
          <w:lang w:val="it-IT"/>
        </w:rPr>
        <w:t>Brachiterapia</w:t>
      </w:r>
      <w:r w:rsidRPr="00662D75">
        <w:rPr>
          <w:rFonts w:ascii="Times New Roman" w:hAnsi="Times New Roman" w:cs="Times New Roman"/>
          <w:sz w:val="22"/>
          <w:szCs w:val="22"/>
          <w:lang w:val="it-IT"/>
        </w:rPr>
        <w:br/>
        <w:t>Forma di radioterapia in cui le sorgenti radioattive vengono posizionate vicino o dentro la parte da trattare.</w:t>
      </w:r>
    </w:p>
    <w:p w14:paraId="39D959AA" w14:textId="77777777" w:rsidR="00662D75" w:rsidRPr="00662D75" w:rsidRDefault="00662D75" w:rsidP="00A218A4">
      <w:pPr>
        <w:rPr>
          <w:rFonts w:ascii="Times New Roman" w:hAnsi="Times New Roman" w:cs="Times New Roman"/>
          <w:sz w:val="22"/>
          <w:szCs w:val="22"/>
          <w:lang w:val="it-IT"/>
        </w:rPr>
      </w:pPr>
      <w:r w:rsidRPr="00662D75">
        <w:rPr>
          <w:rFonts w:ascii="Times New Roman" w:hAnsi="Times New Roman" w:cs="Times New Roman"/>
          <w:b/>
          <w:bCs/>
          <w:sz w:val="22"/>
          <w:szCs w:val="22"/>
          <w:lang w:val="it-IT"/>
        </w:rPr>
        <w:t>Cancro o Tumore</w:t>
      </w:r>
      <w:r w:rsidRPr="00662D75">
        <w:rPr>
          <w:rFonts w:ascii="Times New Roman" w:hAnsi="Times New Roman" w:cs="Times New Roman"/>
          <w:sz w:val="22"/>
          <w:szCs w:val="22"/>
          <w:lang w:val="it-IT"/>
        </w:rPr>
        <w:br/>
        <w:t>Termine generico che indica molte malattie caratterizzate da crescita incontrollata di cellule che possono invadere i tessuti sani.</w:t>
      </w:r>
    </w:p>
    <w:p w14:paraId="6251A479" w14:textId="77777777" w:rsidR="00662D75" w:rsidRPr="00662D75" w:rsidRDefault="00662D75" w:rsidP="000A28EA">
      <w:pPr>
        <w:jc w:val="both"/>
        <w:rPr>
          <w:rFonts w:ascii="Times New Roman" w:hAnsi="Times New Roman" w:cs="Times New Roman"/>
          <w:sz w:val="22"/>
          <w:szCs w:val="22"/>
          <w:lang w:val="it-IT"/>
        </w:rPr>
      </w:pPr>
      <w:r w:rsidRPr="00662D75">
        <w:rPr>
          <w:rFonts w:ascii="Times New Roman" w:hAnsi="Times New Roman" w:cs="Times New Roman"/>
          <w:b/>
          <w:bCs/>
          <w:sz w:val="22"/>
          <w:szCs w:val="22"/>
          <w:lang w:val="it-IT"/>
        </w:rPr>
        <w:t>Chemioterapia</w:t>
      </w:r>
      <w:r w:rsidRPr="00662D75">
        <w:rPr>
          <w:rFonts w:ascii="Times New Roman" w:hAnsi="Times New Roman" w:cs="Times New Roman"/>
          <w:sz w:val="22"/>
          <w:szCs w:val="22"/>
          <w:lang w:val="it-IT"/>
        </w:rPr>
        <w:br/>
        <w:t>Cura basata su farmaci che contrastano la crescita delle cellule tumorali.</w:t>
      </w:r>
    </w:p>
    <w:p w14:paraId="711FAE5D" w14:textId="77777777" w:rsidR="00662D75" w:rsidRPr="00662D75" w:rsidRDefault="00662D75" w:rsidP="00A218A4">
      <w:pPr>
        <w:rPr>
          <w:rFonts w:ascii="Times New Roman" w:hAnsi="Times New Roman" w:cs="Times New Roman"/>
          <w:sz w:val="22"/>
          <w:szCs w:val="22"/>
          <w:lang w:val="it-IT"/>
        </w:rPr>
      </w:pPr>
      <w:r w:rsidRPr="00662D75">
        <w:rPr>
          <w:rFonts w:ascii="Times New Roman" w:hAnsi="Times New Roman" w:cs="Times New Roman"/>
          <w:b/>
          <w:bCs/>
          <w:sz w:val="22"/>
          <w:szCs w:val="22"/>
          <w:lang w:val="it-IT"/>
        </w:rPr>
        <w:t>Chirurgo oncologo</w:t>
      </w:r>
      <w:r w:rsidRPr="00662D75">
        <w:rPr>
          <w:rFonts w:ascii="Times New Roman" w:hAnsi="Times New Roman" w:cs="Times New Roman"/>
          <w:sz w:val="22"/>
          <w:szCs w:val="22"/>
          <w:lang w:val="it-IT"/>
        </w:rPr>
        <w:br/>
        <w:t>Medico specialista che esegue interventi chirurgici per diagnosi e cura dei tumori (per esempio ginecologo, urologo).</w:t>
      </w:r>
    </w:p>
    <w:p w14:paraId="67712204" w14:textId="77777777" w:rsidR="00662D75" w:rsidRPr="00662D75" w:rsidRDefault="00662D75" w:rsidP="000A28EA">
      <w:pPr>
        <w:jc w:val="both"/>
        <w:rPr>
          <w:rFonts w:ascii="Times New Roman" w:hAnsi="Times New Roman" w:cs="Times New Roman"/>
          <w:sz w:val="22"/>
          <w:szCs w:val="22"/>
          <w:lang w:val="it-IT"/>
        </w:rPr>
      </w:pPr>
      <w:r w:rsidRPr="00662D75">
        <w:rPr>
          <w:rFonts w:ascii="Times New Roman" w:hAnsi="Times New Roman" w:cs="Times New Roman"/>
          <w:b/>
          <w:bCs/>
          <w:sz w:val="22"/>
          <w:szCs w:val="22"/>
          <w:lang w:val="it-IT"/>
        </w:rPr>
        <w:t>Cistite</w:t>
      </w:r>
      <w:r w:rsidRPr="00662D75">
        <w:rPr>
          <w:rFonts w:ascii="Times New Roman" w:hAnsi="Times New Roman" w:cs="Times New Roman"/>
          <w:sz w:val="22"/>
          <w:szCs w:val="22"/>
          <w:lang w:val="it-IT"/>
        </w:rPr>
        <w:br/>
        <w:t>Infiammazione della vescica che provoca bruciore a urinare e bisogno frequente di urinare.</w:t>
      </w:r>
    </w:p>
    <w:p w14:paraId="7A32D395" w14:textId="77777777" w:rsidR="00662D75" w:rsidRPr="00662D75" w:rsidRDefault="00662D75" w:rsidP="00A218A4">
      <w:pPr>
        <w:rPr>
          <w:rFonts w:ascii="Times New Roman" w:hAnsi="Times New Roman" w:cs="Times New Roman"/>
          <w:sz w:val="22"/>
          <w:szCs w:val="22"/>
          <w:lang w:val="it-IT"/>
        </w:rPr>
      </w:pPr>
      <w:r w:rsidRPr="00662D75">
        <w:rPr>
          <w:rFonts w:ascii="Times New Roman" w:hAnsi="Times New Roman" w:cs="Times New Roman"/>
          <w:b/>
          <w:bCs/>
          <w:sz w:val="22"/>
          <w:szCs w:val="22"/>
          <w:lang w:val="it-IT"/>
        </w:rPr>
        <w:t>Effetti collaterali</w:t>
      </w:r>
      <w:r w:rsidRPr="00662D75">
        <w:rPr>
          <w:rFonts w:ascii="Times New Roman" w:hAnsi="Times New Roman" w:cs="Times New Roman"/>
          <w:sz w:val="22"/>
          <w:szCs w:val="22"/>
          <w:lang w:val="it-IT"/>
        </w:rPr>
        <w:br/>
        <w:t>Disturbi legati ai trattamenti, variabili in base alla sede irradiata. Generalmente sono transitori.</w:t>
      </w:r>
    </w:p>
    <w:p w14:paraId="0AEBFD0F" w14:textId="77777777" w:rsidR="00662D75" w:rsidRPr="00662D75" w:rsidRDefault="00662D75" w:rsidP="000A28EA">
      <w:pPr>
        <w:jc w:val="both"/>
        <w:rPr>
          <w:rFonts w:ascii="Times New Roman" w:hAnsi="Times New Roman" w:cs="Times New Roman"/>
          <w:sz w:val="22"/>
          <w:szCs w:val="22"/>
          <w:lang w:val="it-IT"/>
        </w:rPr>
      </w:pPr>
      <w:r w:rsidRPr="00662D75">
        <w:rPr>
          <w:rFonts w:ascii="Times New Roman" w:hAnsi="Times New Roman" w:cs="Times New Roman"/>
          <w:b/>
          <w:bCs/>
          <w:sz w:val="22"/>
          <w:szCs w:val="22"/>
          <w:lang w:val="it-IT"/>
        </w:rPr>
        <w:lastRenderedPageBreak/>
        <w:t>Elettrone</w:t>
      </w:r>
      <w:r w:rsidRPr="00662D75">
        <w:rPr>
          <w:rFonts w:ascii="Times New Roman" w:hAnsi="Times New Roman" w:cs="Times New Roman"/>
          <w:sz w:val="22"/>
          <w:szCs w:val="22"/>
          <w:lang w:val="it-IT"/>
        </w:rPr>
        <w:br/>
        <w:t>Particella che, se accelerata in un acceleratore lineare, produce radiazioni utili per trattare tumori superficiali.</w:t>
      </w:r>
    </w:p>
    <w:p w14:paraId="1A57DABB" w14:textId="77777777" w:rsidR="00662D75" w:rsidRPr="00662D75" w:rsidRDefault="00662D75" w:rsidP="000A28EA">
      <w:pPr>
        <w:jc w:val="both"/>
        <w:rPr>
          <w:rFonts w:ascii="Times New Roman" w:hAnsi="Times New Roman" w:cs="Times New Roman"/>
          <w:sz w:val="22"/>
          <w:szCs w:val="22"/>
          <w:lang w:val="it-IT"/>
        </w:rPr>
      </w:pPr>
      <w:r w:rsidRPr="00662D75">
        <w:rPr>
          <w:rFonts w:ascii="Times New Roman" w:hAnsi="Times New Roman" w:cs="Times New Roman"/>
          <w:b/>
          <w:bCs/>
          <w:sz w:val="22"/>
          <w:szCs w:val="22"/>
          <w:lang w:val="it-IT"/>
        </w:rPr>
        <w:t>Esofago</w:t>
      </w:r>
      <w:r w:rsidRPr="00662D75">
        <w:rPr>
          <w:rFonts w:ascii="Times New Roman" w:hAnsi="Times New Roman" w:cs="Times New Roman"/>
          <w:sz w:val="22"/>
          <w:szCs w:val="22"/>
          <w:lang w:val="it-IT"/>
        </w:rPr>
        <w:br/>
        <w:t>Tubo che collega la bocca allo stomaco. Attraversa il torace (mediastino).</w:t>
      </w:r>
    </w:p>
    <w:p w14:paraId="376EE6D7" w14:textId="38DB4C61" w:rsidR="00662D75" w:rsidRPr="00662D75" w:rsidRDefault="00662D75" w:rsidP="00A218A4">
      <w:pPr>
        <w:rPr>
          <w:rFonts w:ascii="Times New Roman" w:hAnsi="Times New Roman" w:cs="Times New Roman"/>
          <w:sz w:val="22"/>
          <w:szCs w:val="22"/>
          <w:lang w:val="it-IT"/>
        </w:rPr>
      </w:pPr>
      <w:r w:rsidRPr="00662D75">
        <w:rPr>
          <w:rFonts w:ascii="Times New Roman" w:hAnsi="Times New Roman" w:cs="Times New Roman"/>
          <w:b/>
          <w:bCs/>
          <w:sz w:val="22"/>
          <w:szCs w:val="22"/>
          <w:lang w:val="it-IT"/>
        </w:rPr>
        <w:t xml:space="preserve">Fisico </w:t>
      </w:r>
      <w:r w:rsidR="00A218A4">
        <w:rPr>
          <w:rFonts w:ascii="Times New Roman" w:hAnsi="Times New Roman" w:cs="Times New Roman"/>
          <w:b/>
          <w:bCs/>
          <w:sz w:val="22"/>
          <w:szCs w:val="22"/>
          <w:lang w:val="it-IT"/>
        </w:rPr>
        <w:t>medico</w:t>
      </w:r>
      <w:r w:rsidRPr="00662D75">
        <w:rPr>
          <w:rFonts w:ascii="Times New Roman" w:hAnsi="Times New Roman" w:cs="Times New Roman"/>
          <w:sz w:val="22"/>
          <w:szCs w:val="22"/>
          <w:lang w:val="it-IT"/>
        </w:rPr>
        <w:br/>
        <w:t>Professionista esperto in radiazioni che verifica il funzionamento delle apparecchiature e collabora con il radioterapista per i calcoli di dose.</w:t>
      </w:r>
    </w:p>
    <w:p w14:paraId="349A94B5" w14:textId="77777777" w:rsidR="00662D75" w:rsidRPr="00662D75" w:rsidRDefault="00662D75" w:rsidP="000A28EA">
      <w:pPr>
        <w:jc w:val="both"/>
        <w:rPr>
          <w:rFonts w:ascii="Times New Roman" w:hAnsi="Times New Roman" w:cs="Times New Roman"/>
          <w:sz w:val="22"/>
          <w:szCs w:val="22"/>
          <w:lang w:val="it-IT"/>
        </w:rPr>
      </w:pPr>
      <w:r w:rsidRPr="00662D75">
        <w:rPr>
          <w:rFonts w:ascii="Times New Roman" w:hAnsi="Times New Roman" w:cs="Times New Roman"/>
          <w:b/>
          <w:bCs/>
          <w:sz w:val="22"/>
          <w:szCs w:val="22"/>
          <w:lang w:val="it-IT"/>
        </w:rPr>
        <w:t>Flatulenza</w:t>
      </w:r>
      <w:r w:rsidRPr="00662D75">
        <w:rPr>
          <w:rFonts w:ascii="Times New Roman" w:hAnsi="Times New Roman" w:cs="Times New Roman"/>
          <w:sz w:val="22"/>
          <w:szCs w:val="22"/>
          <w:lang w:val="it-IT"/>
        </w:rPr>
        <w:br/>
        <w:t>Presenza o emissione frequente di gas intestinale.</w:t>
      </w:r>
    </w:p>
    <w:p w14:paraId="2947ABFD" w14:textId="77777777" w:rsidR="00662D75" w:rsidRPr="00662D75" w:rsidRDefault="00662D75" w:rsidP="000A28EA">
      <w:pPr>
        <w:jc w:val="both"/>
        <w:rPr>
          <w:rFonts w:ascii="Times New Roman" w:hAnsi="Times New Roman" w:cs="Times New Roman"/>
          <w:sz w:val="22"/>
          <w:szCs w:val="22"/>
          <w:lang w:val="it-IT"/>
        </w:rPr>
      </w:pPr>
      <w:r w:rsidRPr="00662D75">
        <w:rPr>
          <w:rFonts w:ascii="Times New Roman" w:hAnsi="Times New Roman" w:cs="Times New Roman"/>
          <w:b/>
          <w:bCs/>
          <w:sz w:val="22"/>
          <w:szCs w:val="22"/>
          <w:lang w:val="it-IT"/>
        </w:rPr>
        <w:t>Fluoroprofilassi</w:t>
      </w:r>
      <w:r w:rsidRPr="00662D75">
        <w:rPr>
          <w:rFonts w:ascii="Times New Roman" w:hAnsi="Times New Roman" w:cs="Times New Roman"/>
          <w:sz w:val="22"/>
          <w:szCs w:val="22"/>
          <w:lang w:val="it-IT"/>
        </w:rPr>
        <w:br/>
        <w:t>Protezione dei denti tramite applicazioni o sciacqui al fluoro per chi viene irradiato sulla bocca.</w:t>
      </w:r>
    </w:p>
    <w:p w14:paraId="3D9DC048" w14:textId="77777777" w:rsidR="00662D75" w:rsidRPr="00662D75" w:rsidRDefault="00662D75" w:rsidP="00A218A4">
      <w:pPr>
        <w:rPr>
          <w:rFonts w:ascii="Times New Roman" w:hAnsi="Times New Roman" w:cs="Times New Roman"/>
          <w:sz w:val="22"/>
          <w:szCs w:val="22"/>
          <w:lang w:val="it-IT"/>
        </w:rPr>
      </w:pPr>
      <w:r w:rsidRPr="00662D75">
        <w:rPr>
          <w:rFonts w:ascii="Times New Roman" w:hAnsi="Times New Roman" w:cs="Times New Roman"/>
          <w:b/>
          <w:bCs/>
          <w:sz w:val="22"/>
          <w:szCs w:val="22"/>
          <w:lang w:val="it-IT"/>
        </w:rPr>
        <w:t>G.I.C. (Gruppo Interdisciplinare Cure)</w:t>
      </w:r>
      <w:r w:rsidRPr="00662D75">
        <w:rPr>
          <w:rFonts w:ascii="Times New Roman" w:hAnsi="Times New Roman" w:cs="Times New Roman"/>
          <w:sz w:val="22"/>
          <w:szCs w:val="22"/>
          <w:lang w:val="it-IT"/>
        </w:rPr>
        <w:br/>
        <w:t>Insieme di specialisti che valutano insieme casi oncologici e definiscono piani diagnostico-terapeutici condivisi.</w:t>
      </w:r>
    </w:p>
    <w:p w14:paraId="67E66CE9" w14:textId="77777777" w:rsidR="00662D75" w:rsidRPr="00662D75" w:rsidRDefault="00662D75" w:rsidP="00A218A4">
      <w:pPr>
        <w:rPr>
          <w:rFonts w:ascii="Times New Roman" w:hAnsi="Times New Roman" w:cs="Times New Roman"/>
          <w:sz w:val="22"/>
          <w:szCs w:val="22"/>
          <w:lang w:val="it-IT"/>
        </w:rPr>
      </w:pPr>
      <w:r w:rsidRPr="00662D75">
        <w:rPr>
          <w:rFonts w:ascii="Times New Roman" w:hAnsi="Times New Roman" w:cs="Times New Roman"/>
          <w:b/>
          <w:bCs/>
          <w:sz w:val="22"/>
          <w:szCs w:val="22"/>
          <w:lang w:val="it-IT"/>
        </w:rPr>
        <w:t>Gray (Gy) o centiGray (cGy)</w:t>
      </w:r>
      <w:r w:rsidRPr="00662D75">
        <w:rPr>
          <w:rFonts w:ascii="Times New Roman" w:hAnsi="Times New Roman" w:cs="Times New Roman"/>
          <w:sz w:val="22"/>
          <w:szCs w:val="22"/>
          <w:lang w:val="it-IT"/>
        </w:rPr>
        <w:br/>
        <w:t>Unità di misura della dose di radiazioni assorbita dai tessuti. 1 Gy = 100 cGy.</w:t>
      </w:r>
    </w:p>
    <w:p w14:paraId="0DED0FEC" w14:textId="77777777" w:rsidR="00662D75" w:rsidRPr="00662D75" w:rsidRDefault="00662D75" w:rsidP="000A28EA">
      <w:pPr>
        <w:jc w:val="both"/>
        <w:rPr>
          <w:rFonts w:ascii="Times New Roman" w:hAnsi="Times New Roman" w:cs="Times New Roman"/>
          <w:sz w:val="22"/>
          <w:szCs w:val="22"/>
          <w:lang w:val="it-IT"/>
        </w:rPr>
      </w:pPr>
      <w:r w:rsidRPr="00662D75">
        <w:rPr>
          <w:rFonts w:ascii="Times New Roman" w:hAnsi="Times New Roman" w:cs="Times New Roman"/>
          <w:b/>
          <w:bCs/>
          <w:sz w:val="22"/>
          <w:szCs w:val="22"/>
          <w:lang w:val="it-IT"/>
        </w:rPr>
        <w:t>Mediastino</w:t>
      </w:r>
      <w:r w:rsidRPr="00662D75">
        <w:rPr>
          <w:rFonts w:ascii="Times New Roman" w:hAnsi="Times New Roman" w:cs="Times New Roman"/>
          <w:sz w:val="22"/>
          <w:szCs w:val="22"/>
          <w:lang w:val="it-IT"/>
        </w:rPr>
        <w:br/>
        <w:t>Regione centrale del torace tra i due polmoni, contenente cuore, grossi vasi ed esofago.</w:t>
      </w:r>
    </w:p>
    <w:p w14:paraId="5A888C14" w14:textId="77777777" w:rsidR="00662D75" w:rsidRPr="00662D75" w:rsidRDefault="00662D75" w:rsidP="000A28EA">
      <w:pPr>
        <w:jc w:val="both"/>
        <w:rPr>
          <w:rFonts w:ascii="Times New Roman" w:hAnsi="Times New Roman" w:cs="Times New Roman"/>
          <w:sz w:val="22"/>
          <w:szCs w:val="22"/>
          <w:lang w:val="it-IT"/>
        </w:rPr>
      </w:pPr>
      <w:r w:rsidRPr="00662D75">
        <w:rPr>
          <w:rFonts w:ascii="Times New Roman" w:hAnsi="Times New Roman" w:cs="Times New Roman"/>
          <w:b/>
          <w:bCs/>
          <w:sz w:val="22"/>
          <w:szCs w:val="22"/>
          <w:lang w:val="it-IT"/>
        </w:rPr>
        <w:t>Meteorismo</w:t>
      </w:r>
      <w:r w:rsidRPr="00662D75">
        <w:rPr>
          <w:rFonts w:ascii="Times New Roman" w:hAnsi="Times New Roman" w:cs="Times New Roman"/>
          <w:sz w:val="22"/>
          <w:szCs w:val="22"/>
          <w:lang w:val="it-IT"/>
        </w:rPr>
        <w:br/>
        <w:t>Sensazione di pancia gonfia con aria intestinale.</w:t>
      </w:r>
    </w:p>
    <w:p w14:paraId="4372AFB6" w14:textId="77777777" w:rsidR="00662D75" w:rsidRPr="00662D75" w:rsidRDefault="00662D75" w:rsidP="000A28EA">
      <w:pPr>
        <w:jc w:val="both"/>
        <w:rPr>
          <w:rFonts w:ascii="Times New Roman" w:hAnsi="Times New Roman" w:cs="Times New Roman"/>
          <w:sz w:val="22"/>
          <w:szCs w:val="22"/>
          <w:lang w:val="it-IT"/>
        </w:rPr>
      </w:pPr>
      <w:r w:rsidRPr="00662D75">
        <w:rPr>
          <w:rFonts w:ascii="Times New Roman" w:hAnsi="Times New Roman" w:cs="Times New Roman"/>
          <w:b/>
          <w:bCs/>
          <w:sz w:val="22"/>
          <w:szCs w:val="22"/>
          <w:lang w:val="it-IT"/>
        </w:rPr>
        <w:t>Oncologo</w:t>
      </w:r>
      <w:r w:rsidRPr="00662D75">
        <w:rPr>
          <w:rFonts w:ascii="Times New Roman" w:hAnsi="Times New Roman" w:cs="Times New Roman"/>
          <w:sz w:val="22"/>
          <w:szCs w:val="22"/>
          <w:lang w:val="it-IT"/>
        </w:rPr>
        <w:br/>
        <w:t>Medico specialista in diagnosi, cura e prevenzione dei tumori.</w:t>
      </w:r>
      <w:r w:rsidRPr="00662D75">
        <w:rPr>
          <w:rFonts w:ascii="Times New Roman" w:hAnsi="Times New Roman" w:cs="Times New Roman"/>
          <w:sz w:val="22"/>
          <w:szCs w:val="22"/>
          <w:lang w:val="it-IT"/>
        </w:rPr>
        <w:br/>
        <w:t>Può essere radioterapista oncologo, oncologo medico o chirurgo oncologo.</w:t>
      </w:r>
    </w:p>
    <w:p w14:paraId="21CBA7CB" w14:textId="77777777" w:rsidR="00662D75" w:rsidRPr="00662D75" w:rsidRDefault="00662D75" w:rsidP="00A218A4">
      <w:pPr>
        <w:rPr>
          <w:rFonts w:ascii="Times New Roman" w:hAnsi="Times New Roman" w:cs="Times New Roman"/>
          <w:sz w:val="22"/>
          <w:szCs w:val="22"/>
          <w:lang w:val="it-IT"/>
        </w:rPr>
      </w:pPr>
      <w:r w:rsidRPr="00662D75">
        <w:rPr>
          <w:rFonts w:ascii="Times New Roman" w:hAnsi="Times New Roman" w:cs="Times New Roman"/>
          <w:b/>
          <w:bCs/>
          <w:sz w:val="22"/>
          <w:szCs w:val="22"/>
          <w:lang w:val="it-IT"/>
        </w:rPr>
        <w:t>Oncologo medico</w:t>
      </w:r>
      <w:r w:rsidRPr="00662D75">
        <w:rPr>
          <w:rFonts w:ascii="Times New Roman" w:hAnsi="Times New Roman" w:cs="Times New Roman"/>
          <w:sz w:val="22"/>
          <w:szCs w:val="22"/>
          <w:lang w:val="it-IT"/>
        </w:rPr>
        <w:br/>
        <w:t>Medico che cura i tumori con farmaci.</w:t>
      </w:r>
    </w:p>
    <w:p w14:paraId="1CF0E5F3" w14:textId="77777777" w:rsidR="00662D75" w:rsidRPr="00662D75" w:rsidRDefault="00662D75" w:rsidP="000A28EA">
      <w:pPr>
        <w:jc w:val="both"/>
        <w:rPr>
          <w:rFonts w:ascii="Times New Roman" w:hAnsi="Times New Roman" w:cs="Times New Roman"/>
          <w:sz w:val="22"/>
          <w:szCs w:val="22"/>
          <w:lang w:val="it-IT"/>
        </w:rPr>
      </w:pPr>
      <w:r w:rsidRPr="00662D75">
        <w:rPr>
          <w:rFonts w:ascii="Times New Roman" w:hAnsi="Times New Roman" w:cs="Times New Roman"/>
          <w:b/>
          <w:bCs/>
          <w:sz w:val="22"/>
          <w:szCs w:val="22"/>
          <w:lang w:val="it-IT"/>
        </w:rPr>
        <w:t>Pelvi</w:t>
      </w:r>
      <w:r w:rsidRPr="00662D75">
        <w:rPr>
          <w:rFonts w:ascii="Times New Roman" w:hAnsi="Times New Roman" w:cs="Times New Roman"/>
          <w:sz w:val="22"/>
          <w:szCs w:val="22"/>
          <w:lang w:val="it-IT"/>
        </w:rPr>
        <w:br/>
        <w:t>Parte bassa dell’addome che contiene vescica, retto, organi genitali e parte dell’intestino.</w:t>
      </w:r>
    </w:p>
    <w:p w14:paraId="60B24E87" w14:textId="77777777" w:rsidR="00662D75" w:rsidRPr="00662D75" w:rsidRDefault="00662D75" w:rsidP="000A28EA">
      <w:pPr>
        <w:jc w:val="both"/>
        <w:rPr>
          <w:rFonts w:ascii="Times New Roman" w:hAnsi="Times New Roman" w:cs="Times New Roman"/>
          <w:sz w:val="22"/>
          <w:szCs w:val="22"/>
          <w:lang w:val="it-IT"/>
        </w:rPr>
      </w:pPr>
      <w:r w:rsidRPr="00662D75">
        <w:rPr>
          <w:rFonts w:ascii="Times New Roman" w:hAnsi="Times New Roman" w:cs="Times New Roman"/>
          <w:b/>
          <w:bCs/>
          <w:sz w:val="22"/>
          <w:szCs w:val="22"/>
          <w:lang w:val="it-IT"/>
        </w:rPr>
        <w:t>Radiologo</w:t>
      </w:r>
      <w:r w:rsidRPr="00662D75">
        <w:rPr>
          <w:rFonts w:ascii="Times New Roman" w:hAnsi="Times New Roman" w:cs="Times New Roman"/>
          <w:sz w:val="22"/>
          <w:szCs w:val="22"/>
          <w:lang w:val="it-IT"/>
        </w:rPr>
        <w:br/>
        <w:t>Medico specializzato in esami radiologici.</w:t>
      </w:r>
    </w:p>
    <w:p w14:paraId="337B742D" w14:textId="77777777" w:rsidR="00662D75" w:rsidRPr="00662D75" w:rsidRDefault="00662D75" w:rsidP="000A28EA">
      <w:pPr>
        <w:jc w:val="both"/>
        <w:rPr>
          <w:rFonts w:ascii="Times New Roman" w:hAnsi="Times New Roman" w:cs="Times New Roman"/>
          <w:sz w:val="22"/>
          <w:szCs w:val="22"/>
          <w:lang w:val="it-IT"/>
        </w:rPr>
      </w:pPr>
      <w:r w:rsidRPr="00662D75">
        <w:rPr>
          <w:rFonts w:ascii="Times New Roman" w:hAnsi="Times New Roman" w:cs="Times New Roman"/>
          <w:b/>
          <w:bCs/>
          <w:sz w:val="22"/>
          <w:szCs w:val="22"/>
          <w:lang w:val="it-IT"/>
        </w:rPr>
        <w:lastRenderedPageBreak/>
        <w:t>Radioterapia</w:t>
      </w:r>
      <w:r w:rsidRPr="00662D75">
        <w:rPr>
          <w:rFonts w:ascii="Times New Roman" w:hAnsi="Times New Roman" w:cs="Times New Roman"/>
          <w:sz w:val="22"/>
          <w:szCs w:val="22"/>
          <w:lang w:val="it-IT"/>
        </w:rPr>
        <w:br/>
        <w:t>Disciplina medica che utilizza radiazioni per curare i tumori. Comprende radioterapia esterna e interna (brachiterapia).</w:t>
      </w:r>
    </w:p>
    <w:p w14:paraId="2224A1BD" w14:textId="77777777" w:rsidR="00662D75" w:rsidRPr="00662D75" w:rsidRDefault="00662D75" w:rsidP="00A218A4">
      <w:pPr>
        <w:rPr>
          <w:rFonts w:ascii="Times New Roman" w:hAnsi="Times New Roman" w:cs="Times New Roman"/>
          <w:sz w:val="22"/>
          <w:szCs w:val="22"/>
          <w:lang w:val="it-IT"/>
        </w:rPr>
      </w:pPr>
      <w:r w:rsidRPr="00662D75">
        <w:rPr>
          <w:rFonts w:ascii="Times New Roman" w:hAnsi="Times New Roman" w:cs="Times New Roman"/>
          <w:b/>
          <w:bCs/>
          <w:sz w:val="22"/>
          <w:szCs w:val="22"/>
          <w:lang w:val="it-IT"/>
        </w:rPr>
        <w:t>Radioterapia interna (o Brachiterapia)</w:t>
      </w:r>
      <w:r w:rsidRPr="00662D75">
        <w:rPr>
          <w:rFonts w:ascii="Times New Roman" w:hAnsi="Times New Roman" w:cs="Times New Roman"/>
          <w:sz w:val="22"/>
          <w:szCs w:val="22"/>
          <w:lang w:val="it-IT"/>
        </w:rPr>
        <w:br/>
        <w:t>Tecnica che prevede il posizionamento di sorgenti radioattive dentro o vicino alla zona da trattare.</w:t>
      </w:r>
    </w:p>
    <w:p w14:paraId="725D9CC2" w14:textId="77777777" w:rsidR="00662D75" w:rsidRPr="00662D75" w:rsidRDefault="00662D75" w:rsidP="00A218A4">
      <w:pPr>
        <w:rPr>
          <w:rFonts w:ascii="Times New Roman" w:hAnsi="Times New Roman" w:cs="Times New Roman"/>
          <w:sz w:val="22"/>
          <w:szCs w:val="22"/>
          <w:lang w:val="it-IT"/>
        </w:rPr>
      </w:pPr>
      <w:r w:rsidRPr="00662D75">
        <w:rPr>
          <w:rFonts w:ascii="Times New Roman" w:hAnsi="Times New Roman" w:cs="Times New Roman"/>
          <w:b/>
          <w:bCs/>
          <w:sz w:val="22"/>
          <w:szCs w:val="22"/>
          <w:lang w:val="it-IT"/>
        </w:rPr>
        <w:t>Radioterapia interstiziale</w:t>
      </w:r>
      <w:r w:rsidRPr="00662D75">
        <w:rPr>
          <w:rFonts w:ascii="Times New Roman" w:hAnsi="Times New Roman" w:cs="Times New Roman"/>
          <w:sz w:val="22"/>
          <w:szCs w:val="22"/>
          <w:lang w:val="it-IT"/>
        </w:rPr>
        <w:br/>
        <w:t>Brachiterapia in cui le sorgenti radioattive vengono inserite direttamente nei tessuti malati.</w:t>
      </w:r>
    </w:p>
    <w:p w14:paraId="0C53BB29" w14:textId="77777777" w:rsidR="00662D75" w:rsidRPr="00662D75" w:rsidRDefault="00662D75" w:rsidP="00A218A4">
      <w:pPr>
        <w:rPr>
          <w:rFonts w:ascii="Times New Roman" w:hAnsi="Times New Roman" w:cs="Times New Roman"/>
          <w:sz w:val="22"/>
          <w:szCs w:val="22"/>
          <w:lang w:val="it-IT"/>
        </w:rPr>
      </w:pPr>
      <w:r w:rsidRPr="00662D75">
        <w:rPr>
          <w:rFonts w:ascii="Times New Roman" w:hAnsi="Times New Roman" w:cs="Times New Roman"/>
          <w:b/>
          <w:bCs/>
          <w:sz w:val="22"/>
          <w:szCs w:val="22"/>
          <w:lang w:val="it-IT"/>
        </w:rPr>
        <w:t>Radioterapia intracavitaria</w:t>
      </w:r>
      <w:r w:rsidRPr="00662D75">
        <w:rPr>
          <w:rFonts w:ascii="Times New Roman" w:hAnsi="Times New Roman" w:cs="Times New Roman"/>
          <w:sz w:val="22"/>
          <w:szCs w:val="22"/>
          <w:lang w:val="it-IT"/>
        </w:rPr>
        <w:br/>
        <w:t>Brachiterapia effettuata inserendo le sorgenti radioattive in una cavità del corpo (come utero o vagina).</w:t>
      </w:r>
    </w:p>
    <w:p w14:paraId="033FD0F7" w14:textId="77777777" w:rsidR="00662D75" w:rsidRPr="00662D75" w:rsidRDefault="00662D75" w:rsidP="00A218A4">
      <w:pPr>
        <w:rPr>
          <w:rFonts w:ascii="Times New Roman" w:hAnsi="Times New Roman" w:cs="Times New Roman"/>
          <w:sz w:val="22"/>
          <w:szCs w:val="22"/>
          <w:lang w:val="it-IT"/>
        </w:rPr>
      </w:pPr>
      <w:r w:rsidRPr="00662D75">
        <w:rPr>
          <w:rFonts w:ascii="Times New Roman" w:hAnsi="Times New Roman" w:cs="Times New Roman"/>
          <w:b/>
          <w:bCs/>
          <w:sz w:val="22"/>
          <w:szCs w:val="22"/>
          <w:lang w:val="it-IT"/>
        </w:rPr>
        <w:t>Radioterapia transcutanea o Teleterapia</w:t>
      </w:r>
      <w:r w:rsidRPr="00662D75">
        <w:rPr>
          <w:rFonts w:ascii="Times New Roman" w:hAnsi="Times New Roman" w:cs="Times New Roman"/>
          <w:sz w:val="22"/>
          <w:szCs w:val="22"/>
          <w:lang w:val="it-IT"/>
        </w:rPr>
        <w:br/>
        <w:t>Radioterapia esterna erogata da macchine che inviano radiazioni dall’esterno del corpo.</w:t>
      </w:r>
    </w:p>
    <w:p w14:paraId="424048A1" w14:textId="77777777" w:rsidR="00662D75" w:rsidRPr="00662D75" w:rsidRDefault="00662D75" w:rsidP="00A218A4">
      <w:pPr>
        <w:rPr>
          <w:rFonts w:ascii="Times New Roman" w:hAnsi="Times New Roman" w:cs="Times New Roman"/>
          <w:sz w:val="22"/>
          <w:szCs w:val="22"/>
          <w:lang w:val="it-IT"/>
        </w:rPr>
      </w:pPr>
      <w:r w:rsidRPr="00662D75">
        <w:rPr>
          <w:rFonts w:ascii="Times New Roman" w:hAnsi="Times New Roman" w:cs="Times New Roman"/>
          <w:b/>
          <w:bCs/>
          <w:sz w:val="22"/>
          <w:szCs w:val="22"/>
          <w:lang w:val="it-IT"/>
        </w:rPr>
        <w:t>Radioterapista oncologo</w:t>
      </w:r>
      <w:r w:rsidRPr="00662D75">
        <w:rPr>
          <w:rFonts w:ascii="Times New Roman" w:hAnsi="Times New Roman" w:cs="Times New Roman"/>
          <w:sz w:val="22"/>
          <w:szCs w:val="22"/>
          <w:lang w:val="it-IT"/>
        </w:rPr>
        <w:br/>
        <w:t>Medico specialista che cura i tumori mediante radiazioni.</w:t>
      </w:r>
    </w:p>
    <w:p w14:paraId="372F2B79" w14:textId="77777777" w:rsidR="00662D75" w:rsidRPr="00662D75" w:rsidRDefault="00662D75" w:rsidP="00A218A4">
      <w:pPr>
        <w:rPr>
          <w:rFonts w:ascii="Times New Roman" w:hAnsi="Times New Roman" w:cs="Times New Roman"/>
          <w:sz w:val="22"/>
          <w:szCs w:val="22"/>
          <w:lang w:val="it-IT"/>
        </w:rPr>
      </w:pPr>
      <w:r w:rsidRPr="00662D75">
        <w:rPr>
          <w:rFonts w:ascii="Times New Roman" w:hAnsi="Times New Roman" w:cs="Times New Roman"/>
          <w:b/>
          <w:bCs/>
          <w:sz w:val="22"/>
          <w:szCs w:val="22"/>
          <w:lang w:val="it-IT"/>
        </w:rPr>
        <w:t>Radiazioni gamma</w:t>
      </w:r>
      <w:r w:rsidRPr="00662D75">
        <w:rPr>
          <w:rFonts w:ascii="Times New Roman" w:hAnsi="Times New Roman" w:cs="Times New Roman"/>
          <w:sz w:val="22"/>
          <w:szCs w:val="22"/>
          <w:lang w:val="it-IT"/>
        </w:rPr>
        <w:br/>
        <w:t>Radiazioni ionizzanti utilizzate in oncologia. Simili ai raggi X ma con diversa origine.</w:t>
      </w:r>
    </w:p>
    <w:p w14:paraId="27A3896A" w14:textId="77777777" w:rsidR="00662D75" w:rsidRPr="00662D75" w:rsidRDefault="00662D75" w:rsidP="00A218A4">
      <w:pPr>
        <w:rPr>
          <w:rFonts w:ascii="Times New Roman" w:hAnsi="Times New Roman" w:cs="Times New Roman"/>
          <w:sz w:val="22"/>
          <w:szCs w:val="22"/>
          <w:lang w:val="it-IT"/>
        </w:rPr>
      </w:pPr>
      <w:r w:rsidRPr="00662D75">
        <w:rPr>
          <w:rFonts w:ascii="Times New Roman" w:hAnsi="Times New Roman" w:cs="Times New Roman"/>
          <w:b/>
          <w:bCs/>
          <w:sz w:val="22"/>
          <w:szCs w:val="22"/>
          <w:lang w:val="it-IT"/>
        </w:rPr>
        <w:t>Raggi X</w:t>
      </w:r>
      <w:r w:rsidRPr="00662D75">
        <w:rPr>
          <w:rFonts w:ascii="Times New Roman" w:hAnsi="Times New Roman" w:cs="Times New Roman"/>
          <w:sz w:val="22"/>
          <w:szCs w:val="22"/>
          <w:lang w:val="it-IT"/>
        </w:rPr>
        <w:br/>
        <w:t>Radiazioni ionizzanti generate da acceleratori lineari.</w:t>
      </w:r>
    </w:p>
    <w:p w14:paraId="47DB73C9" w14:textId="77777777" w:rsidR="00662D75" w:rsidRPr="00662D75" w:rsidRDefault="00662D75" w:rsidP="00A218A4">
      <w:pPr>
        <w:rPr>
          <w:rFonts w:ascii="Times New Roman" w:hAnsi="Times New Roman" w:cs="Times New Roman"/>
          <w:sz w:val="22"/>
          <w:szCs w:val="22"/>
          <w:lang w:val="it-IT"/>
        </w:rPr>
      </w:pPr>
      <w:r w:rsidRPr="00662D75">
        <w:rPr>
          <w:rFonts w:ascii="Times New Roman" w:hAnsi="Times New Roman" w:cs="Times New Roman"/>
          <w:b/>
          <w:bCs/>
          <w:sz w:val="22"/>
          <w:szCs w:val="22"/>
          <w:lang w:val="it-IT"/>
        </w:rPr>
        <w:t>Tecnico di Radioterapia (TSRM)</w:t>
      </w:r>
      <w:r w:rsidRPr="00662D75">
        <w:rPr>
          <w:rFonts w:ascii="Times New Roman" w:hAnsi="Times New Roman" w:cs="Times New Roman"/>
          <w:sz w:val="22"/>
          <w:szCs w:val="22"/>
          <w:lang w:val="it-IT"/>
        </w:rPr>
        <w:br/>
        <w:t>Professionista che posiziona il paziente e gestisce le apparecchiature durante la radioterapia esterna; in brachiterapia collabora con il medico.</w:t>
      </w:r>
    </w:p>
    <w:p w14:paraId="48F5BC69" w14:textId="1B540BAA" w:rsidR="005032CA" w:rsidRDefault="00662D75" w:rsidP="00A218A4">
      <w:pPr>
        <w:rPr>
          <w:rFonts w:ascii="Times New Roman" w:hAnsi="Times New Roman" w:cs="Times New Roman"/>
          <w:sz w:val="22"/>
          <w:szCs w:val="22"/>
          <w:lang w:val="it-IT"/>
        </w:rPr>
      </w:pPr>
      <w:r w:rsidRPr="00662D75">
        <w:rPr>
          <w:rFonts w:ascii="Times New Roman" w:hAnsi="Times New Roman" w:cs="Times New Roman"/>
          <w:b/>
          <w:bCs/>
          <w:sz w:val="22"/>
          <w:szCs w:val="22"/>
          <w:lang w:val="it-IT"/>
        </w:rPr>
        <w:t>Tenesmo rettale</w:t>
      </w:r>
      <w:r w:rsidRPr="00662D75">
        <w:rPr>
          <w:rFonts w:ascii="Times New Roman" w:hAnsi="Times New Roman" w:cs="Times New Roman"/>
          <w:sz w:val="22"/>
          <w:szCs w:val="22"/>
          <w:lang w:val="it-IT"/>
        </w:rPr>
        <w:br/>
        <w:t>Sensazione dolorosa e urgente di dover evacuare, anche quando l’intestino è vuoto.</w:t>
      </w:r>
    </w:p>
    <w:p w14:paraId="02504796" w14:textId="77777777" w:rsidR="005032CA" w:rsidRDefault="005032CA">
      <w:pPr>
        <w:rPr>
          <w:rFonts w:ascii="Times New Roman" w:hAnsi="Times New Roman" w:cs="Times New Roman"/>
          <w:sz w:val="22"/>
          <w:szCs w:val="22"/>
          <w:lang w:val="it-IT"/>
        </w:rPr>
      </w:pPr>
      <w:r>
        <w:rPr>
          <w:rFonts w:ascii="Times New Roman" w:hAnsi="Times New Roman" w:cs="Times New Roman"/>
          <w:sz w:val="22"/>
          <w:szCs w:val="22"/>
          <w:lang w:val="it-IT"/>
        </w:rPr>
        <w:br w:type="page"/>
      </w:r>
    </w:p>
    <w:p w14:paraId="355F1276" w14:textId="77777777" w:rsidR="00662D75" w:rsidRPr="00662D75" w:rsidRDefault="00662D75" w:rsidP="00A218A4">
      <w:pPr>
        <w:rPr>
          <w:rFonts w:ascii="Times New Roman" w:hAnsi="Times New Roman" w:cs="Times New Roman"/>
          <w:sz w:val="22"/>
          <w:szCs w:val="22"/>
          <w:lang w:val="it-IT"/>
        </w:rPr>
      </w:pPr>
    </w:p>
    <w:p w14:paraId="44E3FEB9" w14:textId="500DEA8C" w:rsidR="00A218A4" w:rsidRDefault="00A218A4">
      <w:pPr>
        <w:rPr>
          <w:rFonts w:ascii="Times New Roman" w:hAnsi="Times New Roman" w:cs="Times New Roman"/>
          <w:sz w:val="22"/>
          <w:szCs w:val="22"/>
          <w:lang w:val="it-IT"/>
        </w:rPr>
      </w:pPr>
      <w:r>
        <w:rPr>
          <w:rFonts w:ascii="Times New Roman" w:hAnsi="Times New Roman" w:cs="Times New Roman"/>
          <w:sz w:val="22"/>
          <w:szCs w:val="22"/>
          <w:lang w:val="it-IT"/>
        </w:rPr>
        <w:br w:type="page"/>
      </w:r>
    </w:p>
    <w:p w14:paraId="40EBD75F" w14:textId="0350CE32" w:rsidR="00D57BE7" w:rsidRDefault="00D57BE7">
      <w:pPr>
        <w:rPr>
          <w:rFonts w:ascii="Times New Roman" w:hAnsi="Times New Roman" w:cs="Times New Roman"/>
          <w:sz w:val="22"/>
          <w:szCs w:val="22"/>
          <w:lang w:val="it-IT"/>
        </w:rPr>
      </w:pPr>
    </w:p>
    <w:p w14:paraId="41518F54" w14:textId="77777777" w:rsidR="00662D75" w:rsidRPr="004B731B" w:rsidRDefault="00662D75" w:rsidP="00965B94">
      <w:pPr>
        <w:pStyle w:val="Titolo1"/>
        <w:shd w:val="clear" w:color="auto" w:fill="DAE9F7" w:themeFill="text2" w:themeFillTint="1A"/>
        <w:jc w:val="center"/>
        <w:rPr>
          <w:rFonts w:ascii="Times New Roman" w:hAnsi="Times New Roman" w:cs="Times New Roman"/>
          <w:b/>
          <w:bCs/>
          <w:sz w:val="28"/>
          <w:szCs w:val="28"/>
        </w:rPr>
      </w:pPr>
      <w:bookmarkStart w:id="44" w:name="_Toc216193755"/>
      <w:r w:rsidRPr="004B731B">
        <w:rPr>
          <w:rFonts w:ascii="Times New Roman" w:hAnsi="Times New Roman" w:cs="Times New Roman"/>
          <w:b/>
          <w:bCs/>
          <w:sz w:val="28"/>
          <w:szCs w:val="28"/>
        </w:rPr>
        <w:t>OPERATORI</w:t>
      </w:r>
      <w:r w:rsidRPr="004B731B">
        <w:rPr>
          <w:rFonts w:ascii="Times New Roman" w:hAnsi="Times New Roman" w:cs="Times New Roman"/>
          <w:b/>
          <w:bCs/>
          <w:spacing w:val="3"/>
          <w:sz w:val="28"/>
          <w:szCs w:val="28"/>
        </w:rPr>
        <w:t xml:space="preserve"> </w:t>
      </w:r>
      <w:r w:rsidRPr="004B731B">
        <w:rPr>
          <w:rFonts w:ascii="Times New Roman" w:hAnsi="Times New Roman" w:cs="Times New Roman"/>
          <w:b/>
          <w:bCs/>
          <w:sz w:val="28"/>
          <w:szCs w:val="28"/>
        </w:rPr>
        <w:t>DELLA</w:t>
      </w:r>
      <w:r w:rsidRPr="004B731B">
        <w:rPr>
          <w:rFonts w:ascii="Times New Roman" w:hAnsi="Times New Roman" w:cs="Times New Roman"/>
          <w:b/>
          <w:bCs/>
          <w:spacing w:val="4"/>
          <w:sz w:val="28"/>
          <w:szCs w:val="28"/>
        </w:rPr>
        <w:t xml:space="preserve"> </w:t>
      </w:r>
      <w:r w:rsidRPr="004B731B">
        <w:rPr>
          <w:rFonts w:ascii="Times New Roman" w:hAnsi="Times New Roman" w:cs="Times New Roman"/>
          <w:b/>
          <w:bCs/>
          <w:sz w:val="28"/>
          <w:szCs w:val="28"/>
        </w:rPr>
        <w:t>DIVISIONE:</w:t>
      </w:r>
      <w:bookmarkEnd w:id="44"/>
    </w:p>
    <w:p w14:paraId="6508E436" w14:textId="77777777" w:rsidR="00D57BE7" w:rsidRPr="00D57BE7" w:rsidRDefault="00D57BE7" w:rsidP="00D57BE7"/>
    <w:tbl>
      <w:tblPr>
        <w:tblStyle w:val="TableNormal"/>
        <w:tblW w:w="5227" w:type="dxa"/>
        <w:tblInd w:w="4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92"/>
        <w:gridCol w:w="2835"/>
      </w:tblGrid>
      <w:tr w:rsidR="00D57BE7" w:rsidRPr="00847046" w14:paraId="1D2EA247" w14:textId="77777777" w:rsidTr="00D57BE7">
        <w:trPr>
          <w:trHeight w:val="420"/>
        </w:trPr>
        <w:tc>
          <w:tcPr>
            <w:tcW w:w="2392" w:type="dxa"/>
            <w:shd w:val="clear" w:color="auto" w:fill="auto"/>
          </w:tcPr>
          <w:p w14:paraId="0CB7AFFB" w14:textId="77777777" w:rsidR="00662D75" w:rsidRPr="00D57BE7" w:rsidRDefault="00662D75" w:rsidP="00D57BE7">
            <w:pPr>
              <w:rPr>
                <w:rFonts w:ascii="Times New Roman" w:hAnsi="Times New Roman" w:cs="Times New Roman"/>
                <w:sz w:val="20"/>
                <w:szCs w:val="20"/>
              </w:rPr>
            </w:pPr>
            <w:r w:rsidRPr="00D57BE7">
              <w:rPr>
                <w:rFonts w:ascii="Times New Roman" w:hAnsi="Times New Roman" w:cs="Times New Roman"/>
                <w:sz w:val="20"/>
                <w:szCs w:val="20"/>
              </w:rPr>
              <w:t>Direttore di S.C.</w:t>
            </w:r>
          </w:p>
        </w:tc>
        <w:tc>
          <w:tcPr>
            <w:tcW w:w="2835" w:type="dxa"/>
            <w:shd w:val="clear" w:color="auto" w:fill="auto"/>
          </w:tcPr>
          <w:p w14:paraId="7DE6E00F"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 xml:space="preserve">Dr.ssa Anna Maria Merlotti </w:t>
            </w:r>
          </w:p>
        </w:tc>
      </w:tr>
      <w:tr w:rsidR="00D57BE7" w:rsidRPr="00D57BE7" w14:paraId="43F998F7" w14:textId="77777777" w:rsidTr="00D57BE7">
        <w:trPr>
          <w:trHeight w:val="1486"/>
        </w:trPr>
        <w:tc>
          <w:tcPr>
            <w:tcW w:w="2392" w:type="dxa"/>
            <w:shd w:val="clear" w:color="auto" w:fill="auto"/>
          </w:tcPr>
          <w:p w14:paraId="211436F7" w14:textId="77777777" w:rsidR="00662D75" w:rsidRPr="00D57BE7" w:rsidRDefault="00662D75" w:rsidP="00D57BE7">
            <w:pPr>
              <w:rPr>
                <w:rFonts w:ascii="Times New Roman" w:hAnsi="Times New Roman" w:cs="Times New Roman"/>
                <w:sz w:val="20"/>
                <w:szCs w:val="20"/>
              </w:rPr>
            </w:pPr>
            <w:r w:rsidRPr="00D57BE7">
              <w:rPr>
                <w:rFonts w:ascii="Times New Roman" w:hAnsi="Times New Roman" w:cs="Times New Roman"/>
                <w:sz w:val="20"/>
                <w:szCs w:val="20"/>
              </w:rPr>
              <w:t>Dirigenti medici:</w:t>
            </w:r>
          </w:p>
        </w:tc>
        <w:tc>
          <w:tcPr>
            <w:tcW w:w="2835" w:type="dxa"/>
            <w:shd w:val="clear" w:color="auto" w:fill="auto"/>
          </w:tcPr>
          <w:p w14:paraId="3777F51C" w14:textId="77777777" w:rsidR="00D57BE7"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 xml:space="preserve">Dr. Riccardo Vigna-Taglianti </w:t>
            </w:r>
          </w:p>
          <w:p w14:paraId="1F8D6BE9" w14:textId="77489B3A"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 xml:space="preserve">Dr. Luca Gianello </w:t>
            </w:r>
          </w:p>
          <w:p w14:paraId="0F719CBE"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 xml:space="preserve">Dr.ssa Stefania Martini </w:t>
            </w:r>
          </w:p>
          <w:p w14:paraId="1496E95C"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 xml:space="preserve">Dr. Salvatore Dario Solla </w:t>
            </w:r>
          </w:p>
          <w:p w14:paraId="7C833B12"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Dr. Francesco Olivero</w:t>
            </w:r>
          </w:p>
          <w:p w14:paraId="517E1AC6"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Dr.ssa Lavinia Spinelli</w:t>
            </w:r>
          </w:p>
          <w:p w14:paraId="6DD5F3DF" w14:textId="77777777" w:rsidR="00662D75" w:rsidRPr="00D57BE7" w:rsidRDefault="00662D75" w:rsidP="00D57BE7">
            <w:pPr>
              <w:rPr>
                <w:rFonts w:ascii="Times New Roman" w:hAnsi="Times New Roman" w:cs="Times New Roman"/>
                <w:sz w:val="20"/>
                <w:szCs w:val="20"/>
              </w:rPr>
            </w:pPr>
            <w:r w:rsidRPr="00D57BE7">
              <w:rPr>
                <w:rFonts w:ascii="Times New Roman" w:hAnsi="Times New Roman" w:cs="Times New Roman"/>
                <w:sz w:val="20"/>
                <w:szCs w:val="20"/>
              </w:rPr>
              <w:t>Dr.ssa Paola Critelli</w:t>
            </w:r>
          </w:p>
        </w:tc>
      </w:tr>
      <w:tr w:rsidR="00D57BE7" w:rsidRPr="00847046" w14:paraId="13571B45" w14:textId="77777777" w:rsidTr="00D57BE7">
        <w:trPr>
          <w:trHeight w:val="921"/>
        </w:trPr>
        <w:tc>
          <w:tcPr>
            <w:tcW w:w="2392" w:type="dxa"/>
            <w:shd w:val="clear" w:color="auto" w:fill="auto"/>
          </w:tcPr>
          <w:p w14:paraId="596E0562" w14:textId="0A445ED1" w:rsidR="00662D75" w:rsidRPr="00D57BE7" w:rsidRDefault="00662D75" w:rsidP="00D57BE7">
            <w:pPr>
              <w:rPr>
                <w:rFonts w:ascii="Times New Roman" w:hAnsi="Times New Roman" w:cs="Times New Roman"/>
                <w:sz w:val="20"/>
                <w:szCs w:val="20"/>
              </w:rPr>
            </w:pPr>
            <w:r w:rsidRPr="00D57BE7">
              <w:rPr>
                <w:rFonts w:ascii="Times New Roman" w:hAnsi="Times New Roman" w:cs="Times New Roman"/>
                <w:sz w:val="20"/>
                <w:szCs w:val="20"/>
              </w:rPr>
              <w:t xml:space="preserve">Esperti in </w:t>
            </w:r>
            <w:r w:rsidR="00D57BE7" w:rsidRPr="00D57BE7">
              <w:rPr>
                <w:rFonts w:ascii="Times New Roman" w:hAnsi="Times New Roman" w:cs="Times New Roman"/>
                <w:sz w:val="20"/>
                <w:szCs w:val="20"/>
              </w:rPr>
              <w:t>F</w:t>
            </w:r>
            <w:r w:rsidRPr="00D57BE7">
              <w:rPr>
                <w:rFonts w:ascii="Times New Roman" w:hAnsi="Times New Roman" w:cs="Times New Roman"/>
                <w:sz w:val="20"/>
                <w:szCs w:val="20"/>
              </w:rPr>
              <w:t>isica Medica</w:t>
            </w:r>
          </w:p>
        </w:tc>
        <w:tc>
          <w:tcPr>
            <w:tcW w:w="2835" w:type="dxa"/>
            <w:shd w:val="clear" w:color="auto" w:fill="auto"/>
          </w:tcPr>
          <w:p w14:paraId="6CD16FA5"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Dr. Alberto Boriano</w:t>
            </w:r>
          </w:p>
          <w:p w14:paraId="39B4EE20"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Dr. Fabrizio Bergesio</w:t>
            </w:r>
          </w:p>
          <w:p w14:paraId="6D200BBA"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 xml:space="preserve">Dr. Adriano De </w:t>
            </w:r>
            <w:proofErr w:type="gramStart"/>
            <w:r w:rsidRPr="003F6140">
              <w:rPr>
                <w:rFonts w:ascii="Times New Roman" w:hAnsi="Times New Roman" w:cs="Times New Roman"/>
                <w:sz w:val="20"/>
                <w:szCs w:val="20"/>
                <w:lang w:val="it-IT"/>
              </w:rPr>
              <w:t>Maggi</w:t>
            </w:r>
            <w:proofErr w:type="gramEnd"/>
          </w:p>
          <w:p w14:paraId="016ED111"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Dr.ssa Erica Murru</w:t>
            </w:r>
          </w:p>
        </w:tc>
      </w:tr>
      <w:tr w:rsidR="00D57BE7" w:rsidRPr="00847046" w14:paraId="08615C76" w14:textId="77777777" w:rsidTr="00D57BE7">
        <w:trPr>
          <w:trHeight w:val="2667"/>
        </w:trPr>
        <w:tc>
          <w:tcPr>
            <w:tcW w:w="2392" w:type="dxa"/>
            <w:shd w:val="clear" w:color="auto" w:fill="auto"/>
          </w:tcPr>
          <w:p w14:paraId="0FBDF259" w14:textId="77777777" w:rsidR="00662D75" w:rsidRPr="00D57BE7" w:rsidRDefault="00662D75" w:rsidP="00D57BE7">
            <w:pPr>
              <w:rPr>
                <w:rFonts w:ascii="Times New Roman" w:hAnsi="Times New Roman" w:cs="Times New Roman"/>
                <w:sz w:val="20"/>
                <w:szCs w:val="20"/>
              </w:rPr>
            </w:pPr>
            <w:r w:rsidRPr="00D57BE7">
              <w:rPr>
                <w:rFonts w:ascii="Times New Roman" w:hAnsi="Times New Roman" w:cs="Times New Roman"/>
                <w:sz w:val="20"/>
                <w:szCs w:val="20"/>
              </w:rPr>
              <w:t>T.S.R.M.*</w:t>
            </w:r>
          </w:p>
        </w:tc>
        <w:tc>
          <w:tcPr>
            <w:tcW w:w="2835" w:type="dxa"/>
            <w:shd w:val="clear" w:color="auto" w:fill="auto"/>
          </w:tcPr>
          <w:p w14:paraId="0506FBDE" w14:textId="33BB51A9"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(Coordinatore) Sandra Rinaudo</w:t>
            </w:r>
          </w:p>
          <w:p w14:paraId="77F91FF7"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 xml:space="preserve">Giuseppina </w:t>
            </w:r>
            <w:proofErr w:type="gramStart"/>
            <w:r w:rsidRPr="003F6140">
              <w:rPr>
                <w:rFonts w:ascii="Times New Roman" w:hAnsi="Times New Roman" w:cs="Times New Roman"/>
                <w:sz w:val="20"/>
                <w:szCs w:val="20"/>
                <w:lang w:val="it-IT"/>
              </w:rPr>
              <w:t>Cavallo ,</w:t>
            </w:r>
            <w:proofErr w:type="gramEnd"/>
            <w:r w:rsidRPr="003F6140">
              <w:rPr>
                <w:rFonts w:ascii="Times New Roman" w:hAnsi="Times New Roman" w:cs="Times New Roman"/>
                <w:sz w:val="20"/>
                <w:szCs w:val="20"/>
                <w:lang w:val="it-IT"/>
              </w:rPr>
              <w:t xml:space="preserve">   </w:t>
            </w:r>
          </w:p>
          <w:p w14:paraId="2B4C44A6"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Nicoletta Magnetto</w:t>
            </w:r>
          </w:p>
          <w:p w14:paraId="27F2648E"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 xml:space="preserve">Elisabetta Di Napoli </w:t>
            </w:r>
          </w:p>
          <w:p w14:paraId="190863AB"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 xml:space="preserve">Anna Maria Comba   </w:t>
            </w:r>
          </w:p>
          <w:p w14:paraId="71E466EB" w14:textId="1D485116"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Elisabetta Canta</w:t>
            </w:r>
          </w:p>
          <w:p w14:paraId="624D305E"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 xml:space="preserve">Serena Folghera </w:t>
            </w:r>
          </w:p>
          <w:p w14:paraId="46456EAC"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 xml:space="preserve">Laura Dotto </w:t>
            </w:r>
          </w:p>
          <w:p w14:paraId="70B3A53B"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 xml:space="preserve">Alice Ficetti </w:t>
            </w:r>
          </w:p>
          <w:p w14:paraId="36D6C617"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 xml:space="preserve">Serena Franza </w:t>
            </w:r>
          </w:p>
          <w:p w14:paraId="687A2B5B"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 xml:space="preserve">Diego Molineris </w:t>
            </w:r>
          </w:p>
          <w:p w14:paraId="31DE3B72" w14:textId="34389C2F"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Francesco Via</w:t>
            </w:r>
          </w:p>
          <w:p w14:paraId="359B41C8"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 xml:space="preserve">Claudia Galu </w:t>
            </w:r>
          </w:p>
          <w:p w14:paraId="2037666E" w14:textId="7689A344" w:rsidR="00662D75" w:rsidRPr="003F6140" w:rsidRDefault="00AF130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Matteo</w:t>
            </w:r>
            <w:r w:rsidR="00D57BE7" w:rsidRPr="003F6140">
              <w:rPr>
                <w:rFonts w:ascii="Times New Roman" w:hAnsi="Times New Roman" w:cs="Times New Roman"/>
                <w:sz w:val="20"/>
                <w:szCs w:val="20"/>
                <w:lang w:val="it-IT"/>
              </w:rPr>
              <w:t xml:space="preserve"> </w:t>
            </w:r>
            <w:r w:rsidR="00662D75" w:rsidRPr="003F6140">
              <w:rPr>
                <w:rFonts w:ascii="Times New Roman" w:hAnsi="Times New Roman" w:cs="Times New Roman"/>
                <w:sz w:val="20"/>
                <w:szCs w:val="20"/>
                <w:lang w:val="it-IT"/>
              </w:rPr>
              <w:t>Mirmillo</w:t>
            </w:r>
          </w:p>
        </w:tc>
      </w:tr>
      <w:tr w:rsidR="00D57BE7" w:rsidRPr="00D57BE7" w14:paraId="358BD1E7" w14:textId="77777777" w:rsidTr="00D57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1"/>
        </w:trPr>
        <w:tc>
          <w:tcPr>
            <w:tcW w:w="2392" w:type="dxa"/>
            <w:tcBorders>
              <w:top w:val="single" w:sz="4" w:space="0" w:color="auto"/>
              <w:left w:val="single" w:sz="4" w:space="0" w:color="auto"/>
              <w:bottom w:val="single" w:sz="4" w:space="0" w:color="auto"/>
              <w:right w:val="single" w:sz="4" w:space="0" w:color="auto"/>
            </w:tcBorders>
          </w:tcPr>
          <w:p w14:paraId="1A24CDD2" w14:textId="77777777" w:rsidR="00662D75" w:rsidRPr="00D57BE7" w:rsidRDefault="00662D75" w:rsidP="00D57BE7">
            <w:pPr>
              <w:rPr>
                <w:rFonts w:ascii="Times New Roman" w:hAnsi="Times New Roman" w:cs="Times New Roman"/>
                <w:sz w:val="20"/>
                <w:szCs w:val="20"/>
                <w:highlight w:val="red"/>
              </w:rPr>
            </w:pPr>
            <w:r w:rsidRPr="00D57BE7">
              <w:rPr>
                <w:rFonts w:ascii="Times New Roman" w:hAnsi="Times New Roman" w:cs="Times New Roman"/>
                <w:sz w:val="20"/>
                <w:szCs w:val="20"/>
              </w:rPr>
              <w:t>TSRM dosimetrista</w:t>
            </w:r>
          </w:p>
        </w:tc>
        <w:tc>
          <w:tcPr>
            <w:tcW w:w="2835" w:type="dxa"/>
            <w:tcBorders>
              <w:top w:val="single" w:sz="4" w:space="0" w:color="auto"/>
              <w:left w:val="single" w:sz="4" w:space="0" w:color="auto"/>
              <w:bottom w:val="single" w:sz="4" w:space="0" w:color="auto"/>
              <w:right w:val="single" w:sz="4" w:space="0" w:color="auto"/>
            </w:tcBorders>
          </w:tcPr>
          <w:p w14:paraId="10F8B88D" w14:textId="77777777" w:rsidR="00662D75" w:rsidRPr="00D57BE7" w:rsidRDefault="00662D75" w:rsidP="00D57BE7">
            <w:pPr>
              <w:rPr>
                <w:rFonts w:ascii="Times New Roman" w:hAnsi="Times New Roman" w:cs="Times New Roman"/>
                <w:sz w:val="20"/>
                <w:szCs w:val="20"/>
              </w:rPr>
            </w:pPr>
            <w:r w:rsidRPr="00D57BE7">
              <w:rPr>
                <w:rFonts w:ascii="Times New Roman" w:hAnsi="Times New Roman" w:cs="Times New Roman"/>
                <w:sz w:val="20"/>
                <w:szCs w:val="20"/>
              </w:rPr>
              <w:t xml:space="preserve">Annarita Gerbino </w:t>
            </w:r>
          </w:p>
          <w:p w14:paraId="30CCA2BC" w14:textId="77777777" w:rsidR="00662D75" w:rsidRPr="00D57BE7" w:rsidRDefault="00662D75" w:rsidP="00D57BE7">
            <w:pPr>
              <w:rPr>
                <w:rFonts w:ascii="Times New Roman" w:hAnsi="Times New Roman" w:cs="Times New Roman"/>
                <w:sz w:val="20"/>
                <w:szCs w:val="20"/>
                <w:highlight w:val="red"/>
              </w:rPr>
            </w:pPr>
            <w:r w:rsidRPr="00D57BE7">
              <w:rPr>
                <w:rFonts w:ascii="Times New Roman" w:hAnsi="Times New Roman" w:cs="Times New Roman"/>
                <w:sz w:val="20"/>
                <w:szCs w:val="20"/>
              </w:rPr>
              <w:t>Alina Dutto</w:t>
            </w:r>
          </w:p>
        </w:tc>
      </w:tr>
      <w:tr w:rsidR="00D57BE7" w:rsidRPr="00D57BE7" w14:paraId="3458B4D9" w14:textId="77777777" w:rsidTr="00D57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28"/>
        </w:trPr>
        <w:tc>
          <w:tcPr>
            <w:tcW w:w="2392" w:type="dxa"/>
            <w:tcBorders>
              <w:top w:val="single" w:sz="4" w:space="0" w:color="auto"/>
              <w:left w:val="single" w:sz="4" w:space="0" w:color="auto"/>
              <w:bottom w:val="single" w:sz="4" w:space="0" w:color="auto"/>
              <w:right w:val="single" w:sz="4" w:space="0" w:color="auto"/>
            </w:tcBorders>
          </w:tcPr>
          <w:p w14:paraId="500048F5" w14:textId="77777777" w:rsidR="00662D75" w:rsidRPr="00D57BE7" w:rsidRDefault="00662D75" w:rsidP="00D57BE7">
            <w:pPr>
              <w:rPr>
                <w:rFonts w:ascii="Times New Roman" w:hAnsi="Times New Roman" w:cs="Times New Roman"/>
                <w:sz w:val="20"/>
                <w:szCs w:val="20"/>
                <w:highlight w:val="red"/>
              </w:rPr>
            </w:pPr>
            <w:r w:rsidRPr="00D57BE7">
              <w:rPr>
                <w:rFonts w:ascii="Times New Roman" w:hAnsi="Times New Roman" w:cs="Times New Roman"/>
                <w:sz w:val="20"/>
                <w:szCs w:val="20"/>
              </w:rPr>
              <w:t xml:space="preserve">Personale </w:t>
            </w:r>
            <w:proofErr w:type="gramStart"/>
            <w:r w:rsidRPr="00D57BE7">
              <w:rPr>
                <w:rFonts w:ascii="Times New Roman" w:hAnsi="Times New Roman" w:cs="Times New Roman"/>
                <w:sz w:val="20"/>
                <w:szCs w:val="20"/>
              </w:rPr>
              <w:t>infermieristico :</w:t>
            </w:r>
            <w:proofErr w:type="gramEnd"/>
          </w:p>
          <w:p w14:paraId="35FBC821" w14:textId="77777777" w:rsidR="00662D75" w:rsidRPr="00D57BE7" w:rsidRDefault="00662D75" w:rsidP="00D57BE7">
            <w:pPr>
              <w:rPr>
                <w:rFonts w:ascii="Times New Roman" w:hAnsi="Times New Roman" w:cs="Times New Roman"/>
                <w:sz w:val="20"/>
                <w:szCs w:val="20"/>
                <w:highlight w:val="red"/>
              </w:rPr>
            </w:pPr>
          </w:p>
        </w:tc>
        <w:tc>
          <w:tcPr>
            <w:tcW w:w="2835" w:type="dxa"/>
            <w:tcBorders>
              <w:top w:val="single" w:sz="4" w:space="0" w:color="auto"/>
              <w:left w:val="single" w:sz="4" w:space="0" w:color="auto"/>
              <w:bottom w:val="single" w:sz="4" w:space="0" w:color="auto"/>
              <w:right w:val="single" w:sz="4" w:space="0" w:color="auto"/>
            </w:tcBorders>
          </w:tcPr>
          <w:p w14:paraId="17396DC3"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 xml:space="preserve">Manuela Rinaudo </w:t>
            </w:r>
          </w:p>
          <w:p w14:paraId="1134882B"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 xml:space="preserve">Monica Testa </w:t>
            </w:r>
          </w:p>
          <w:p w14:paraId="2758812F" w14:textId="77777777" w:rsidR="00662D75" w:rsidRPr="003F6140" w:rsidRDefault="00662D75" w:rsidP="00D57BE7">
            <w:pPr>
              <w:rPr>
                <w:rFonts w:ascii="Times New Roman" w:hAnsi="Times New Roman" w:cs="Times New Roman"/>
                <w:sz w:val="20"/>
                <w:szCs w:val="20"/>
                <w:lang w:val="it-IT"/>
              </w:rPr>
            </w:pPr>
            <w:r w:rsidRPr="003F6140">
              <w:rPr>
                <w:rFonts w:ascii="Times New Roman" w:hAnsi="Times New Roman" w:cs="Times New Roman"/>
                <w:sz w:val="20"/>
                <w:szCs w:val="20"/>
                <w:lang w:val="it-IT"/>
              </w:rPr>
              <w:t xml:space="preserve">Eliana Dellaferrera, </w:t>
            </w:r>
          </w:p>
          <w:p w14:paraId="0960BE52" w14:textId="77777777" w:rsidR="00662D75" w:rsidRPr="00D57BE7" w:rsidRDefault="00662D75" w:rsidP="00D57BE7">
            <w:pPr>
              <w:rPr>
                <w:rFonts w:ascii="Times New Roman" w:hAnsi="Times New Roman" w:cs="Times New Roman"/>
                <w:sz w:val="20"/>
                <w:szCs w:val="20"/>
              </w:rPr>
            </w:pPr>
            <w:r w:rsidRPr="00D57BE7">
              <w:rPr>
                <w:rFonts w:ascii="Times New Roman" w:hAnsi="Times New Roman" w:cs="Times New Roman"/>
                <w:sz w:val="20"/>
                <w:szCs w:val="20"/>
              </w:rPr>
              <w:t xml:space="preserve">Veronica Liberatore </w:t>
            </w:r>
          </w:p>
          <w:p w14:paraId="5F7205E3" w14:textId="0CCAB872" w:rsidR="00662D75" w:rsidRPr="00D57BE7" w:rsidRDefault="00D57BE7" w:rsidP="00D57BE7">
            <w:pPr>
              <w:rPr>
                <w:rFonts w:ascii="Times New Roman" w:hAnsi="Times New Roman" w:cs="Times New Roman"/>
                <w:sz w:val="20"/>
                <w:szCs w:val="20"/>
                <w:highlight w:val="red"/>
              </w:rPr>
            </w:pPr>
            <w:r w:rsidRPr="00D57BE7">
              <w:rPr>
                <w:rFonts w:ascii="Times New Roman" w:hAnsi="Times New Roman" w:cs="Times New Roman"/>
                <w:sz w:val="20"/>
                <w:szCs w:val="20"/>
              </w:rPr>
              <w:t>Giovanna Bianco</w:t>
            </w:r>
          </w:p>
        </w:tc>
      </w:tr>
      <w:tr w:rsidR="00D57BE7" w:rsidRPr="00D57BE7" w14:paraId="568210AF" w14:textId="77777777" w:rsidTr="00D57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5"/>
        </w:trPr>
        <w:tc>
          <w:tcPr>
            <w:tcW w:w="2392" w:type="dxa"/>
            <w:tcBorders>
              <w:top w:val="single" w:sz="4" w:space="0" w:color="auto"/>
              <w:left w:val="single" w:sz="4" w:space="0" w:color="auto"/>
              <w:bottom w:val="single" w:sz="4" w:space="0" w:color="auto"/>
              <w:right w:val="single" w:sz="4" w:space="0" w:color="auto"/>
            </w:tcBorders>
          </w:tcPr>
          <w:p w14:paraId="4A1ECB70" w14:textId="77777777" w:rsidR="00662D75" w:rsidRPr="00D57BE7" w:rsidRDefault="00662D75" w:rsidP="00D57BE7">
            <w:pPr>
              <w:rPr>
                <w:rFonts w:ascii="Times New Roman" w:hAnsi="Times New Roman" w:cs="Times New Roman"/>
                <w:sz w:val="20"/>
                <w:szCs w:val="20"/>
              </w:rPr>
            </w:pPr>
            <w:r w:rsidRPr="00D57BE7">
              <w:rPr>
                <w:rFonts w:ascii="Times New Roman" w:hAnsi="Times New Roman" w:cs="Times New Roman"/>
                <w:sz w:val="20"/>
                <w:szCs w:val="20"/>
              </w:rPr>
              <w:t xml:space="preserve">Ufficio Segreteria </w:t>
            </w:r>
          </w:p>
        </w:tc>
        <w:tc>
          <w:tcPr>
            <w:tcW w:w="2835" w:type="dxa"/>
            <w:tcBorders>
              <w:top w:val="single" w:sz="4" w:space="0" w:color="auto"/>
              <w:left w:val="single" w:sz="4" w:space="0" w:color="auto"/>
              <w:bottom w:val="single" w:sz="4" w:space="0" w:color="auto"/>
              <w:right w:val="single" w:sz="4" w:space="0" w:color="auto"/>
            </w:tcBorders>
          </w:tcPr>
          <w:p w14:paraId="1A6F6307" w14:textId="77777777" w:rsidR="00662D75" w:rsidRPr="00D57BE7" w:rsidRDefault="00662D75" w:rsidP="00D57BE7">
            <w:pPr>
              <w:rPr>
                <w:rFonts w:ascii="Times New Roman" w:hAnsi="Times New Roman" w:cs="Times New Roman"/>
                <w:sz w:val="20"/>
                <w:szCs w:val="20"/>
              </w:rPr>
            </w:pPr>
            <w:r w:rsidRPr="00D57BE7">
              <w:rPr>
                <w:rFonts w:ascii="Times New Roman" w:hAnsi="Times New Roman" w:cs="Times New Roman"/>
                <w:sz w:val="20"/>
                <w:szCs w:val="20"/>
              </w:rPr>
              <w:t>Roberta Giordano</w:t>
            </w:r>
          </w:p>
          <w:p w14:paraId="3E36C721" w14:textId="77777777" w:rsidR="00662D75" w:rsidRPr="00D57BE7" w:rsidRDefault="00662D75" w:rsidP="00D57BE7">
            <w:pPr>
              <w:rPr>
                <w:rFonts w:ascii="Times New Roman" w:hAnsi="Times New Roman" w:cs="Times New Roman"/>
                <w:sz w:val="20"/>
                <w:szCs w:val="20"/>
              </w:rPr>
            </w:pPr>
            <w:r w:rsidRPr="00D57BE7">
              <w:rPr>
                <w:rFonts w:ascii="Times New Roman" w:hAnsi="Times New Roman" w:cs="Times New Roman"/>
                <w:sz w:val="20"/>
                <w:szCs w:val="20"/>
              </w:rPr>
              <w:t>Simona Alberti</w:t>
            </w:r>
          </w:p>
        </w:tc>
      </w:tr>
    </w:tbl>
    <w:p w14:paraId="50D76CF0" w14:textId="77777777" w:rsidR="00662D75" w:rsidRPr="000A28EA" w:rsidRDefault="00662D75" w:rsidP="000A28EA">
      <w:pPr>
        <w:spacing w:line="270" w:lineRule="exact"/>
        <w:ind w:left="426"/>
        <w:jc w:val="both"/>
        <w:rPr>
          <w:rFonts w:ascii="Times New Roman" w:hAnsi="Times New Roman" w:cs="Times New Roman"/>
          <w:sz w:val="22"/>
          <w:szCs w:val="22"/>
          <w:lang w:val="it-IT"/>
        </w:rPr>
      </w:pPr>
      <w:r w:rsidRPr="000A28EA">
        <w:rPr>
          <w:rFonts w:ascii="Times New Roman" w:hAnsi="Times New Roman" w:cs="Times New Roman"/>
          <w:sz w:val="22"/>
          <w:szCs w:val="22"/>
          <w:lang w:val="it-IT"/>
        </w:rPr>
        <w:t>*</w:t>
      </w:r>
      <w:r w:rsidRPr="000A28EA">
        <w:rPr>
          <w:rFonts w:ascii="Times New Roman" w:hAnsi="Times New Roman" w:cs="Times New Roman"/>
          <w:spacing w:val="22"/>
          <w:sz w:val="22"/>
          <w:szCs w:val="22"/>
          <w:lang w:val="it-IT"/>
        </w:rPr>
        <w:t xml:space="preserve"> </w:t>
      </w:r>
      <w:r w:rsidRPr="000A28EA">
        <w:rPr>
          <w:rFonts w:ascii="Times New Roman" w:hAnsi="Times New Roman" w:cs="Times New Roman"/>
          <w:sz w:val="22"/>
          <w:szCs w:val="22"/>
          <w:lang w:val="it-IT"/>
        </w:rPr>
        <w:t>T.S.R.M.:</w:t>
      </w:r>
      <w:r w:rsidRPr="000A28EA">
        <w:rPr>
          <w:rFonts w:ascii="Times New Roman" w:hAnsi="Times New Roman" w:cs="Times New Roman"/>
          <w:spacing w:val="22"/>
          <w:sz w:val="22"/>
          <w:szCs w:val="22"/>
          <w:lang w:val="it-IT"/>
        </w:rPr>
        <w:t xml:space="preserve"> </w:t>
      </w:r>
      <w:r w:rsidRPr="000A28EA">
        <w:rPr>
          <w:rFonts w:ascii="Times New Roman" w:hAnsi="Times New Roman" w:cs="Times New Roman"/>
          <w:sz w:val="22"/>
          <w:szCs w:val="22"/>
          <w:lang w:val="it-IT"/>
        </w:rPr>
        <w:t>Tecnico</w:t>
      </w:r>
      <w:r w:rsidRPr="000A28EA">
        <w:rPr>
          <w:rFonts w:ascii="Times New Roman" w:hAnsi="Times New Roman" w:cs="Times New Roman"/>
          <w:spacing w:val="22"/>
          <w:sz w:val="22"/>
          <w:szCs w:val="22"/>
          <w:lang w:val="it-IT"/>
        </w:rPr>
        <w:t xml:space="preserve"> </w:t>
      </w:r>
      <w:r w:rsidRPr="000A28EA">
        <w:rPr>
          <w:rFonts w:ascii="Times New Roman" w:hAnsi="Times New Roman" w:cs="Times New Roman"/>
          <w:sz w:val="22"/>
          <w:szCs w:val="22"/>
          <w:lang w:val="it-IT"/>
        </w:rPr>
        <w:t>Sanitario</w:t>
      </w:r>
      <w:r w:rsidRPr="000A28EA">
        <w:rPr>
          <w:rFonts w:ascii="Times New Roman" w:hAnsi="Times New Roman" w:cs="Times New Roman"/>
          <w:spacing w:val="22"/>
          <w:sz w:val="22"/>
          <w:szCs w:val="22"/>
          <w:lang w:val="it-IT"/>
        </w:rPr>
        <w:t xml:space="preserve"> </w:t>
      </w:r>
      <w:r w:rsidRPr="000A28EA">
        <w:rPr>
          <w:rFonts w:ascii="Times New Roman" w:hAnsi="Times New Roman" w:cs="Times New Roman"/>
          <w:sz w:val="22"/>
          <w:szCs w:val="22"/>
          <w:lang w:val="it-IT"/>
        </w:rPr>
        <w:t>di</w:t>
      </w:r>
      <w:r w:rsidRPr="000A28EA">
        <w:rPr>
          <w:rFonts w:ascii="Times New Roman" w:hAnsi="Times New Roman" w:cs="Times New Roman"/>
          <w:spacing w:val="22"/>
          <w:sz w:val="22"/>
          <w:szCs w:val="22"/>
          <w:lang w:val="it-IT"/>
        </w:rPr>
        <w:t xml:space="preserve"> </w:t>
      </w:r>
      <w:r w:rsidRPr="000A28EA">
        <w:rPr>
          <w:rFonts w:ascii="Times New Roman" w:hAnsi="Times New Roman" w:cs="Times New Roman"/>
          <w:sz w:val="22"/>
          <w:szCs w:val="22"/>
          <w:lang w:val="it-IT"/>
        </w:rPr>
        <w:t>Radiologia</w:t>
      </w:r>
      <w:r w:rsidRPr="000A28EA">
        <w:rPr>
          <w:rFonts w:ascii="Times New Roman" w:hAnsi="Times New Roman" w:cs="Times New Roman"/>
          <w:spacing w:val="22"/>
          <w:sz w:val="22"/>
          <w:szCs w:val="22"/>
          <w:lang w:val="it-IT"/>
        </w:rPr>
        <w:t xml:space="preserve"> </w:t>
      </w:r>
      <w:r w:rsidRPr="000A28EA">
        <w:rPr>
          <w:rFonts w:ascii="Times New Roman" w:hAnsi="Times New Roman" w:cs="Times New Roman"/>
          <w:sz w:val="22"/>
          <w:szCs w:val="22"/>
          <w:lang w:val="it-IT"/>
        </w:rPr>
        <w:t>Medica.</w:t>
      </w:r>
    </w:p>
    <w:p w14:paraId="7AF9FFB6" w14:textId="0F741A02" w:rsidR="00C574C4" w:rsidRDefault="00C574C4" w:rsidP="00C574C4">
      <w:pPr>
        <w:rPr>
          <w:rFonts w:ascii="Times New Roman" w:hAnsi="Times New Roman" w:cs="Times New Roman"/>
          <w:sz w:val="22"/>
          <w:szCs w:val="22"/>
          <w:lang w:val="it-IT"/>
        </w:rPr>
      </w:pPr>
    </w:p>
    <w:p w14:paraId="1E2A8F6A" w14:textId="77777777" w:rsidR="00C574C4" w:rsidRDefault="00C574C4" w:rsidP="00C574C4">
      <w:pPr>
        <w:rPr>
          <w:rFonts w:ascii="Times New Roman" w:hAnsi="Times New Roman" w:cs="Times New Roman"/>
          <w:sz w:val="22"/>
          <w:szCs w:val="22"/>
          <w:lang w:val="it-IT"/>
        </w:rPr>
      </w:pPr>
    </w:p>
    <w:p w14:paraId="03110AC9" w14:textId="77777777" w:rsidR="00C574C4" w:rsidRDefault="00C574C4" w:rsidP="00C574C4">
      <w:pPr>
        <w:rPr>
          <w:rFonts w:ascii="Times New Roman" w:hAnsi="Times New Roman" w:cs="Times New Roman"/>
          <w:sz w:val="22"/>
          <w:szCs w:val="22"/>
          <w:lang w:val="it-IT"/>
        </w:rPr>
      </w:pPr>
    </w:p>
    <w:p w14:paraId="4826F79A" w14:textId="77777777" w:rsidR="00C574C4" w:rsidRDefault="00C574C4" w:rsidP="00C574C4">
      <w:pPr>
        <w:rPr>
          <w:rFonts w:ascii="Times New Roman" w:hAnsi="Times New Roman" w:cs="Times New Roman"/>
          <w:sz w:val="22"/>
          <w:szCs w:val="22"/>
          <w:lang w:val="it-IT"/>
        </w:rPr>
      </w:pPr>
    </w:p>
    <w:p w14:paraId="02D43C1D" w14:textId="77777777" w:rsidR="00C574C4" w:rsidRDefault="00C574C4" w:rsidP="00C574C4">
      <w:pPr>
        <w:rPr>
          <w:rFonts w:ascii="Times New Roman" w:hAnsi="Times New Roman" w:cs="Times New Roman"/>
          <w:sz w:val="22"/>
          <w:szCs w:val="22"/>
          <w:lang w:val="it-IT"/>
        </w:rPr>
      </w:pPr>
    </w:p>
    <w:p w14:paraId="2662CC57" w14:textId="77777777" w:rsidR="00C574C4" w:rsidRDefault="00C574C4" w:rsidP="00C574C4">
      <w:pPr>
        <w:rPr>
          <w:rFonts w:ascii="Times New Roman" w:hAnsi="Times New Roman" w:cs="Times New Roman"/>
          <w:sz w:val="22"/>
          <w:szCs w:val="22"/>
          <w:lang w:val="it-IT"/>
        </w:rPr>
      </w:pPr>
    </w:p>
    <w:p w14:paraId="51F8B3FD" w14:textId="77777777" w:rsidR="00C574C4" w:rsidRDefault="00C574C4" w:rsidP="00C574C4">
      <w:pPr>
        <w:jc w:val="center"/>
        <w:rPr>
          <w:rFonts w:ascii="Times New Roman" w:hAnsi="Times New Roman" w:cs="Times New Roman"/>
          <w:sz w:val="22"/>
          <w:szCs w:val="22"/>
          <w:lang w:val="it-IT"/>
        </w:rPr>
      </w:pPr>
    </w:p>
    <w:p w14:paraId="520BBE96" w14:textId="63D3DE01" w:rsidR="003245E7" w:rsidRDefault="00C574C4" w:rsidP="00C574C4">
      <w:pPr>
        <w:jc w:val="center"/>
        <w:rPr>
          <w:rFonts w:ascii="Times New Roman" w:hAnsi="Times New Roman" w:cs="Times New Roman"/>
          <w:sz w:val="22"/>
          <w:szCs w:val="22"/>
          <w:lang w:val="it-IT"/>
        </w:rPr>
      </w:pPr>
      <w:r w:rsidRPr="00C574C4">
        <w:rPr>
          <w:rFonts w:ascii="Times New Roman" w:hAnsi="Times New Roman" w:cs="Times New Roman"/>
          <w:noProof/>
          <w:sz w:val="22"/>
          <w:szCs w:val="22"/>
          <w:lang w:val="it-IT" w:eastAsia="it-IT"/>
        </w:rPr>
        <w:drawing>
          <wp:inline distT="0" distB="0" distL="0" distR="0" wp14:anchorId="0032ADEC" wp14:editId="67DC7790">
            <wp:extent cx="2731770" cy="4095055"/>
            <wp:effectExtent l="0" t="0" r="0" b="0"/>
            <wp:docPr id="1052389570" name="Immagine 1" descr="Immagine che contiene vestiti, Viso umano, sorriso, person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389570" name="Immagine 1" descr="Immagine che contiene vestiti, Viso umano, sorriso, persona&#10;&#10;Descrizione generata automaticamente"/>
                    <pic:cNvPicPr/>
                  </pic:nvPicPr>
                  <pic:blipFill>
                    <a:blip r:embed="rId30">
                      <a:extLst>
                        <a:ext uri="{BEBA8EAE-BF5A-486C-A8C5-ECC9F3942E4B}">
                          <a14:imgProps xmlns:a14="http://schemas.microsoft.com/office/drawing/2010/main">
                            <a14:imgLayer r:embed="rId31">
                              <a14:imgEffect>
                                <a14:colorTemperature colorTemp="3783"/>
                              </a14:imgEffect>
                            </a14:imgLayer>
                          </a14:imgProps>
                        </a:ext>
                      </a:extLst>
                    </a:blip>
                    <a:stretch>
                      <a:fillRect/>
                    </a:stretch>
                  </pic:blipFill>
                  <pic:spPr>
                    <a:xfrm>
                      <a:off x="0" y="0"/>
                      <a:ext cx="2733705" cy="4097956"/>
                    </a:xfrm>
                    <a:prstGeom prst="rect">
                      <a:avLst/>
                    </a:prstGeom>
                  </pic:spPr>
                </pic:pic>
              </a:graphicData>
            </a:graphic>
          </wp:inline>
        </w:drawing>
      </w:r>
    </w:p>
    <w:p w14:paraId="1EAC3F81" w14:textId="77777777" w:rsidR="00C574C4" w:rsidRDefault="00C574C4" w:rsidP="00C574C4">
      <w:pPr>
        <w:jc w:val="center"/>
        <w:rPr>
          <w:rFonts w:ascii="Times New Roman" w:hAnsi="Times New Roman" w:cs="Times New Roman"/>
          <w:sz w:val="22"/>
          <w:szCs w:val="22"/>
          <w:lang w:val="it-IT"/>
        </w:rPr>
      </w:pPr>
    </w:p>
    <w:p w14:paraId="19B442C3" w14:textId="1C79D772" w:rsidR="003245E7" w:rsidRDefault="003245E7">
      <w:pPr>
        <w:rPr>
          <w:rFonts w:ascii="Times New Roman" w:hAnsi="Times New Roman" w:cs="Times New Roman"/>
          <w:sz w:val="22"/>
          <w:szCs w:val="22"/>
          <w:lang w:val="it-IT"/>
        </w:rPr>
      </w:pPr>
    </w:p>
    <w:p w14:paraId="180A6996" w14:textId="0B3C3FEE" w:rsidR="00C574C4" w:rsidRDefault="00C574C4">
      <w:pPr>
        <w:rPr>
          <w:rFonts w:ascii="Times New Roman" w:hAnsi="Times New Roman" w:cs="Times New Roman"/>
          <w:sz w:val="22"/>
          <w:szCs w:val="22"/>
          <w:lang w:val="it-IT"/>
        </w:rPr>
      </w:pPr>
      <w:r>
        <w:rPr>
          <w:rFonts w:ascii="Times New Roman" w:hAnsi="Times New Roman" w:cs="Times New Roman"/>
          <w:sz w:val="22"/>
          <w:szCs w:val="22"/>
          <w:lang w:val="it-IT"/>
        </w:rPr>
        <w:br w:type="page"/>
      </w:r>
    </w:p>
    <w:p w14:paraId="216D51F3" w14:textId="77777777" w:rsidR="00662D75" w:rsidRPr="000A28EA" w:rsidRDefault="00662D75" w:rsidP="003245E7">
      <w:pPr>
        <w:spacing w:line="270" w:lineRule="exact"/>
        <w:jc w:val="both"/>
        <w:rPr>
          <w:rFonts w:ascii="Times New Roman" w:hAnsi="Times New Roman" w:cs="Times New Roman"/>
          <w:sz w:val="22"/>
          <w:szCs w:val="22"/>
          <w:lang w:val="it-IT"/>
        </w:rPr>
      </w:pPr>
    </w:p>
    <w:p w14:paraId="4968DC24" w14:textId="0A7C0D3B" w:rsidR="00662D75" w:rsidRPr="00662D75" w:rsidRDefault="003245E7" w:rsidP="00965B94">
      <w:pPr>
        <w:pStyle w:val="Titolo1"/>
        <w:shd w:val="clear" w:color="auto" w:fill="DAE9F7" w:themeFill="text2" w:themeFillTint="1A"/>
        <w:jc w:val="center"/>
        <w:rPr>
          <w:rFonts w:ascii="Times New Roman" w:eastAsia="Times New Roman" w:hAnsi="Times New Roman" w:cs="Times New Roman"/>
          <w:b/>
          <w:bCs/>
          <w:kern w:val="36"/>
          <w:sz w:val="28"/>
          <w:szCs w:val="28"/>
          <w:lang w:val="it-IT" w:eastAsia="it-IT"/>
          <w14:ligatures w14:val="none"/>
        </w:rPr>
      </w:pPr>
      <w:bookmarkStart w:id="45" w:name="_Toc216193756"/>
      <w:r>
        <w:rPr>
          <w:rFonts w:ascii="Times New Roman" w:eastAsia="Times New Roman" w:hAnsi="Times New Roman" w:cs="Times New Roman"/>
          <w:b/>
          <w:bCs/>
          <w:kern w:val="36"/>
          <w:sz w:val="28"/>
          <w:szCs w:val="28"/>
          <w:lang w:val="it-IT" w:eastAsia="it-IT"/>
          <w14:ligatures w14:val="none"/>
        </w:rPr>
        <w:t>PRENOTAZIONI</w:t>
      </w:r>
      <w:bookmarkEnd w:id="45"/>
    </w:p>
    <w:p w14:paraId="56D22F56" w14:textId="4F087C4E" w:rsidR="00662D75" w:rsidRPr="00662D75" w:rsidRDefault="00662D75" w:rsidP="000A28EA">
      <w:pPr>
        <w:spacing w:before="100" w:beforeAutospacing="1" w:after="100" w:afterAutospacing="1"/>
        <w:jc w:val="both"/>
        <w:rPr>
          <w:rFonts w:ascii="Times New Roman" w:eastAsia="Times New Roman" w:hAnsi="Times New Roman" w:cs="Times New Roman"/>
          <w:kern w:val="0"/>
          <w:sz w:val="22"/>
          <w:szCs w:val="22"/>
          <w:lang w:val="it-IT" w:eastAsia="it-IT"/>
          <w14:ligatures w14:val="none"/>
        </w:rPr>
      </w:pPr>
      <w:r w:rsidRPr="00662D75">
        <w:rPr>
          <w:rFonts w:ascii="Times New Roman" w:eastAsia="Times New Roman" w:hAnsi="Times New Roman" w:cs="Times New Roman"/>
          <w:kern w:val="0"/>
          <w:sz w:val="22"/>
          <w:szCs w:val="22"/>
          <w:lang w:val="it-IT" w:eastAsia="it-IT"/>
          <w14:ligatures w14:val="none"/>
        </w:rPr>
        <w:t xml:space="preserve">Per prenotare una </w:t>
      </w:r>
      <w:r w:rsidRPr="00662D75">
        <w:rPr>
          <w:rFonts w:ascii="Times New Roman" w:eastAsia="Times New Roman" w:hAnsi="Times New Roman" w:cs="Times New Roman"/>
          <w:b/>
          <w:bCs/>
          <w:kern w:val="0"/>
          <w:sz w:val="22"/>
          <w:szCs w:val="22"/>
          <w:lang w:val="it-IT" w:eastAsia="it-IT"/>
          <w14:ligatures w14:val="none"/>
        </w:rPr>
        <w:t>prima visita ambulatoriale</w:t>
      </w:r>
      <w:r w:rsidRPr="00662D75">
        <w:rPr>
          <w:rFonts w:ascii="Times New Roman" w:eastAsia="Times New Roman" w:hAnsi="Times New Roman" w:cs="Times New Roman"/>
          <w:kern w:val="0"/>
          <w:sz w:val="22"/>
          <w:szCs w:val="22"/>
          <w:lang w:val="it-IT" w:eastAsia="it-IT"/>
          <w14:ligatures w14:val="none"/>
        </w:rPr>
        <w:t xml:space="preserve">, è possibile telefonare al numero </w:t>
      </w:r>
      <w:r w:rsidRPr="00662D75">
        <w:rPr>
          <w:rFonts w:ascii="Times New Roman" w:eastAsia="Times New Roman" w:hAnsi="Times New Roman" w:cs="Times New Roman"/>
          <w:b/>
          <w:bCs/>
          <w:kern w:val="0"/>
          <w:sz w:val="22"/>
          <w:szCs w:val="22"/>
          <w:lang w:val="it-IT" w:eastAsia="it-IT"/>
          <w14:ligatures w14:val="none"/>
        </w:rPr>
        <w:t>0171-641327</w:t>
      </w:r>
      <w:r w:rsidR="003F6140">
        <w:rPr>
          <w:rFonts w:ascii="Times New Roman" w:eastAsia="Times New Roman" w:hAnsi="Times New Roman" w:cs="Times New Roman"/>
          <w:b/>
          <w:bCs/>
          <w:kern w:val="0"/>
          <w:sz w:val="22"/>
          <w:szCs w:val="22"/>
          <w:lang w:val="it-IT" w:eastAsia="it-IT"/>
          <w14:ligatures w14:val="none"/>
        </w:rPr>
        <w:t xml:space="preserve"> </w:t>
      </w:r>
      <w:r w:rsidRPr="000A28EA">
        <w:rPr>
          <w:rFonts w:ascii="Times New Roman" w:eastAsia="Times New Roman" w:hAnsi="Times New Roman" w:cs="Times New Roman"/>
          <w:b/>
          <w:bCs/>
          <w:kern w:val="0"/>
          <w:sz w:val="22"/>
          <w:szCs w:val="22"/>
          <w:lang w:val="it-IT" w:eastAsia="it-IT"/>
          <w14:ligatures w14:val="none"/>
        </w:rPr>
        <w:t>con una impegnativa del Medico di Medicina Generale per “prima visita radioterapica”</w:t>
      </w:r>
      <w:r w:rsidRPr="00662D75">
        <w:rPr>
          <w:rFonts w:ascii="Times New Roman" w:eastAsia="Times New Roman" w:hAnsi="Times New Roman" w:cs="Times New Roman"/>
          <w:kern w:val="0"/>
          <w:sz w:val="22"/>
          <w:szCs w:val="22"/>
          <w:lang w:val="it-IT" w:eastAsia="it-IT"/>
          <w14:ligatures w14:val="none"/>
        </w:rPr>
        <w:t>.</w:t>
      </w:r>
      <w:r w:rsidRPr="00662D75">
        <w:rPr>
          <w:rFonts w:ascii="Times New Roman" w:eastAsia="Times New Roman" w:hAnsi="Times New Roman" w:cs="Times New Roman"/>
          <w:kern w:val="0"/>
          <w:sz w:val="22"/>
          <w:szCs w:val="22"/>
          <w:lang w:val="it-IT" w:eastAsia="it-IT"/>
          <w14:ligatures w14:val="none"/>
        </w:rPr>
        <w:br/>
        <w:t xml:space="preserve">La segreteria fisserà l’appuntamento nel </w:t>
      </w:r>
      <w:r w:rsidRPr="00662D75">
        <w:rPr>
          <w:rFonts w:ascii="Times New Roman" w:eastAsia="Times New Roman" w:hAnsi="Times New Roman" w:cs="Times New Roman"/>
          <w:b/>
          <w:bCs/>
          <w:kern w:val="0"/>
          <w:sz w:val="22"/>
          <w:szCs w:val="22"/>
          <w:lang w:val="it-IT" w:eastAsia="it-IT"/>
          <w14:ligatures w14:val="none"/>
        </w:rPr>
        <w:t>primo posto disponibile</w:t>
      </w:r>
      <w:r w:rsidRPr="000A28EA">
        <w:rPr>
          <w:rFonts w:ascii="Times New Roman" w:eastAsia="Times New Roman" w:hAnsi="Times New Roman" w:cs="Times New Roman"/>
          <w:b/>
          <w:bCs/>
          <w:kern w:val="0"/>
          <w:sz w:val="22"/>
          <w:szCs w:val="22"/>
          <w:lang w:val="it-IT" w:eastAsia="it-IT"/>
          <w14:ligatures w14:val="none"/>
        </w:rPr>
        <w:t xml:space="preserve"> in base alla priorità espressa dal Curante nell’impegnativa</w:t>
      </w:r>
      <w:r w:rsidRPr="00662D75">
        <w:rPr>
          <w:rFonts w:ascii="Times New Roman" w:eastAsia="Times New Roman" w:hAnsi="Times New Roman" w:cs="Times New Roman"/>
          <w:kern w:val="0"/>
          <w:sz w:val="22"/>
          <w:szCs w:val="22"/>
          <w:lang w:val="it-IT" w:eastAsia="it-IT"/>
          <w14:ligatures w14:val="none"/>
        </w:rPr>
        <w:t>.</w:t>
      </w:r>
    </w:p>
    <w:p w14:paraId="586EE369" w14:textId="77777777" w:rsidR="00662D75" w:rsidRPr="00662D75" w:rsidRDefault="00662D75" w:rsidP="000A28EA">
      <w:pPr>
        <w:spacing w:before="100" w:beforeAutospacing="1" w:after="100" w:afterAutospacing="1"/>
        <w:jc w:val="both"/>
        <w:rPr>
          <w:rFonts w:ascii="Times New Roman" w:eastAsia="Times New Roman" w:hAnsi="Times New Roman" w:cs="Times New Roman"/>
          <w:kern w:val="0"/>
          <w:sz w:val="22"/>
          <w:szCs w:val="22"/>
          <w:lang w:val="it-IT" w:eastAsia="it-IT"/>
          <w14:ligatures w14:val="none"/>
        </w:rPr>
      </w:pPr>
      <w:r w:rsidRPr="00662D75">
        <w:rPr>
          <w:rFonts w:ascii="Times New Roman" w:eastAsia="Times New Roman" w:hAnsi="Times New Roman" w:cs="Times New Roman"/>
          <w:kern w:val="0"/>
          <w:sz w:val="22"/>
          <w:szCs w:val="22"/>
          <w:lang w:val="it-IT" w:eastAsia="it-IT"/>
          <w14:ligatures w14:val="none"/>
        </w:rPr>
        <w:t>Allo stesso numero (</w:t>
      </w:r>
      <w:r w:rsidRPr="00662D75">
        <w:rPr>
          <w:rFonts w:ascii="Times New Roman" w:eastAsia="Times New Roman" w:hAnsi="Times New Roman" w:cs="Times New Roman"/>
          <w:b/>
          <w:bCs/>
          <w:kern w:val="0"/>
          <w:sz w:val="22"/>
          <w:szCs w:val="22"/>
          <w:lang w:val="it-IT" w:eastAsia="it-IT"/>
          <w14:ligatures w14:val="none"/>
        </w:rPr>
        <w:t>0171-641327</w:t>
      </w:r>
      <w:r w:rsidRPr="00662D75">
        <w:rPr>
          <w:rFonts w:ascii="Times New Roman" w:eastAsia="Times New Roman" w:hAnsi="Times New Roman" w:cs="Times New Roman"/>
          <w:kern w:val="0"/>
          <w:sz w:val="22"/>
          <w:szCs w:val="22"/>
          <w:lang w:val="it-IT" w:eastAsia="it-IT"/>
          <w14:ligatures w14:val="none"/>
        </w:rPr>
        <w:t>) si può telefonare per:</w:t>
      </w:r>
    </w:p>
    <w:p w14:paraId="311725F0" w14:textId="77777777" w:rsidR="00662D75" w:rsidRPr="00662D75" w:rsidRDefault="00662D75" w:rsidP="005032CA">
      <w:pPr>
        <w:numPr>
          <w:ilvl w:val="0"/>
          <w:numId w:val="70"/>
        </w:numPr>
        <w:spacing w:before="100" w:beforeAutospacing="1" w:after="100" w:afterAutospacing="1"/>
        <w:jc w:val="both"/>
        <w:rPr>
          <w:rFonts w:ascii="Times New Roman" w:eastAsia="Times New Roman" w:hAnsi="Times New Roman" w:cs="Times New Roman"/>
          <w:kern w:val="0"/>
          <w:sz w:val="22"/>
          <w:szCs w:val="22"/>
          <w:lang w:val="it-IT" w:eastAsia="it-IT"/>
          <w14:ligatures w14:val="none"/>
        </w:rPr>
      </w:pPr>
      <w:r w:rsidRPr="00662D75">
        <w:rPr>
          <w:rFonts w:ascii="Times New Roman" w:eastAsia="Times New Roman" w:hAnsi="Times New Roman" w:cs="Times New Roman"/>
          <w:kern w:val="0"/>
          <w:sz w:val="22"/>
          <w:szCs w:val="22"/>
          <w:lang w:val="it-IT" w:eastAsia="it-IT"/>
          <w14:ligatures w14:val="none"/>
        </w:rPr>
        <w:t>chiedere informazioni;</w:t>
      </w:r>
    </w:p>
    <w:p w14:paraId="60172627" w14:textId="77777777" w:rsidR="00662D75" w:rsidRPr="00662D75" w:rsidRDefault="00662D75" w:rsidP="005032CA">
      <w:pPr>
        <w:numPr>
          <w:ilvl w:val="0"/>
          <w:numId w:val="70"/>
        </w:numPr>
        <w:spacing w:before="100" w:beforeAutospacing="1" w:after="100" w:afterAutospacing="1"/>
        <w:jc w:val="both"/>
        <w:rPr>
          <w:rFonts w:ascii="Times New Roman" w:eastAsia="Times New Roman" w:hAnsi="Times New Roman" w:cs="Times New Roman"/>
          <w:kern w:val="0"/>
          <w:sz w:val="22"/>
          <w:szCs w:val="22"/>
          <w:lang w:val="it-IT" w:eastAsia="it-IT"/>
          <w14:ligatures w14:val="none"/>
        </w:rPr>
      </w:pPr>
      <w:r w:rsidRPr="00662D75">
        <w:rPr>
          <w:rFonts w:ascii="Times New Roman" w:eastAsia="Times New Roman" w:hAnsi="Times New Roman" w:cs="Times New Roman"/>
          <w:kern w:val="0"/>
          <w:sz w:val="22"/>
          <w:szCs w:val="22"/>
          <w:lang w:val="it-IT" w:eastAsia="it-IT"/>
          <w14:ligatures w14:val="none"/>
        </w:rPr>
        <w:t>prenotare una visita di controllo;</w:t>
      </w:r>
    </w:p>
    <w:p w14:paraId="731F8852" w14:textId="77777777" w:rsidR="00662D75" w:rsidRPr="00662D75" w:rsidRDefault="00662D75" w:rsidP="005032CA">
      <w:pPr>
        <w:numPr>
          <w:ilvl w:val="0"/>
          <w:numId w:val="70"/>
        </w:numPr>
        <w:spacing w:before="100" w:beforeAutospacing="1" w:after="100" w:afterAutospacing="1"/>
        <w:jc w:val="both"/>
        <w:rPr>
          <w:rFonts w:ascii="Times New Roman" w:eastAsia="Times New Roman" w:hAnsi="Times New Roman" w:cs="Times New Roman"/>
          <w:kern w:val="0"/>
          <w:sz w:val="22"/>
          <w:szCs w:val="22"/>
          <w:lang w:val="it-IT" w:eastAsia="it-IT"/>
          <w14:ligatures w14:val="none"/>
        </w:rPr>
      </w:pPr>
      <w:r w:rsidRPr="00662D75">
        <w:rPr>
          <w:rFonts w:ascii="Times New Roman" w:eastAsia="Times New Roman" w:hAnsi="Times New Roman" w:cs="Times New Roman"/>
          <w:kern w:val="0"/>
          <w:sz w:val="22"/>
          <w:szCs w:val="22"/>
          <w:lang w:val="it-IT" w:eastAsia="it-IT"/>
          <w14:ligatures w14:val="none"/>
        </w:rPr>
        <w:t>anticipare una visita già programmata, qualora compaiano nuovi sintomi o necessità che richiedano una rivalutazione medica più tempestiva.</w:t>
      </w:r>
    </w:p>
    <w:p w14:paraId="1BBDB00C" w14:textId="77777777" w:rsidR="00662D75" w:rsidRPr="00662D75" w:rsidRDefault="00662D75" w:rsidP="000A28EA">
      <w:pPr>
        <w:spacing w:before="100" w:beforeAutospacing="1" w:after="100" w:afterAutospacing="1"/>
        <w:jc w:val="both"/>
        <w:rPr>
          <w:rFonts w:ascii="Times New Roman" w:eastAsia="Times New Roman" w:hAnsi="Times New Roman" w:cs="Times New Roman"/>
          <w:kern w:val="0"/>
          <w:sz w:val="22"/>
          <w:szCs w:val="22"/>
          <w:lang w:val="it-IT" w:eastAsia="it-IT"/>
          <w14:ligatures w14:val="none"/>
        </w:rPr>
      </w:pPr>
      <w:r w:rsidRPr="00662D75">
        <w:rPr>
          <w:rFonts w:ascii="Times New Roman" w:eastAsia="Times New Roman" w:hAnsi="Times New Roman" w:cs="Times New Roman"/>
          <w:kern w:val="0"/>
          <w:sz w:val="22"/>
          <w:szCs w:val="22"/>
          <w:lang w:val="it-IT" w:eastAsia="it-IT"/>
          <w14:ligatures w14:val="none"/>
        </w:rPr>
        <w:t xml:space="preserve">Non è necessario preoccuparsi di “disturbare”: </w:t>
      </w:r>
      <w:r w:rsidRPr="00662D75">
        <w:rPr>
          <w:rFonts w:ascii="Times New Roman" w:eastAsia="Times New Roman" w:hAnsi="Times New Roman" w:cs="Times New Roman"/>
          <w:b/>
          <w:bCs/>
          <w:kern w:val="0"/>
          <w:sz w:val="22"/>
          <w:szCs w:val="22"/>
          <w:lang w:val="it-IT" w:eastAsia="it-IT"/>
          <w14:ligatures w14:val="none"/>
        </w:rPr>
        <w:t>lo staff medico è sempre a disposizione</w:t>
      </w:r>
      <w:r w:rsidRPr="00662D75">
        <w:rPr>
          <w:rFonts w:ascii="Times New Roman" w:eastAsia="Times New Roman" w:hAnsi="Times New Roman" w:cs="Times New Roman"/>
          <w:kern w:val="0"/>
          <w:sz w:val="22"/>
          <w:szCs w:val="22"/>
          <w:lang w:val="it-IT" w:eastAsia="it-IT"/>
          <w14:ligatures w14:val="none"/>
        </w:rPr>
        <w:t xml:space="preserve"> per chiarire dubbi e affrontare eventuali problemi.</w:t>
      </w:r>
    </w:p>
    <w:p w14:paraId="57177262" w14:textId="77777777" w:rsidR="00662D75" w:rsidRPr="00662D75" w:rsidRDefault="00662D75" w:rsidP="000A28EA">
      <w:pPr>
        <w:spacing w:before="100" w:beforeAutospacing="1" w:after="100" w:afterAutospacing="1"/>
        <w:jc w:val="both"/>
        <w:rPr>
          <w:rFonts w:ascii="Times New Roman" w:eastAsia="Times New Roman" w:hAnsi="Times New Roman" w:cs="Times New Roman"/>
          <w:kern w:val="0"/>
          <w:sz w:val="22"/>
          <w:szCs w:val="22"/>
          <w:lang w:val="it-IT" w:eastAsia="it-IT"/>
          <w14:ligatures w14:val="none"/>
        </w:rPr>
      </w:pPr>
      <w:r w:rsidRPr="00662D75">
        <w:rPr>
          <w:rFonts w:ascii="Times New Roman" w:eastAsia="Times New Roman" w:hAnsi="Times New Roman" w:cs="Times New Roman"/>
          <w:kern w:val="0"/>
          <w:sz w:val="22"/>
          <w:szCs w:val="22"/>
          <w:lang w:val="it-IT" w:eastAsia="it-IT"/>
          <w14:ligatures w14:val="none"/>
        </w:rPr>
        <w:t>Per consentire una buona organizzazione del lavoro, si chiede tuttavia di rivolgersi ai medici preferibilmente:</w:t>
      </w:r>
    </w:p>
    <w:p w14:paraId="398BF205" w14:textId="77777777" w:rsidR="00662D75" w:rsidRPr="00662D75" w:rsidRDefault="00662D75" w:rsidP="005032CA">
      <w:pPr>
        <w:numPr>
          <w:ilvl w:val="0"/>
          <w:numId w:val="71"/>
        </w:numPr>
        <w:spacing w:before="100" w:beforeAutospacing="1" w:after="100" w:afterAutospacing="1"/>
        <w:jc w:val="both"/>
        <w:rPr>
          <w:rFonts w:ascii="Times New Roman" w:eastAsia="Times New Roman" w:hAnsi="Times New Roman" w:cs="Times New Roman"/>
          <w:kern w:val="0"/>
          <w:sz w:val="22"/>
          <w:szCs w:val="22"/>
          <w:lang w:val="it-IT" w:eastAsia="it-IT"/>
          <w14:ligatures w14:val="none"/>
        </w:rPr>
      </w:pPr>
      <w:r w:rsidRPr="00662D75">
        <w:rPr>
          <w:rFonts w:ascii="Times New Roman" w:eastAsia="Times New Roman" w:hAnsi="Times New Roman" w:cs="Times New Roman"/>
          <w:b/>
          <w:bCs/>
          <w:kern w:val="0"/>
          <w:sz w:val="22"/>
          <w:szCs w:val="22"/>
          <w:lang w:val="it-IT" w:eastAsia="it-IT"/>
          <w14:ligatures w14:val="none"/>
        </w:rPr>
        <w:t>tra le 12.30 e le 13.30</w:t>
      </w:r>
      <w:r w:rsidRPr="00662D75">
        <w:rPr>
          <w:rFonts w:ascii="Times New Roman" w:eastAsia="Times New Roman" w:hAnsi="Times New Roman" w:cs="Times New Roman"/>
          <w:kern w:val="0"/>
          <w:sz w:val="22"/>
          <w:szCs w:val="22"/>
          <w:lang w:val="it-IT" w:eastAsia="it-IT"/>
          <w14:ligatures w14:val="none"/>
        </w:rPr>
        <w:t>, oppure</w:t>
      </w:r>
    </w:p>
    <w:p w14:paraId="48D06A2E" w14:textId="77777777" w:rsidR="00662D75" w:rsidRPr="00662D75" w:rsidRDefault="00662D75" w:rsidP="005032CA">
      <w:pPr>
        <w:numPr>
          <w:ilvl w:val="0"/>
          <w:numId w:val="71"/>
        </w:numPr>
        <w:spacing w:before="100" w:beforeAutospacing="1" w:after="100" w:afterAutospacing="1"/>
        <w:jc w:val="both"/>
        <w:rPr>
          <w:rFonts w:ascii="Times New Roman" w:eastAsia="Times New Roman" w:hAnsi="Times New Roman" w:cs="Times New Roman"/>
          <w:kern w:val="0"/>
          <w:sz w:val="22"/>
          <w:szCs w:val="22"/>
          <w:lang w:val="it-IT" w:eastAsia="it-IT"/>
          <w14:ligatures w14:val="none"/>
        </w:rPr>
      </w:pPr>
      <w:r w:rsidRPr="00662D75">
        <w:rPr>
          <w:rFonts w:ascii="Times New Roman" w:eastAsia="Times New Roman" w:hAnsi="Times New Roman" w:cs="Times New Roman"/>
          <w:b/>
          <w:bCs/>
          <w:kern w:val="0"/>
          <w:sz w:val="22"/>
          <w:szCs w:val="22"/>
          <w:lang w:val="it-IT" w:eastAsia="it-IT"/>
          <w14:ligatures w14:val="none"/>
        </w:rPr>
        <w:t>tra le 14.30 e le 16.00</w:t>
      </w:r>
      <w:r w:rsidRPr="00662D75">
        <w:rPr>
          <w:rFonts w:ascii="Times New Roman" w:eastAsia="Times New Roman" w:hAnsi="Times New Roman" w:cs="Times New Roman"/>
          <w:kern w:val="0"/>
          <w:sz w:val="22"/>
          <w:szCs w:val="22"/>
          <w:lang w:val="it-IT" w:eastAsia="it-IT"/>
          <w14:ligatures w14:val="none"/>
        </w:rPr>
        <w:t>.</w:t>
      </w:r>
    </w:p>
    <w:p w14:paraId="7E8641AC" w14:textId="5DEC467E" w:rsidR="004B731B" w:rsidRDefault="00662D75" w:rsidP="000A28EA">
      <w:pPr>
        <w:spacing w:before="100" w:beforeAutospacing="1" w:after="100" w:afterAutospacing="1"/>
        <w:jc w:val="both"/>
        <w:rPr>
          <w:rFonts w:ascii="Times New Roman" w:eastAsia="Times New Roman" w:hAnsi="Times New Roman" w:cs="Times New Roman"/>
          <w:kern w:val="0"/>
          <w:sz w:val="22"/>
          <w:szCs w:val="22"/>
          <w:lang w:val="it-IT" w:eastAsia="it-IT"/>
          <w14:ligatures w14:val="none"/>
        </w:rPr>
      </w:pPr>
      <w:r w:rsidRPr="00662D75">
        <w:rPr>
          <w:rFonts w:ascii="Times New Roman" w:eastAsia="Times New Roman" w:hAnsi="Times New Roman" w:cs="Times New Roman"/>
          <w:kern w:val="0"/>
          <w:sz w:val="22"/>
          <w:szCs w:val="22"/>
          <w:lang w:val="it-IT" w:eastAsia="it-IT"/>
          <w14:ligatures w14:val="none"/>
        </w:rPr>
        <w:t>Contattare il personale medico al di fuori degli orari dedicati può interrompere il lavoro clinico e creare difficoltà organizzative.</w:t>
      </w:r>
      <w:r w:rsidRPr="00662D75">
        <w:rPr>
          <w:rFonts w:ascii="Times New Roman" w:eastAsia="Times New Roman" w:hAnsi="Times New Roman" w:cs="Times New Roman"/>
          <w:kern w:val="0"/>
          <w:sz w:val="22"/>
          <w:szCs w:val="22"/>
          <w:lang w:val="it-IT" w:eastAsia="it-IT"/>
          <w14:ligatures w14:val="none"/>
        </w:rPr>
        <w:br/>
        <w:t>Tutta l’attività del reparto deve svolgersi nel modo più sereno e ordinato possibile, sempre nell’interesse delle pazienti e dei pazienti.</w:t>
      </w:r>
    </w:p>
    <w:p w14:paraId="4C593A9F" w14:textId="77777777" w:rsidR="004B731B" w:rsidRDefault="004B731B">
      <w:pPr>
        <w:rPr>
          <w:rFonts w:ascii="Times New Roman" w:eastAsia="Times New Roman" w:hAnsi="Times New Roman" w:cs="Times New Roman"/>
          <w:kern w:val="0"/>
          <w:sz w:val="22"/>
          <w:szCs w:val="22"/>
          <w:lang w:val="it-IT" w:eastAsia="it-IT"/>
          <w14:ligatures w14:val="none"/>
        </w:rPr>
      </w:pPr>
      <w:r>
        <w:rPr>
          <w:rFonts w:ascii="Times New Roman" w:eastAsia="Times New Roman" w:hAnsi="Times New Roman" w:cs="Times New Roman"/>
          <w:kern w:val="0"/>
          <w:sz w:val="22"/>
          <w:szCs w:val="22"/>
          <w:lang w:val="it-IT" w:eastAsia="it-IT"/>
          <w14:ligatures w14:val="none"/>
        </w:rPr>
        <w:br w:type="page"/>
      </w:r>
    </w:p>
    <w:p w14:paraId="2B72607C" w14:textId="162AC05A" w:rsidR="004B731B" w:rsidRDefault="004B731B">
      <w:pPr>
        <w:rPr>
          <w:rFonts w:ascii="Times New Roman" w:eastAsia="Times New Roman" w:hAnsi="Times New Roman" w:cs="Times New Roman"/>
          <w:kern w:val="0"/>
          <w:sz w:val="22"/>
          <w:szCs w:val="22"/>
          <w:lang w:val="it-IT" w:eastAsia="it-IT"/>
          <w14:ligatures w14:val="none"/>
        </w:rPr>
      </w:pPr>
      <w:r>
        <w:rPr>
          <w:rFonts w:ascii="Times New Roman" w:eastAsia="Times New Roman" w:hAnsi="Times New Roman" w:cs="Times New Roman"/>
          <w:kern w:val="0"/>
          <w:sz w:val="22"/>
          <w:szCs w:val="22"/>
          <w:lang w:val="it-IT" w:eastAsia="it-IT"/>
          <w14:ligatures w14:val="none"/>
        </w:rPr>
        <w:lastRenderedPageBreak/>
        <w:br w:type="page"/>
      </w:r>
    </w:p>
    <w:p w14:paraId="01220754" w14:textId="1BEED8C0" w:rsidR="00662D75" w:rsidRPr="00662D75" w:rsidRDefault="00662D75" w:rsidP="000A28EA">
      <w:pPr>
        <w:spacing w:before="100" w:beforeAutospacing="1" w:after="100" w:afterAutospacing="1"/>
        <w:jc w:val="both"/>
        <w:rPr>
          <w:rFonts w:ascii="Times New Roman" w:eastAsia="Times New Roman" w:hAnsi="Times New Roman" w:cs="Times New Roman"/>
          <w:kern w:val="0"/>
          <w:sz w:val="22"/>
          <w:szCs w:val="22"/>
          <w:lang w:val="it-IT" w:eastAsia="it-IT"/>
          <w14:ligatures w14:val="none"/>
        </w:rPr>
      </w:pPr>
    </w:p>
    <w:p w14:paraId="7F9250F3" w14:textId="77777777" w:rsidR="00662D75" w:rsidRPr="00662D75" w:rsidRDefault="00847046" w:rsidP="000A28EA">
      <w:pPr>
        <w:jc w:val="both"/>
        <w:rPr>
          <w:rFonts w:ascii="Times New Roman" w:eastAsia="Times New Roman" w:hAnsi="Times New Roman" w:cs="Times New Roman"/>
          <w:kern w:val="0"/>
          <w:sz w:val="22"/>
          <w:szCs w:val="22"/>
          <w:lang w:val="it-IT" w:eastAsia="it-IT"/>
          <w14:ligatures w14:val="none"/>
        </w:rPr>
      </w:pPr>
      <w:r>
        <w:rPr>
          <w:rFonts w:ascii="Times New Roman" w:eastAsia="Times New Roman" w:hAnsi="Times New Roman" w:cs="Times New Roman"/>
          <w:noProof/>
          <w:kern w:val="0"/>
          <w:sz w:val="22"/>
          <w:szCs w:val="22"/>
          <w:lang w:val="it-IT" w:eastAsia="it-IT"/>
        </w:rPr>
        <w:pict w14:anchorId="1FBD8211">
          <v:rect id="_x0000_i1064" alt="" style="width:2.4pt;height:.05pt;mso-width-percent:0;mso-height-percent:0;mso-width-percent:0;mso-height-percent:0" o:hrpct="5" o:hralign="center" o:hrstd="t" o:hr="t" fillcolor="#a0a0a0" stroked="f"/>
        </w:pict>
      </w:r>
    </w:p>
    <w:p w14:paraId="2B388904" w14:textId="72FEC688" w:rsidR="00662D75" w:rsidRPr="00662D75" w:rsidRDefault="00662D75" w:rsidP="00965B94">
      <w:pPr>
        <w:pStyle w:val="Titolo1"/>
        <w:shd w:val="clear" w:color="auto" w:fill="DAE9F7" w:themeFill="text2" w:themeFillTint="1A"/>
        <w:jc w:val="center"/>
        <w:rPr>
          <w:rFonts w:ascii="Times New Roman" w:eastAsia="Times New Roman" w:hAnsi="Times New Roman" w:cs="Times New Roman"/>
          <w:b/>
          <w:bCs/>
          <w:kern w:val="36"/>
          <w:sz w:val="28"/>
          <w:szCs w:val="28"/>
          <w:lang w:val="it-IT" w:eastAsia="it-IT"/>
          <w14:ligatures w14:val="none"/>
        </w:rPr>
      </w:pPr>
      <w:bookmarkStart w:id="46" w:name="_Toc216193757"/>
      <w:r w:rsidRPr="00662D75">
        <w:rPr>
          <w:rFonts w:ascii="Times New Roman" w:eastAsia="Times New Roman" w:hAnsi="Times New Roman" w:cs="Times New Roman"/>
          <w:b/>
          <w:bCs/>
          <w:kern w:val="36"/>
          <w:sz w:val="28"/>
          <w:szCs w:val="28"/>
          <w:lang w:val="it-IT" w:eastAsia="it-IT"/>
          <w14:ligatures w14:val="none"/>
        </w:rPr>
        <w:t>IN CONCLUSIONE…</w:t>
      </w:r>
      <w:bookmarkEnd w:id="46"/>
      <w:r w:rsidRPr="00662D75">
        <w:rPr>
          <w:rFonts w:ascii="Times New Roman" w:eastAsia="Times New Roman" w:hAnsi="Times New Roman" w:cs="Times New Roman"/>
          <w:b/>
          <w:bCs/>
          <w:kern w:val="36"/>
          <w:sz w:val="28"/>
          <w:szCs w:val="28"/>
          <w:lang w:val="it-IT" w:eastAsia="it-IT"/>
          <w14:ligatures w14:val="none"/>
        </w:rPr>
        <w:t xml:space="preserve"> </w:t>
      </w:r>
    </w:p>
    <w:p w14:paraId="32ED3958" w14:textId="01D060C1" w:rsidR="00662D75" w:rsidRPr="00662D75" w:rsidRDefault="00662D75" w:rsidP="000A28EA">
      <w:pPr>
        <w:spacing w:before="100" w:beforeAutospacing="1" w:after="100" w:afterAutospacing="1"/>
        <w:jc w:val="both"/>
        <w:rPr>
          <w:rFonts w:ascii="Times New Roman" w:eastAsia="Times New Roman" w:hAnsi="Times New Roman" w:cs="Times New Roman"/>
          <w:kern w:val="0"/>
          <w:sz w:val="22"/>
          <w:szCs w:val="22"/>
          <w:lang w:val="it-IT" w:eastAsia="it-IT"/>
          <w14:ligatures w14:val="none"/>
        </w:rPr>
      </w:pPr>
      <w:r w:rsidRPr="00662D75">
        <w:rPr>
          <w:rFonts w:ascii="Times New Roman" w:eastAsia="Times New Roman" w:hAnsi="Times New Roman" w:cs="Times New Roman"/>
          <w:kern w:val="0"/>
          <w:sz w:val="22"/>
          <w:szCs w:val="22"/>
          <w:lang w:val="it-IT" w:eastAsia="it-IT"/>
          <w14:ligatures w14:val="none"/>
        </w:rPr>
        <w:t xml:space="preserve">La radioterapia può durare diverse settimane e comporta una convivenza quotidiana, nei reparti o negli ambulatori, con persone che vivono situazioni cliniche, </w:t>
      </w:r>
      <w:r w:rsidR="0044500D">
        <w:rPr>
          <w:rFonts w:ascii="Times New Roman" w:eastAsia="Times New Roman" w:hAnsi="Times New Roman" w:cs="Times New Roman"/>
          <w:kern w:val="0"/>
          <w:sz w:val="22"/>
          <w:szCs w:val="22"/>
          <w:lang w:val="it-IT" w:eastAsia="it-IT"/>
          <w14:ligatures w14:val="none"/>
        </w:rPr>
        <w:t xml:space="preserve">con </w:t>
      </w:r>
      <w:r w:rsidRPr="00662D75">
        <w:rPr>
          <w:rFonts w:ascii="Times New Roman" w:eastAsia="Times New Roman" w:hAnsi="Times New Roman" w:cs="Times New Roman"/>
          <w:kern w:val="0"/>
          <w:sz w:val="22"/>
          <w:szCs w:val="22"/>
          <w:lang w:val="it-IT" w:eastAsia="it-IT"/>
          <w14:ligatures w14:val="none"/>
        </w:rPr>
        <w:t>caratteri ed esigenze molto diverse.</w:t>
      </w:r>
    </w:p>
    <w:p w14:paraId="51BDA51B" w14:textId="321C74E0" w:rsidR="00662D75" w:rsidRPr="00662D75" w:rsidRDefault="0044500D" w:rsidP="000A28EA">
      <w:pPr>
        <w:spacing w:before="100" w:beforeAutospacing="1" w:after="100" w:afterAutospacing="1"/>
        <w:jc w:val="both"/>
        <w:rPr>
          <w:rFonts w:ascii="Times New Roman" w:eastAsia="Times New Roman" w:hAnsi="Times New Roman" w:cs="Times New Roman"/>
          <w:kern w:val="0"/>
          <w:sz w:val="22"/>
          <w:szCs w:val="22"/>
          <w:lang w:val="it-IT" w:eastAsia="it-IT"/>
          <w14:ligatures w14:val="none"/>
        </w:rPr>
      </w:pPr>
      <w:r w:rsidRPr="00831B87">
        <w:rPr>
          <w:rFonts w:ascii="Times New Roman" w:eastAsia="Times New Roman" w:hAnsi="Times New Roman" w:cs="Times New Roman"/>
          <w:noProof/>
          <w:kern w:val="0"/>
          <w:sz w:val="22"/>
          <w:szCs w:val="22"/>
          <w:lang w:val="it-IT" w:eastAsia="it-IT"/>
          <w14:ligatures w14:val="none"/>
        </w:rPr>
        <w:drawing>
          <wp:anchor distT="0" distB="0" distL="114300" distR="114300" simplePos="0" relativeHeight="251675648" behindDoc="0" locked="0" layoutInCell="1" allowOverlap="1" wp14:anchorId="301BF7D5" wp14:editId="6D0FDFC5">
            <wp:simplePos x="0" y="0"/>
            <wp:positionH relativeFrom="margin">
              <wp:posOffset>2216150</wp:posOffset>
            </wp:positionH>
            <wp:positionV relativeFrom="margin">
              <wp:posOffset>2011045</wp:posOffset>
            </wp:positionV>
            <wp:extent cx="1433830" cy="2194560"/>
            <wp:effectExtent l="0" t="0" r="1270" b="2540"/>
            <wp:wrapSquare wrapText="bothSides"/>
            <wp:docPr id="1332577253" name="Immagine 1" descr="Immagine che contiene vestiti, cartone animato, illustrazione, person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577253" name="Immagine 1" descr="Immagine che contiene vestiti, cartone animato, illustrazione, persona&#10;&#10;Descrizione generata automaticament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33830" cy="2194560"/>
                    </a:xfrm>
                    <a:prstGeom prst="rect">
                      <a:avLst/>
                    </a:prstGeom>
                  </pic:spPr>
                </pic:pic>
              </a:graphicData>
            </a:graphic>
          </wp:anchor>
        </w:drawing>
      </w:r>
      <w:r w:rsidR="00662D75" w:rsidRPr="00662D75">
        <w:rPr>
          <w:rFonts w:ascii="Times New Roman" w:eastAsia="Times New Roman" w:hAnsi="Times New Roman" w:cs="Times New Roman"/>
          <w:kern w:val="0"/>
          <w:sz w:val="22"/>
          <w:szCs w:val="22"/>
          <w:lang w:val="it-IT" w:eastAsia="it-IT"/>
          <w14:ligatures w14:val="none"/>
        </w:rPr>
        <w:t xml:space="preserve">È quindi fondamentale che </w:t>
      </w:r>
      <w:r w:rsidR="00662D75" w:rsidRPr="00662D75">
        <w:rPr>
          <w:rFonts w:ascii="Times New Roman" w:eastAsia="Times New Roman" w:hAnsi="Times New Roman" w:cs="Times New Roman"/>
          <w:b/>
          <w:bCs/>
          <w:kern w:val="0"/>
          <w:sz w:val="22"/>
          <w:szCs w:val="22"/>
          <w:lang w:val="it-IT" w:eastAsia="it-IT"/>
          <w14:ligatures w14:val="none"/>
        </w:rPr>
        <w:t>ogni paziente e ogni familiare</w:t>
      </w:r>
      <w:r w:rsidR="00662D75" w:rsidRPr="00662D75">
        <w:rPr>
          <w:rFonts w:ascii="Times New Roman" w:eastAsia="Times New Roman" w:hAnsi="Times New Roman" w:cs="Times New Roman"/>
          <w:kern w:val="0"/>
          <w:sz w:val="22"/>
          <w:szCs w:val="22"/>
          <w:lang w:val="it-IT" w:eastAsia="it-IT"/>
          <w14:ligatures w14:val="none"/>
        </w:rPr>
        <w:t xml:space="preserve"> mantenga un atteggiamento di:</w:t>
      </w:r>
    </w:p>
    <w:p w14:paraId="7373E93A" w14:textId="77777777" w:rsidR="00662D75" w:rsidRPr="00662D75" w:rsidRDefault="00662D75" w:rsidP="005032CA">
      <w:pPr>
        <w:numPr>
          <w:ilvl w:val="0"/>
          <w:numId w:val="72"/>
        </w:numPr>
        <w:spacing w:before="100" w:beforeAutospacing="1" w:after="100" w:afterAutospacing="1"/>
        <w:jc w:val="both"/>
        <w:rPr>
          <w:rFonts w:ascii="Times New Roman" w:eastAsia="Times New Roman" w:hAnsi="Times New Roman" w:cs="Times New Roman"/>
          <w:kern w:val="0"/>
          <w:sz w:val="22"/>
          <w:szCs w:val="22"/>
          <w:lang w:val="it-IT" w:eastAsia="it-IT"/>
          <w14:ligatures w14:val="none"/>
        </w:rPr>
      </w:pPr>
      <w:r w:rsidRPr="00662D75">
        <w:rPr>
          <w:rFonts w:ascii="Times New Roman" w:eastAsia="Times New Roman" w:hAnsi="Times New Roman" w:cs="Times New Roman"/>
          <w:kern w:val="0"/>
          <w:sz w:val="22"/>
          <w:szCs w:val="22"/>
          <w:lang w:val="it-IT" w:eastAsia="it-IT"/>
          <w14:ligatures w14:val="none"/>
        </w:rPr>
        <w:t>rispetto reciproco,</w:t>
      </w:r>
    </w:p>
    <w:p w14:paraId="40C74FE7" w14:textId="77777777" w:rsidR="00662D75" w:rsidRPr="00662D75" w:rsidRDefault="00662D75" w:rsidP="005032CA">
      <w:pPr>
        <w:numPr>
          <w:ilvl w:val="0"/>
          <w:numId w:val="72"/>
        </w:numPr>
        <w:spacing w:before="100" w:beforeAutospacing="1" w:after="100" w:afterAutospacing="1"/>
        <w:jc w:val="both"/>
        <w:rPr>
          <w:rFonts w:ascii="Times New Roman" w:eastAsia="Times New Roman" w:hAnsi="Times New Roman" w:cs="Times New Roman"/>
          <w:kern w:val="0"/>
          <w:sz w:val="22"/>
          <w:szCs w:val="22"/>
          <w:lang w:val="it-IT" w:eastAsia="it-IT"/>
          <w14:ligatures w14:val="none"/>
        </w:rPr>
      </w:pPr>
      <w:r w:rsidRPr="00662D75">
        <w:rPr>
          <w:rFonts w:ascii="Times New Roman" w:eastAsia="Times New Roman" w:hAnsi="Times New Roman" w:cs="Times New Roman"/>
          <w:kern w:val="0"/>
          <w:sz w:val="22"/>
          <w:szCs w:val="22"/>
          <w:lang w:val="it-IT" w:eastAsia="it-IT"/>
          <w14:ligatures w14:val="none"/>
        </w:rPr>
        <w:t>cortesia,</w:t>
      </w:r>
    </w:p>
    <w:p w14:paraId="3951383F" w14:textId="77777777" w:rsidR="00662D75" w:rsidRPr="00662D75" w:rsidRDefault="00662D75" w:rsidP="005032CA">
      <w:pPr>
        <w:numPr>
          <w:ilvl w:val="0"/>
          <w:numId w:val="72"/>
        </w:numPr>
        <w:spacing w:before="100" w:beforeAutospacing="1" w:after="100" w:afterAutospacing="1"/>
        <w:rPr>
          <w:rFonts w:ascii="Times New Roman" w:eastAsia="Times New Roman" w:hAnsi="Times New Roman" w:cs="Times New Roman"/>
          <w:kern w:val="0"/>
          <w:sz w:val="22"/>
          <w:szCs w:val="22"/>
          <w:lang w:val="it-IT" w:eastAsia="it-IT"/>
          <w14:ligatures w14:val="none"/>
        </w:rPr>
      </w:pPr>
      <w:r w:rsidRPr="00662D75">
        <w:rPr>
          <w:rFonts w:ascii="Times New Roman" w:eastAsia="Times New Roman" w:hAnsi="Times New Roman" w:cs="Times New Roman"/>
          <w:kern w:val="0"/>
          <w:sz w:val="22"/>
          <w:szCs w:val="22"/>
          <w:lang w:val="it-IT" w:eastAsia="it-IT"/>
          <w14:ligatures w14:val="none"/>
        </w:rPr>
        <w:t>comprensione delle difficoltà altrui.</w:t>
      </w:r>
    </w:p>
    <w:p w14:paraId="7BE78EDE" w14:textId="466CE258" w:rsidR="00662D75" w:rsidRPr="00662D75" w:rsidRDefault="00662D75" w:rsidP="000A28EA">
      <w:pPr>
        <w:spacing w:before="100" w:beforeAutospacing="1" w:after="100" w:afterAutospacing="1"/>
        <w:jc w:val="both"/>
        <w:rPr>
          <w:rFonts w:ascii="Times New Roman" w:eastAsia="Times New Roman" w:hAnsi="Times New Roman" w:cs="Times New Roman"/>
          <w:kern w:val="0"/>
          <w:sz w:val="22"/>
          <w:szCs w:val="22"/>
          <w:lang w:val="it-IT" w:eastAsia="it-IT"/>
          <w14:ligatures w14:val="none"/>
        </w:rPr>
      </w:pPr>
      <w:r w:rsidRPr="00662D75">
        <w:rPr>
          <w:rFonts w:ascii="Times New Roman" w:eastAsia="Times New Roman" w:hAnsi="Times New Roman" w:cs="Times New Roman"/>
          <w:kern w:val="0"/>
          <w:sz w:val="22"/>
          <w:szCs w:val="22"/>
          <w:lang w:val="it-IT" w:eastAsia="it-IT"/>
          <w14:ligatures w14:val="none"/>
        </w:rPr>
        <w:t>Questa sensibilità facilita la convivenza durante il percorso di cura ed è un segno di grande educazione e attenzione verso chi sta affrontando la stessa esperienza.</w:t>
      </w:r>
      <w:r w:rsidR="00831B87" w:rsidRPr="00831B87">
        <w:rPr>
          <w:noProof/>
          <w:lang w:val="it-IT"/>
        </w:rPr>
        <w:t xml:space="preserve"> </w:t>
      </w:r>
    </w:p>
    <w:p w14:paraId="1BC4785C" w14:textId="2FC2E1BA" w:rsidR="00F13AD0" w:rsidRPr="000A28EA" w:rsidRDefault="00F13AD0" w:rsidP="000A28EA">
      <w:pPr>
        <w:jc w:val="both"/>
        <w:rPr>
          <w:rFonts w:ascii="Times New Roman" w:hAnsi="Times New Roman" w:cs="Times New Roman"/>
          <w:sz w:val="22"/>
          <w:szCs w:val="22"/>
          <w:highlight w:val="red"/>
          <w:lang w:val="it-IT"/>
        </w:rPr>
      </w:pPr>
      <w:r w:rsidRPr="000A28EA">
        <w:rPr>
          <w:rFonts w:ascii="Times New Roman" w:hAnsi="Times New Roman" w:cs="Times New Roman"/>
          <w:sz w:val="22"/>
          <w:szCs w:val="22"/>
          <w:highlight w:val="red"/>
          <w:lang w:val="it-IT"/>
        </w:rPr>
        <w:br w:type="page"/>
      </w:r>
    </w:p>
    <w:p w14:paraId="10B7A97F" w14:textId="77777777" w:rsidR="00C57860" w:rsidRDefault="00C57860">
      <w:pPr>
        <w:rPr>
          <w:rFonts w:ascii="Times New Roman" w:eastAsiaTheme="majorEastAsia" w:hAnsi="Times New Roman" w:cs="Times New Roman"/>
          <w:caps/>
          <w:color w:val="0F4761" w:themeColor="accent1" w:themeShade="BF"/>
          <w:sz w:val="28"/>
          <w:szCs w:val="28"/>
          <w:shd w:val="clear" w:color="auto" w:fill="DAE9F7" w:themeFill="text2" w:themeFillTint="1A"/>
          <w:lang w:val="it-IT"/>
        </w:rPr>
      </w:pPr>
      <w:r>
        <w:rPr>
          <w:rFonts w:ascii="Times New Roman" w:hAnsi="Times New Roman" w:cs="Times New Roman"/>
          <w:caps/>
          <w:sz w:val="28"/>
          <w:szCs w:val="28"/>
          <w:shd w:val="clear" w:color="auto" w:fill="DAE9F7" w:themeFill="text2" w:themeFillTint="1A"/>
          <w:lang w:val="it-IT"/>
        </w:rPr>
        <w:lastRenderedPageBreak/>
        <w:br w:type="page"/>
      </w:r>
    </w:p>
    <w:p w14:paraId="41F9EB7B" w14:textId="5C81EA3B" w:rsidR="00F13AD0" w:rsidRPr="000E11FF" w:rsidRDefault="00F13AD0" w:rsidP="000E11FF">
      <w:pPr>
        <w:pStyle w:val="Titolo1"/>
        <w:rPr>
          <w:rFonts w:ascii="Times New Roman" w:hAnsi="Times New Roman" w:cs="Times New Roman"/>
          <w:b/>
          <w:bCs/>
          <w:sz w:val="22"/>
          <w:szCs w:val="22"/>
          <w:highlight w:val="red"/>
          <w:lang w:val="it-IT"/>
        </w:rPr>
      </w:pPr>
    </w:p>
    <w:p w14:paraId="40761F60" w14:textId="4CC7135C" w:rsidR="00F13AD0" w:rsidRPr="000E11FF" w:rsidRDefault="000E11FF" w:rsidP="000E11FF">
      <w:pPr>
        <w:pStyle w:val="Titolo1"/>
        <w:shd w:val="clear" w:color="auto" w:fill="DAE9F7" w:themeFill="text2" w:themeFillTint="1A"/>
        <w:jc w:val="center"/>
        <w:rPr>
          <w:rFonts w:ascii="Times New Roman" w:hAnsi="Times New Roman" w:cs="Times New Roman"/>
          <w:sz w:val="28"/>
          <w:szCs w:val="28"/>
          <w:lang w:val="it-IT"/>
        </w:rPr>
      </w:pPr>
      <w:bookmarkStart w:id="47" w:name="_Toc216193758"/>
      <w:r w:rsidRPr="000E11FF">
        <w:rPr>
          <w:rFonts w:ascii="Times New Roman" w:hAnsi="Times New Roman" w:cs="Times New Roman"/>
          <w:sz w:val="28"/>
          <w:szCs w:val="28"/>
          <w:lang w:val="it-IT"/>
        </w:rPr>
        <w:t>APPENDICE</w:t>
      </w:r>
      <w:bookmarkEnd w:id="47"/>
    </w:p>
    <w:p w14:paraId="71E9BD66" w14:textId="77777777" w:rsidR="00F13AD0" w:rsidRPr="000A28EA" w:rsidRDefault="00F13AD0" w:rsidP="000A28EA">
      <w:pPr>
        <w:spacing w:line="270" w:lineRule="exact"/>
        <w:ind w:left="426"/>
        <w:jc w:val="both"/>
        <w:rPr>
          <w:rFonts w:ascii="Times New Roman" w:hAnsi="Times New Roman" w:cs="Times New Roman"/>
          <w:sz w:val="22"/>
          <w:szCs w:val="22"/>
          <w:lang w:val="it-IT"/>
        </w:rPr>
      </w:pPr>
    </w:p>
    <w:p w14:paraId="21C6CFDB" w14:textId="77777777" w:rsidR="00F13AD0" w:rsidRPr="000A28EA" w:rsidRDefault="00F13AD0" w:rsidP="00965B94">
      <w:pPr>
        <w:pStyle w:val="Corpotesto"/>
        <w:shd w:val="clear" w:color="auto" w:fill="DAE9F7" w:themeFill="text2" w:themeFillTint="1A"/>
        <w:spacing w:before="4" w:line="247" w:lineRule="auto"/>
        <w:ind w:left="510" w:right="612" w:firstLine="705"/>
        <w:jc w:val="both"/>
        <w:outlineLvl w:val="1"/>
        <w:rPr>
          <w:rFonts w:ascii="Times New Roman" w:hAnsi="Times New Roman" w:cs="Times New Roman"/>
          <w:b/>
          <w:sz w:val="22"/>
          <w:szCs w:val="22"/>
        </w:rPr>
      </w:pPr>
      <w:bookmarkStart w:id="48" w:name="_Toc216193759"/>
      <w:r w:rsidRPr="000A28EA">
        <w:rPr>
          <w:rFonts w:ascii="Times New Roman" w:hAnsi="Times New Roman" w:cs="Times New Roman"/>
          <w:b/>
          <w:sz w:val="22"/>
          <w:szCs w:val="22"/>
        </w:rPr>
        <w:t>Tabella</w:t>
      </w:r>
      <w:r w:rsidRPr="000A28EA">
        <w:rPr>
          <w:rFonts w:ascii="Times New Roman" w:hAnsi="Times New Roman" w:cs="Times New Roman"/>
          <w:b/>
          <w:spacing w:val="-12"/>
          <w:sz w:val="22"/>
          <w:szCs w:val="22"/>
        </w:rPr>
        <w:t xml:space="preserve"> </w:t>
      </w:r>
      <w:r w:rsidRPr="000A28EA">
        <w:rPr>
          <w:rFonts w:ascii="Times New Roman" w:hAnsi="Times New Roman" w:cs="Times New Roman"/>
          <w:b/>
          <w:sz w:val="22"/>
          <w:szCs w:val="22"/>
        </w:rPr>
        <w:t>con</w:t>
      </w:r>
      <w:r w:rsidRPr="000A28EA">
        <w:rPr>
          <w:rFonts w:ascii="Times New Roman" w:hAnsi="Times New Roman" w:cs="Times New Roman"/>
          <w:b/>
          <w:spacing w:val="-12"/>
          <w:sz w:val="22"/>
          <w:szCs w:val="22"/>
        </w:rPr>
        <w:t xml:space="preserve"> </w:t>
      </w:r>
      <w:r w:rsidRPr="000A28EA">
        <w:rPr>
          <w:rFonts w:ascii="Times New Roman" w:hAnsi="Times New Roman" w:cs="Times New Roman"/>
          <w:b/>
          <w:sz w:val="22"/>
          <w:szCs w:val="22"/>
        </w:rPr>
        <w:t>di</w:t>
      </w:r>
      <w:r w:rsidRPr="000A28EA">
        <w:rPr>
          <w:rFonts w:ascii="Times New Roman" w:hAnsi="Times New Roman" w:cs="Times New Roman"/>
          <w:b/>
          <w:spacing w:val="46"/>
          <w:sz w:val="22"/>
          <w:szCs w:val="22"/>
        </w:rPr>
        <w:t xml:space="preserve"> </w:t>
      </w:r>
      <w:r w:rsidRPr="000A28EA">
        <w:rPr>
          <w:rFonts w:ascii="Times New Roman" w:hAnsi="Times New Roman" w:cs="Times New Roman"/>
          <w:b/>
          <w:sz w:val="22"/>
          <w:szCs w:val="22"/>
        </w:rPr>
        <w:t>esempi</w:t>
      </w:r>
      <w:r w:rsidRPr="000A28EA">
        <w:rPr>
          <w:rFonts w:ascii="Times New Roman" w:hAnsi="Times New Roman" w:cs="Times New Roman"/>
          <w:b/>
          <w:spacing w:val="-12"/>
          <w:sz w:val="22"/>
          <w:szCs w:val="22"/>
        </w:rPr>
        <w:t xml:space="preserve"> </w:t>
      </w:r>
      <w:r w:rsidRPr="000A28EA">
        <w:rPr>
          <w:rFonts w:ascii="Times New Roman" w:hAnsi="Times New Roman" w:cs="Times New Roman"/>
          <w:b/>
          <w:sz w:val="22"/>
          <w:szCs w:val="22"/>
        </w:rPr>
        <w:t>di</w:t>
      </w:r>
      <w:r w:rsidRPr="000A28EA">
        <w:rPr>
          <w:rFonts w:ascii="Times New Roman" w:hAnsi="Times New Roman" w:cs="Times New Roman"/>
          <w:b/>
          <w:spacing w:val="-11"/>
          <w:sz w:val="22"/>
          <w:szCs w:val="22"/>
        </w:rPr>
        <w:t xml:space="preserve"> </w:t>
      </w:r>
      <w:r w:rsidRPr="000A28EA">
        <w:rPr>
          <w:rFonts w:ascii="Times New Roman" w:hAnsi="Times New Roman" w:cs="Times New Roman"/>
          <w:b/>
          <w:sz w:val="22"/>
          <w:szCs w:val="22"/>
        </w:rPr>
        <w:t>dieta</w:t>
      </w:r>
      <w:r w:rsidRPr="000A28EA">
        <w:rPr>
          <w:rFonts w:ascii="Times New Roman" w:hAnsi="Times New Roman" w:cs="Times New Roman"/>
          <w:b/>
          <w:spacing w:val="-12"/>
          <w:sz w:val="22"/>
          <w:szCs w:val="22"/>
        </w:rPr>
        <w:t xml:space="preserve"> </w:t>
      </w:r>
      <w:r w:rsidRPr="000A28EA">
        <w:rPr>
          <w:rFonts w:ascii="Times New Roman" w:hAnsi="Times New Roman" w:cs="Times New Roman"/>
          <w:b/>
          <w:sz w:val="22"/>
          <w:szCs w:val="22"/>
        </w:rPr>
        <w:t>arricchita</w:t>
      </w:r>
      <w:bookmarkEnd w:id="48"/>
    </w:p>
    <w:p w14:paraId="2A86C835" w14:textId="77777777" w:rsidR="00F13AD0" w:rsidRPr="003F6140" w:rsidRDefault="00F13AD0" w:rsidP="00D57BE7">
      <w:pPr>
        <w:rPr>
          <w:lang w:val="it-IT"/>
        </w:rPr>
      </w:pPr>
    </w:p>
    <w:tbl>
      <w:tblPr>
        <w:tblStyle w:val="TableNormal"/>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289"/>
        <w:gridCol w:w="4474"/>
      </w:tblGrid>
      <w:tr w:rsidR="00F13AD0" w:rsidRPr="000643A1" w14:paraId="07179601" w14:textId="77777777" w:rsidTr="000643A1">
        <w:trPr>
          <w:trHeight w:val="870"/>
        </w:trPr>
        <w:tc>
          <w:tcPr>
            <w:tcW w:w="1118" w:type="pct"/>
          </w:tcPr>
          <w:p w14:paraId="0FBB598C" w14:textId="77777777" w:rsidR="00F13AD0" w:rsidRPr="000A28EA" w:rsidRDefault="00F13AD0" w:rsidP="000A28EA">
            <w:pPr>
              <w:pStyle w:val="TableParagraph"/>
              <w:spacing w:before="15"/>
              <w:jc w:val="both"/>
              <w:rPr>
                <w:rFonts w:ascii="Times New Roman" w:hAnsi="Times New Roman" w:cs="Times New Roman"/>
                <w:b/>
              </w:rPr>
            </w:pPr>
            <w:r w:rsidRPr="000A28EA">
              <w:rPr>
                <w:rFonts w:ascii="Times New Roman" w:hAnsi="Times New Roman" w:cs="Times New Roman"/>
                <w:b/>
              </w:rPr>
              <w:t>1</w:t>
            </w:r>
            <w:r w:rsidRPr="000A28EA">
              <w:rPr>
                <w:rFonts w:ascii="Times New Roman" w:hAnsi="Times New Roman" w:cs="Times New Roman"/>
                <w:b/>
                <w:vertAlign w:val="superscript"/>
              </w:rPr>
              <w:t>a</w:t>
            </w:r>
            <w:r w:rsidRPr="000A28EA">
              <w:rPr>
                <w:rFonts w:ascii="Times New Roman" w:hAnsi="Times New Roman" w:cs="Times New Roman"/>
                <w:b/>
                <w:spacing w:val="4"/>
              </w:rPr>
              <w:t xml:space="preserve"> </w:t>
            </w:r>
            <w:r w:rsidRPr="000A28EA">
              <w:rPr>
                <w:rFonts w:ascii="Times New Roman" w:hAnsi="Times New Roman" w:cs="Times New Roman"/>
                <w:b/>
              </w:rPr>
              <w:t>Colazione</w:t>
            </w:r>
          </w:p>
        </w:tc>
        <w:tc>
          <w:tcPr>
            <w:tcW w:w="3882" w:type="pct"/>
          </w:tcPr>
          <w:p w14:paraId="2166FD7E" w14:textId="4F50B052" w:rsidR="00F13AD0" w:rsidRPr="000A28EA" w:rsidRDefault="00F13AD0" w:rsidP="000A28EA">
            <w:pPr>
              <w:pStyle w:val="TableParagraph"/>
              <w:spacing w:before="19" w:line="235" w:lineRule="auto"/>
              <w:ind w:right="95"/>
              <w:jc w:val="both"/>
              <w:rPr>
                <w:rFonts w:ascii="Times New Roman" w:hAnsi="Times New Roman" w:cs="Times New Roman"/>
              </w:rPr>
            </w:pPr>
            <w:r w:rsidRPr="000A28EA">
              <w:rPr>
                <w:rFonts w:ascii="Times New Roman" w:hAnsi="Times New Roman" w:cs="Times New Roman"/>
                <w:spacing w:val="-2"/>
              </w:rPr>
              <w:t>Latte</w:t>
            </w:r>
            <w:r w:rsidRPr="000A28EA">
              <w:rPr>
                <w:rFonts w:ascii="Times New Roman" w:hAnsi="Times New Roman" w:cs="Times New Roman"/>
                <w:spacing w:val="-15"/>
              </w:rPr>
              <w:t xml:space="preserve"> </w:t>
            </w:r>
            <w:r w:rsidRPr="000A28EA">
              <w:rPr>
                <w:rFonts w:ascii="Times New Roman" w:hAnsi="Times New Roman" w:cs="Times New Roman"/>
                <w:spacing w:val="-2"/>
              </w:rPr>
              <w:t>intero</w:t>
            </w:r>
            <w:r w:rsidRPr="000A28EA">
              <w:rPr>
                <w:rFonts w:ascii="Times New Roman" w:hAnsi="Times New Roman" w:cs="Times New Roman"/>
                <w:spacing w:val="-15"/>
              </w:rPr>
              <w:t xml:space="preserve"> </w:t>
            </w:r>
            <w:r w:rsidRPr="000A28EA">
              <w:rPr>
                <w:rFonts w:ascii="Times New Roman" w:hAnsi="Times New Roman" w:cs="Times New Roman"/>
                <w:spacing w:val="-2"/>
              </w:rPr>
              <w:t>integrato</w:t>
            </w:r>
            <w:r w:rsidRPr="000A28EA">
              <w:rPr>
                <w:rFonts w:ascii="Times New Roman" w:hAnsi="Times New Roman" w:cs="Times New Roman"/>
                <w:spacing w:val="-14"/>
              </w:rPr>
              <w:t xml:space="preserve"> </w:t>
            </w:r>
            <w:proofErr w:type="gramStart"/>
            <w:r w:rsidRPr="000A28EA">
              <w:rPr>
                <w:rFonts w:ascii="Times New Roman" w:hAnsi="Times New Roman" w:cs="Times New Roman"/>
                <w:spacing w:val="-1"/>
              </w:rPr>
              <w:t>con</w:t>
            </w:r>
            <w:r w:rsidRPr="000A28EA">
              <w:rPr>
                <w:rFonts w:ascii="Times New Roman" w:hAnsi="Times New Roman" w:cs="Times New Roman"/>
                <w:spacing w:val="-15"/>
              </w:rPr>
              <w:t xml:space="preserve"> </w:t>
            </w:r>
            <w:r w:rsidRPr="000A28EA">
              <w:rPr>
                <w:rFonts w:ascii="Times New Roman" w:hAnsi="Times New Roman" w:cs="Times New Roman"/>
                <w:spacing w:val="-1"/>
              </w:rPr>
              <w:t>:</w:t>
            </w:r>
            <w:proofErr w:type="gramEnd"/>
            <w:r w:rsidRPr="000A28EA">
              <w:rPr>
                <w:rFonts w:ascii="Times New Roman" w:hAnsi="Times New Roman" w:cs="Times New Roman"/>
                <w:spacing w:val="-14"/>
              </w:rPr>
              <w:t xml:space="preserve"> </w:t>
            </w:r>
            <w:r w:rsidRPr="000A28EA">
              <w:rPr>
                <w:rFonts w:ascii="Times New Roman" w:hAnsi="Times New Roman" w:cs="Times New Roman"/>
                <w:spacing w:val="-1"/>
              </w:rPr>
              <w:t>latte</w:t>
            </w:r>
            <w:r w:rsidRPr="000A28EA">
              <w:rPr>
                <w:rFonts w:ascii="Times New Roman" w:hAnsi="Times New Roman" w:cs="Times New Roman"/>
                <w:spacing w:val="-15"/>
              </w:rPr>
              <w:t xml:space="preserve"> </w:t>
            </w:r>
            <w:r w:rsidRPr="000A28EA">
              <w:rPr>
                <w:rFonts w:ascii="Times New Roman" w:hAnsi="Times New Roman" w:cs="Times New Roman"/>
                <w:spacing w:val="-1"/>
              </w:rPr>
              <w:t>in</w:t>
            </w:r>
            <w:r w:rsidRPr="000A28EA">
              <w:rPr>
                <w:rFonts w:ascii="Times New Roman" w:hAnsi="Times New Roman" w:cs="Times New Roman"/>
                <w:spacing w:val="-14"/>
              </w:rPr>
              <w:t xml:space="preserve"> </w:t>
            </w:r>
            <w:r w:rsidRPr="000A28EA">
              <w:rPr>
                <w:rFonts w:ascii="Times New Roman" w:hAnsi="Times New Roman" w:cs="Times New Roman"/>
                <w:spacing w:val="-1"/>
              </w:rPr>
              <w:t>polvere,</w:t>
            </w:r>
            <w:r w:rsidRPr="000A28EA">
              <w:rPr>
                <w:rFonts w:ascii="Times New Roman" w:hAnsi="Times New Roman" w:cs="Times New Roman"/>
                <w:spacing w:val="-15"/>
              </w:rPr>
              <w:t xml:space="preserve"> </w:t>
            </w:r>
            <w:r w:rsidRPr="000A28EA">
              <w:rPr>
                <w:rFonts w:ascii="Times New Roman" w:hAnsi="Times New Roman" w:cs="Times New Roman"/>
                <w:spacing w:val="-1"/>
              </w:rPr>
              <w:t>biscotti</w:t>
            </w:r>
            <w:r w:rsidRPr="000A28EA">
              <w:rPr>
                <w:rFonts w:ascii="Times New Roman" w:hAnsi="Times New Roman" w:cs="Times New Roman"/>
                <w:spacing w:val="-14"/>
              </w:rPr>
              <w:t xml:space="preserve"> </w:t>
            </w:r>
            <w:r w:rsidRPr="000A28EA">
              <w:rPr>
                <w:rFonts w:ascii="Times New Roman" w:hAnsi="Times New Roman" w:cs="Times New Roman"/>
                <w:spacing w:val="-1"/>
              </w:rPr>
              <w:t>pri</w:t>
            </w:r>
            <w:r w:rsidRPr="000A28EA">
              <w:rPr>
                <w:rFonts w:ascii="Times New Roman" w:hAnsi="Times New Roman" w:cs="Times New Roman"/>
                <w:spacing w:val="-4"/>
              </w:rPr>
              <w:t>mi</w:t>
            </w:r>
            <w:r w:rsidRPr="000A28EA">
              <w:rPr>
                <w:rFonts w:ascii="Times New Roman" w:hAnsi="Times New Roman" w:cs="Times New Roman"/>
                <w:spacing w:val="-12"/>
              </w:rPr>
              <w:t xml:space="preserve"> </w:t>
            </w:r>
            <w:r w:rsidRPr="000A28EA">
              <w:rPr>
                <w:rFonts w:ascii="Times New Roman" w:hAnsi="Times New Roman" w:cs="Times New Roman"/>
                <w:spacing w:val="-3"/>
              </w:rPr>
              <w:t>mesi,</w:t>
            </w:r>
            <w:r w:rsidRPr="000A28EA">
              <w:rPr>
                <w:rFonts w:ascii="Times New Roman" w:hAnsi="Times New Roman" w:cs="Times New Roman"/>
                <w:spacing w:val="-12"/>
              </w:rPr>
              <w:t xml:space="preserve"> </w:t>
            </w:r>
            <w:r w:rsidRPr="000A28EA">
              <w:rPr>
                <w:rFonts w:ascii="Times New Roman" w:hAnsi="Times New Roman" w:cs="Times New Roman"/>
                <w:spacing w:val="-3"/>
              </w:rPr>
              <w:t>biscotto</w:t>
            </w:r>
            <w:r w:rsidRPr="000A28EA">
              <w:rPr>
                <w:rFonts w:ascii="Times New Roman" w:hAnsi="Times New Roman" w:cs="Times New Roman"/>
                <w:spacing w:val="-11"/>
              </w:rPr>
              <w:t xml:space="preserve"> </w:t>
            </w:r>
            <w:r w:rsidRPr="000A28EA">
              <w:rPr>
                <w:rFonts w:ascii="Times New Roman" w:hAnsi="Times New Roman" w:cs="Times New Roman"/>
                <w:spacing w:val="-3"/>
              </w:rPr>
              <w:t>granulato,</w:t>
            </w:r>
            <w:r w:rsidRPr="000A28EA">
              <w:rPr>
                <w:rFonts w:ascii="Times New Roman" w:hAnsi="Times New Roman" w:cs="Times New Roman"/>
                <w:spacing w:val="-12"/>
              </w:rPr>
              <w:t xml:space="preserve"> </w:t>
            </w:r>
            <w:r w:rsidRPr="000A28EA">
              <w:rPr>
                <w:rFonts w:ascii="Times New Roman" w:hAnsi="Times New Roman" w:cs="Times New Roman"/>
                <w:spacing w:val="-3"/>
              </w:rPr>
              <w:t>Meritene</w:t>
            </w:r>
            <w:r w:rsidR="000643A1">
              <w:rPr>
                <w:rFonts w:ascii="Times New Roman" w:hAnsi="Times New Roman" w:cs="Times New Roman"/>
                <w:spacing w:val="-3"/>
              </w:rPr>
              <w:t xml:space="preserve"> </w:t>
            </w:r>
            <w:r w:rsidRPr="000A28EA">
              <w:rPr>
                <w:rFonts w:ascii="Times New Roman" w:hAnsi="Times New Roman" w:cs="Times New Roman"/>
                <w:spacing w:val="-3"/>
              </w:rPr>
              <w:t>(*),</w:t>
            </w:r>
            <w:r w:rsidRPr="000A28EA">
              <w:rPr>
                <w:rFonts w:ascii="Times New Roman" w:hAnsi="Times New Roman" w:cs="Times New Roman"/>
                <w:spacing w:val="-13"/>
              </w:rPr>
              <w:t xml:space="preserve"> </w:t>
            </w:r>
            <w:r w:rsidRPr="000A28EA">
              <w:rPr>
                <w:rFonts w:ascii="Times New Roman" w:hAnsi="Times New Roman" w:cs="Times New Roman"/>
                <w:spacing w:val="-3"/>
              </w:rPr>
              <w:t>frutta,</w:t>
            </w:r>
            <w:r w:rsidRPr="000A28EA">
              <w:rPr>
                <w:rFonts w:ascii="Times New Roman" w:hAnsi="Times New Roman" w:cs="Times New Roman"/>
                <w:spacing w:val="-14"/>
              </w:rPr>
              <w:t xml:space="preserve"> </w:t>
            </w:r>
            <w:r w:rsidRPr="000A28EA">
              <w:rPr>
                <w:rFonts w:ascii="Times New Roman" w:hAnsi="Times New Roman" w:cs="Times New Roman"/>
                <w:spacing w:val="-3"/>
              </w:rPr>
              <w:t xml:space="preserve">uova, </w:t>
            </w:r>
            <w:r w:rsidRPr="000A28EA">
              <w:rPr>
                <w:rFonts w:ascii="Times New Roman" w:hAnsi="Times New Roman" w:cs="Times New Roman"/>
                <w:spacing w:val="-2"/>
              </w:rPr>
              <w:t>panna.</w:t>
            </w:r>
            <w:r w:rsidRPr="000A28EA">
              <w:rPr>
                <w:rFonts w:ascii="Times New Roman" w:hAnsi="Times New Roman" w:cs="Times New Roman"/>
                <w:spacing w:val="-14"/>
              </w:rPr>
              <w:t xml:space="preserve"> </w:t>
            </w:r>
            <w:r w:rsidRPr="000A28EA">
              <w:rPr>
                <w:rFonts w:ascii="Times New Roman" w:hAnsi="Times New Roman" w:cs="Times New Roman"/>
                <w:spacing w:val="-2"/>
              </w:rPr>
              <w:t>Dolcificare</w:t>
            </w:r>
            <w:r w:rsidRPr="000A28EA">
              <w:rPr>
                <w:rFonts w:ascii="Times New Roman" w:hAnsi="Times New Roman" w:cs="Times New Roman"/>
                <w:spacing w:val="-13"/>
              </w:rPr>
              <w:t xml:space="preserve"> </w:t>
            </w:r>
            <w:r w:rsidRPr="000A28EA">
              <w:rPr>
                <w:rFonts w:ascii="Times New Roman" w:hAnsi="Times New Roman" w:cs="Times New Roman"/>
                <w:spacing w:val="-2"/>
              </w:rPr>
              <w:t>con</w:t>
            </w:r>
            <w:r w:rsidRPr="000A28EA">
              <w:rPr>
                <w:rFonts w:ascii="Times New Roman" w:hAnsi="Times New Roman" w:cs="Times New Roman"/>
                <w:spacing w:val="-14"/>
              </w:rPr>
              <w:t xml:space="preserve"> </w:t>
            </w:r>
            <w:r w:rsidRPr="000A28EA">
              <w:rPr>
                <w:rFonts w:ascii="Times New Roman" w:hAnsi="Times New Roman" w:cs="Times New Roman"/>
                <w:spacing w:val="-2"/>
              </w:rPr>
              <w:t>miele</w:t>
            </w:r>
            <w:r w:rsidRPr="000A28EA">
              <w:rPr>
                <w:rFonts w:ascii="Times New Roman" w:hAnsi="Times New Roman" w:cs="Times New Roman"/>
                <w:spacing w:val="-13"/>
              </w:rPr>
              <w:t xml:space="preserve"> </w:t>
            </w:r>
            <w:r w:rsidRPr="000A28EA">
              <w:rPr>
                <w:rFonts w:ascii="Times New Roman" w:hAnsi="Times New Roman" w:cs="Times New Roman"/>
                <w:spacing w:val="-2"/>
              </w:rPr>
              <w:t>o</w:t>
            </w:r>
            <w:r w:rsidRPr="000A28EA">
              <w:rPr>
                <w:rFonts w:ascii="Times New Roman" w:hAnsi="Times New Roman" w:cs="Times New Roman"/>
                <w:spacing w:val="-14"/>
              </w:rPr>
              <w:t xml:space="preserve"> </w:t>
            </w:r>
            <w:r w:rsidRPr="000A28EA">
              <w:rPr>
                <w:rFonts w:ascii="Times New Roman" w:hAnsi="Times New Roman" w:cs="Times New Roman"/>
                <w:spacing w:val="-2"/>
              </w:rPr>
              <w:t>marmellata</w:t>
            </w:r>
          </w:p>
        </w:tc>
      </w:tr>
      <w:tr w:rsidR="00F13AD0" w:rsidRPr="00847046" w14:paraId="78840320" w14:textId="77777777" w:rsidTr="000643A1">
        <w:trPr>
          <w:trHeight w:val="570"/>
        </w:trPr>
        <w:tc>
          <w:tcPr>
            <w:tcW w:w="1118" w:type="pct"/>
          </w:tcPr>
          <w:p w14:paraId="2EE265ED" w14:textId="77777777" w:rsidR="00F13AD0" w:rsidRPr="000A28EA" w:rsidRDefault="00F13AD0" w:rsidP="000A28EA">
            <w:pPr>
              <w:pStyle w:val="TableParagraph"/>
              <w:spacing w:before="15"/>
              <w:jc w:val="both"/>
              <w:rPr>
                <w:rFonts w:ascii="Times New Roman" w:hAnsi="Times New Roman" w:cs="Times New Roman"/>
                <w:b/>
              </w:rPr>
            </w:pPr>
            <w:r w:rsidRPr="000A28EA">
              <w:rPr>
                <w:rFonts w:ascii="Times New Roman" w:hAnsi="Times New Roman" w:cs="Times New Roman"/>
                <w:b/>
                <w:spacing w:val="-1"/>
              </w:rPr>
              <w:t>Metà</w:t>
            </w:r>
            <w:r w:rsidRPr="000A28EA">
              <w:rPr>
                <w:rFonts w:ascii="Times New Roman" w:hAnsi="Times New Roman" w:cs="Times New Roman"/>
                <w:b/>
                <w:spacing w:val="-13"/>
              </w:rPr>
              <w:t xml:space="preserve"> </w:t>
            </w:r>
            <w:r w:rsidRPr="000A28EA">
              <w:rPr>
                <w:rFonts w:ascii="Times New Roman" w:hAnsi="Times New Roman" w:cs="Times New Roman"/>
                <w:b/>
                <w:spacing w:val="-1"/>
              </w:rPr>
              <w:t>mattina</w:t>
            </w:r>
          </w:p>
        </w:tc>
        <w:tc>
          <w:tcPr>
            <w:tcW w:w="3882" w:type="pct"/>
          </w:tcPr>
          <w:p w14:paraId="3E6D0C77" w14:textId="658913C7" w:rsidR="00F13AD0" w:rsidRPr="000A28EA" w:rsidRDefault="00F13AD0" w:rsidP="000A28EA">
            <w:pPr>
              <w:pStyle w:val="TableParagraph"/>
              <w:spacing w:line="280" w:lineRule="atLeast"/>
              <w:ind w:right="95"/>
              <w:jc w:val="both"/>
              <w:rPr>
                <w:rFonts w:ascii="Times New Roman" w:hAnsi="Times New Roman" w:cs="Times New Roman"/>
              </w:rPr>
            </w:pPr>
            <w:r w:rsidRPr="000A28EA">
              <w:rPr>
                <w:rFonts w:ascii="Times New Roman" w:hAnsi="Times New Roman" w:cs="Times New Roman"/>
                <w:spacing w:val="-2"/>
              </w:rPr>
              <w:t>Yogurt</w:t>
            </w:r>
            <w:r w:rsidRPr="000A28EA">
              <w:rPr>
                <w:rFonts w:ascii="Times New Roman" w:hAnsi="Times New Roman" w:cs="Times New Roman"/>
                <w:spacing w:val="-15"/>
              </w:rPr>
              <w:t xml:space="preserve"> </w:t>
            </w:r>
            <w:r w:rsidRPr="000A28EA">
              <w:rPr>
                <w:rFonts w:ascii="Times New Roman" w:hAnsi="Times New Roman" w:cs="Times New Roman"/>
                <w:spacing w:val="-2"/>
              </w:rPr>
              <w:t>intero</w:t>
            </w:r>
            <w:r w:rsidRPr="000A28EA">
              <w:rPr>
                <w:rFonts w:ascii="Times New Roman" w:hAnsi="Times New Roman" w:cs="Times New Roman"/>
                <w:spacing w:val="-14"/>
              </w:rPr>
              <w:t xml:space="preserve"> </w:t>
            </w:r>
            <w:r w:rsidRPr="000A28EA">
              <w:rPr>
                <w:rFonts w:ascii="Times New Roman" w:hAnsi="Times New Roman" w:cs="Times New Roman"/>
                <w:spacing w:val="-2"/>
              </w:rPr>
              <w:t>o</w:t>
            </w:r>
            <w:r w:rsidRPr="000A28EA">
              <w:rPr>
                <w:rFonts w:ascii="Times New Roman" w:hAnsi="Times New Roman" w:cs="Times New Roman"/>
                <w:spacing w:val="-15"/>
              </w:rPr>
              <w:t xml:space="preserve"> </w:t>
            </w:r>
            <w:r w:rsidRPr="000A28EA">
              <w:rPr>
                <w:rFonts w:ascii="Times New Roman" w:hAnsi="Times New Roman" w:cs="Times New Roman"/>
                <w:spacing w:val="-2"/>
              </w:rPr>
              <w:t>con</w:t>
            </w:r>
            <w:r w:rsidRPr="000A28EA">
              <w:rPr>
                <w:rFonts w:ascii="Times New Roman" w:hAnsi="Times New Roman" w:cs="Times New Roman"/>
                <w:spacing w:val="-14"/>
              </w:rPr>
              <w:t xml:space="preserve"> </w:t>
            </w:r>
            <w:r w:rsidRPr="000A28EA">
              <w:rPr>
                <w:rFonts w:ascii="Times New Roman" w:hAnsi="Times New Roman" w:cs="Times New Roman"/>
                <w:spacing w:val="-1"/>
              </w:rPr>
              <w:t>frutta</w:t>
            </w:r>
            <w:r w:rsidRPr="000A28EA">
              <w:rPr>
                <w:rFonts w:ascii="Times New Roman" w:hAnsi="Times New Roman" w:cs="Times New Roman"/>
                <w:spacing w:val="-15"/>
              </w:rPr>
              <w:t xml:space="preserve"> </w:t>
            </w:r>
            <w:r w:rsidRPr="000A28EA">
              <w:rPr>
                <w:rFonts w:ascii="Times New Roman" w:hAnsi="Times New Roman" w:cs="Times New Roman"/>
                <w:spacing w:val="-1"/>
              </w:rPr>
              <w:t>o</w:t>
            </w:r>
            <w:r w:rsidRPr="000A28EA">
              <w:rPr>
                <w:rFonts w:ascii="Times New Roman" w:hAnsi="Times New Roman" w:cs="Times New Roman"/>
                <w:spacing w:val="-14"/>
              </w:rPr>
              <w:t xml:space="preserve"> </w:t>
            </w:r>
            <w:r w:rsidRPr="000A28EA">
              <w:rPr>
                <w:rFonts w:ascii="Times New Roman" w:hAnsi="Times New Roman" w:cs="Times New Roman"/>
                <w:spacing w:val="-1"/>
              </w:rPr>
              <w:t>ai</w:t>
            </w:r>
            <w:r w:rsidRPr="000A28EA">
              <w:rPr>
                <w:rFonts w:ascii="Times New Roman" w:hAnsi="Times New Roman" w:cs="Times New Roman"/>
                <w:spacing w:val="-14"/>
              </w:rPr>
              <w:t xml:space="preserve"> </w:t>
            </w:r>
            <w:r w:rsidRPr="000A28EA">
              <w:rPr>
                <w:rFonts w:ascii="Times New Roman" w:hAnsi="Times New Roman" w:cs="Times New Roman"/>
                <w:spacing w:val="-1"/>
              </w:rPr>
              <w:t>cereali:</w:t>
            </w:r>
            <w:r w:rsidRPr="000A28EA">
              <w:rPr>
                <w:rFonts w:ascii="Times New Roman" w:hAnsi="Times New Roman" w:cs="Times New Roman"/>
                <w:spacing w:val="-15"/>
              </w:rPr>
              <w:t xml:space="preserve"> </w:t>
            </w:r>
            <w:r w:rsidRPr="000A28EA">
              <w:rPr>
                <w:rFonts w:ascii="Times New Roman" w:hAnsi="Times New Roman" w:cs="Times New Roman"/>
                <w:spacing w:val="-1"/>
              </w:rPr>
              <w:t>dolcificare</w:t>
            </w:r>
            <w:r w:rsidRPr="000A28EA">
              <w:rPr>
                <w:rFonts w:ascii="Times New Roman" w:hAnsi="Times New Roman" w:cs="Times New Roman"/>
                <w:spacing w:val="-14"/>
              </w:rPr>
              <w:t xml:space="preserve"> </w:t>
            </w:r>
            <w:r w:rsidRPr="000A28EA">
              <w:rPr>
                <w:rFonts w:ascii="Times New Roman" w:hAnsi="Times New Roman" w:cs="Times New Roman"/>
                <w:spacing w:val="-1"/>
              </w:rPr>
              <w:t>con</w:t>
            </w:r>
            <w:r w:rsidR="000643A1">
              <w:rPr>
                <w:rFonts w:ascii="Times New Roman" w:hAnsi="Times New Roman" w:cs="Times New Roman"/>
                <w:spacing w:val="-1"/>
              </w:rPr>
              <w:t xml:space="preserve"> </w:t>
            </w:r>
            <w:r w:rsidRPr="000A28EA">
              <w:rPr>
                <w:rFonts w:ascii="Times New Roman" w:hAnsi="Times New Roman" w:cs="Times New Roman"/>
                <w:spacing w:val="-64"/>
              </w:rPr>
              <w:t xml:space="preserve"> </w:t>
            </w:r>
            <w:r w:rsidRPr="000A28EA">
              <w:rPr>
                <w:rFonts w:ascii="Times New Roman" w:hAnsi="Times New Roman" w:cs="Times New Roman"/>
              </w:rPr>
              <w:t>miele</w:t>
            </w:r>
          </w:p>
        </w:tc>
      </w:tr>
      <w:tr w:rsidR="00F13AD0" w:rsidRPr="00847046" w14:paraId="3C1FE420" w14:textId="77777777" w:rsidTr="000643A1">
        <w:trPr>
          <w:trHeight w:val="3420"/>
        </w:trPr>
        <w:tc>
          <w:tcPr>
            <w:tcW w:w="1118" w:type="pct"/>
          </w:tcPr>
          <w:p w14:paraId="7B78D0EB" w14:textId="77777777" w:rsidR="00F13AD0" w:rsidRPr="000A28EA" w:rsidRDefault="00F13AD0" w:rsidP="000A28EA">
            <w:pPr>
              <w:pStyle w:val="TableParagraph"/>
              <w:spacing w:before="15"/>
              <w:jc w:val="both"/>
              <w:rPr>
                <w:rFonts w:ascii="Times New Roman" w:hAnsi="Times New Roman" w:cs="Times New Roman"/>
                <w:b/>
              </w:rPr>
            </w:pPr>
            <w:r w:rsidRPr="000A28EA">
              <w:rPr>
                <w:rFonts w:ascii="Times New Roman" w:hAnsi="Times New Roman" w:cs="Times New Roman"/>
                <w:b/>
              </w:rPr>
              <w:t>Pranzo</w:t>
            </w:r>
            <w:r w:rsidRPr="000A28EA">
              <w:rPr>
                <w:rFonts w:ascii="Times New Roman" w:hAnsi="Times New Roman" w:cs="Times New Roman"/>
                <w:b/>
                <w:vertAlign w:val="superscript"/>
              </w:rPr>
              <w:t>(</w:t>
            </w:r>
            <w:r w:rsidRPr="000A28EA">
              <w:rPr>
                <w:rFonts w:ascii="Times New Roman" w:hAnsi="Times New Roman" w:cs="Times New Roman"/>
                <w:b/>
                <w:spacing w:val="4"/>
              </w:rPr>
              <w:t xml:space="preserve"> </w:t>
            </w:r>
            <w:r w:rsidRPr="000A28EA">
              <w:rPr>
                <w:rFonts w:ascii="Times New Roman" w:hAnsi="Times New Roman" w:cs="Times New Roman"/>
                <w:b/>
                <w:vertAlign w:val="superscript"/>
              </w:rPr>
              <w:t>)</w:t>
            </w:r>
            <w:r w:rsidRPr="000A28EA">
              <w:rPr>
                <w:rFonts w:ascii="Times New Roman" w:hAnsi="Times New Roman" w:cs="Times New Roman"/>
                <w:b/>
              </w:rPr>
              <w:t>:</w:t>
            </w:r>
          </w:p>
        </w:tc>
        <w:tc>
          <w:tcPr>
            <w:tcW w:w="3882" w:type="pct"/>
          </w:tcPr>
          <w:p w14:paraId="64F3AF98" w14:textId="77777777" w:rsidR="00F13AD0" w:rsidRPr="000A28EA" w:rsidRDefault="00F13AD0" w:rsidP="005032CA">
            <w:pPr>
              <w:pStyle w:val="TableParagraph"/>
              <w:numPr>
                <w:ilvl w:val="0"/>
                <w:numId w:val="74"/>
              </w:numPr>
              <w:tabs>
                <w:tab w:val="left" w:pos="368"/>
              </w:tabs>
              <w:spacing w:before="15" w:line="247" w:lineRule="auto"/>
              <w:ind w:right="165"/>
              <w:jc w:val="both"/>
              <w:rPr>
                <w:rFonts w:ascii="Times New Roman" w:hAnsi="Times New Roman" w:cs="Times New Roman"/>
              </w:rPr>
            </w:pPr>
            <w:r w:rsidRPr="000A28EA">
              <w:rPr>
                <w:rFonts w:ascii="Times New Roman" w:hAnsi="Times New Roman" w:cs="Times New Roman"/>
                <w:spacing w:val="-2"/>
              </w:rPr>
              <w:t xml:space="preserve">Pastina glutinata o all’uovo </w:t>
            </w:r>
            <w:r w:rsidRPr="000A28EA">
              <w:rPr>
                <w:rFonts w:ascii="Times New Roman" w:hAnsi="Times New Roman" w:cs="Times New Roman"/>
                <w:spacing w:val="-1"/>
              </w:rPr>
              <w:t>(non troppo brodosa);</w:t>
            </w:r>
            <w:r w:rsidRPr="000A28EA">
              <w:rPr>
                <w:rFonts w:ascii="Times New Roman" w:hAnsi="Times New Roman" w:cs="Times New Roman"/>
              </w:rPr>
              <w:t xml:space="preserve"> </w:t>
            </w:r>
            <w:r w:rsidRPr="000A28EA">
              <w:rPr>
                <w:rFonts w:ascii="Times New Roman" w:hAnsi="Times New Roman" w:cs="Times New Roman"/>
                <w:spacing w:val="-1"/>
              </w:rPr>
              <w:t>Pastina</w:t>
            </w:r>
            <w:r w:rsidRPr="000A28EA">
              <w:rPr>
                <w:rFonts w:ascii="Times New Roman" w:hAnsi="Times New Roman" w:cs="Times New Roman"/>
                <w:spacing w:val="-16"/>
              </w:rPr>
              <w:t xml:space="preserve"> </w:t>
            </w:r>
            <w:r w:rsidRPr="000A28EA">
              <w:rPr>
                <w:rFonts w:ascii="Times New Roman" w:hAnsi="Times New Roman" w:cs="Times New Roman"/>
                <w:spacing w:val="-1"/>
              </w:rPr>
              <w:t>tipo</w:t>
            </w:r>
            <w:r w:rsidRPr="000A28EA">
              <w:rPr>
                <w:rFonts w:ascii="Times New Roman" w:hAnsi="Times New Roman" w:cs="Times New Roman"/>
                <w:spacing w:val="-15"/>
              </w:rPr>
              <w:t xml:space="preserve"> </w:t>
            </w:r>
            <w:r w:rsidRPr="000A28EA">
              <w:rPr>
                <w:rFonts w:ascii="Times New Roman" w:hAnsi="Times New Roman" w:cs="Times New Roman"/>
                <w:spacing w:val="-1"/>
              </w:rPr>
              <w:t>“primi</w:t>
            </w:r>
            <w:r w:rsidRPr="000A28EA">
              <w:rPr>
                <w:rFonts w:ascii="Times New Roman" w:hAnsi="Times New Roman" w:cs="Times New Roman"/>
                <w:spacing w:val="-16"/>
              </w:rPr>
              <w:t xml:space="preserve"> </w:t>
            </w:r>
            <w:r w:rsidRPr="000A28EA">
              <w:rPr>
                <w:rFonts w:ascii="Times New Roman" w:hAnsi="Times New Roman" w:cs="Times New Roman"/>
                <w:spacing w:val="-1"/>
              </w:rPr>
              <w:t>mesi”,</w:t>
            </w:r>
            <w:r w:rsidRPr="000A28EA">
              <w:rPr>
                <w:rFonts w:ascii="Times New Roman" w:hAnsi="Times New Roman" w:cs="Times New Roman"/>
                <w:spacing w:val="-15"/>
              </w:rPr>
              <w:t xml:space="preserve"> </w:t>
            </w:r>
            <w:r w:rsidRPr="000A28EA">
              <w:rPr>
                <w:rFonts w:ascii="Times New Roman" w:hAnsi="Times New Roman" w:cs="Times New Roman"/>
              </w:rPr>
              <w:t>semolino,</w:t>
            </w:r>
            <w:r w:rsidRPr="000A28EA">
              <w:rPr>
                <w:rFonts w:ascii="Times New Roman" w:hAnsi="Times New Roman" w:cs="Times New Roman"/>
                <w:spacing w:val="-16"/>
              </w:rPr>
              <w:t xml:space="preserve"> </w:t>
            </w:r>
            <w:r w:rsidRPr="000A28EA">
              <w:rPr>
                <w:rFonts w:ascii="Times New Roman" w:hAnsi="Times New Roman" w:cs="Times New Roman"/>
              </w:rPr>
              <w:t>creme.</w:t>
            </w:r>
            <w:r w:rsidRPr="000A28EA">
              <w:rPr>
                <w:rFonts w:ascii="Times New Roman" w:hAnsi="Times New Roman" w:cs="Times New Roman"/>
                <w:spacing w:val="-15"/>
              </w:rPr>
              <w:t xml:space="preserve"> </w:t>
            </w:r>
            <w:r w:rsidRPr="000A28EA">
              <w:rPr>
                <w:rFonts w:ascii="Times New Roman" w:hAnsi="Times New Roman" w:cs="Times New Roman"/>
              </w:rPr>
              <w:t>Cuocere</w:t>
            </w:r>
            <w:r w:rsidRPr="000A28EA">
              <w:rPr>
                <w:rFonts w:ascii="Times New Roman" w:hAnsi="Times New Roman" w:cs="Times New Roman"/>
                <w:spacing w:val="-9"/>
              </w:rPr>
              <w:t xml:space="preserve"> </w:t>
            </w:r>
            <w:r w:rsidRPr="000A28EA">
              <w:rPr>
                <w:rFonts w:ascii="Times New Roman" w:hAnsi="Times New Roman" w:cs="Times New Roman"/>
              </w:rPr>
              <w:t>in</w:t>
            </w:r>
            <w:r w:rsidRPr="000A28EA">
              <w:rPr>
                <w:rFonts w:ascii="Times New Roman" w:hAnsi="Times New Roman" w:cs="Times New Roman"/>
                <w:spacing w:val="-9"/>
              </w:rPr>
              <w:t xml:space="preserve"> </w:t>
            </w:r>
            <w:r w:rsidRPr="000A28EA">
              <w:rPr>
                <w:rFonts w:ascii="Times New Roman" w:hAnsi="Times New Roman" w:cs="Times New Roman"/>
              </w:rPr>
              <w:t>brodo</w:t>
            </w:r>
            <w:r w:rsidRPr="000A28EA">
              <w:rPr>
                <w:rFonts w:ascii="Times New Roman" w:hAnsi="Times New Roman" w:cs="Times New Roman"/>
                <w:spacing w:val="-9"/>
              </w:rPr>
              <w:t xml:space="preserve"> </w:t>
            </w:r>
            <w:r w:rsidRPr="000A28EA">
              <w:rPr>
                <w:rFonts w:ascii="Times New Roman" w:hAnsi="Times New Roman" w:cs="Times New Roman"/>
              </w:rPr>
              <w:t>di</w:t>
            </w:r>
            <w:r w:rsidRPr="000A28EA">
              <w:rPr>
                <w:rFonts w:ascii="Times New Roman" w:hAnsi="Times New Roman" w:cs="Times New Roman"/>
                <w:spacing w:val="-9"/>
              </w:rPr>
              <w:t xml:space="preserve"> </w:t>
            </w:r>
            <w:r w:rsidRPr="000A28EA">
              <w:rPr>
                <w:rFonts w:ascii="Times New Roman" w:hAnsi="Times New Roman" w:cs="Times New Roman"/>
              </w:rPr>
              <w:t>carne</w:t>
            </w:r>
            <w:r w:rsidRPr="000A28EA">
              <w:rPr>
                <w:rFonts w:ascii="Times New Roman" w:hAnsi="Times New Roman" w:cs="Times New Roman"/>
                <w:spacing w:val="-8"/>
              </w:rPr>
              <w:t xml:space="preserve"> </w:t>
            </w:r>
            <w:r w:rsidRPr="000A28EA">
              <w:rPr>
                <w:rFonts w:ascii="Times New Roman" w:hAnsi="Times New Roman" w:cs="Times New Roman"/>
              </w:rPr>
              <w:t>o</w:t>
            </w:r>
            <w:r w:rsidRPr="000A28EA">
              <w:rPr>
                <w:rFonts w:ascii="Times New Roman" w:hAnsi="Times New Roman" w:cs="Times New Roman"/>
                <w:spacing w:val="50"/>
              </w:rPr>
              <w:t xml:space="preserve"> </w:t>
            </w:r>
            <w:r w:rsidRPr="000A28EA">
              <w:rPr>
                <w:rFonts w:ascii="Times New Roman" w:hAnsi="Times New Roman" w:cs="Times New Roman"/>
              </w:rPr>
              <w:t>in</w:t>
            </w:r>
            <w:r w:rsidRPr="000A28EA">
              <w:rPr>
                <w:rFonts w:ascii="Times New Roman" w:hAnsi="Times New Roman" w:cs="Times New Roman"/>
                <w:spacing w:val="-9"/>
              </w:rPr>
              <w:t xml:space="preserve"> </w:t>
            </w:r>
            <w:r w:rsidRPr="000A28EA">
              <w:rPr>
                <w:rFonts w:ascii="Times New Roman" w:hAnsi="Times New Roman" w:cs="Times New Roman"/>
              </w:rPr>
              <w:t>latte.</w:t>
            </w:r>
          </w:p>
          <w:p w14:paraId="73A44D88" w14:textId="77777777" w:rsidR="00F13AD0" w:rsidRPr="000A28EA" w:rsidRDefault="00F13AD0" w:rsidP="000A28EA">
            <w:pPr>
              <w:pStyle w:val="TableParagraph"/>
              <w:spacing w:before="2"/>
              <w:ind w:left="367"/>
              <w:jc w:val="both"/>
              <w:rPr>
                <w:rFonts w:ascii="Times New Roman" w:hAnsi="Times New Roman" w:cs="Times New Roman"/>
              </w:rPr>
            </w:pPr>
            <w:r w:rsidRPr="000A28EA">
              <w:rPr>
                <w:rFonts w:ascii="Times New Roman" w:hAnsi="Times New Roman" w:cs="Times New Roman"/>
              </w:rPr>
              <w:t>Stracciatella.</w:t>
            </w:r>
          </w:p>
          <w:p w14:paraId="013F4928" w14:textId="77777777" w:rsidR="00F13AD0" w:rsidRPr="000A28EA" w:rsidRDefault="00F13AD0" w:rsidP="000A28EA">
            <w:pPr>
              <w:pStyle w:val="TableParagraph"/>
              <w:spacing w:before="9" w:line="247" w:lineRule="auto"/>
              <w:ind w:left="367" w:right="95"/>
              <w:jc w:val="both"/>
              <w:rPr>
                <w:rFonts w:ascii="Times New Roman" w:hAnsi="Times New Roman" w:cs="Times New Roman"/>
              </w:rPr>
            </w:pPr>
            <w:r w:rsidRPr="000A28EA">
              <w:rPr>
                <w:rFonts w:ascii="Times New Roman" w:hAnsi="Times New Roman" w:cs="Times New Roman"/>
                <w:spacing w:val="-1"/>
              </w:rPr>
              <w:t>Arricchire</w:t>
            </w:r>
            <w:r w:rsidRPr="000A28EA">
              <w:rPr>
                <w:rFonts w:ascii="Times New Roman" w:hAnsi="Times New Roman" w:cs="Times New Roman"/>
                <w:spacing w:val="-15"/>
              </w:rPr>
              <w:t xml:space="preserve"> </w:t>
            </w:r>
            <w:r w:rsidRPr="000A28EA">
              <w:rPr>
                <w:rFonts w:ascii="Times New Roman" w:hAnsi="Times New Roman" w:cs="Times New Roman"/>
                <w:spacing w:val="-1"/>
              </w:rPr>
              <w:t>con</w:t>
            </w:r>
            <w:r w:rsidRPr="000A28EA">
              <w:rPr>
                <w:rFonts w:ascii="Times New Roman" w:hAnsi="Times New Roman" w:cs="Times New Roman"/>
                <w:spacing w:val="-15"/>
              </w:rPr>
              <w:t xml:space="preserve"> </w:t>
            </w:r>
            <w:r w:rsidRPr="000A28EA">
              <w:rPr>
                <w:rFonts w:ascii="Times New Roman" w:hAnsi="Times New Roman" w:cs="Times New Roman"/>
                <w:spacing w:val="-1"/>
              </w:rPr>
              <w:t>olio</w:t>
            </w:r>
            <w:r w:rsidRPr="000A28EA">
              <w:rPr>
                <w:rFonts w:ascii="Times New Roman" w:hAnsi="Times New Roman" w:cs="Times New Roman"/>
                <w:spacing w:val="-15"/>
              </w:rPr>
              <w:t xml:space="preserve"> </w:t>
            </w:r>
            <w:r w:rsidRPr="000A28EA">
              <w:rPr>
                <w:rFonts w:ascii="Times New Roman" w:hAnsi="Times New Roman" w:cs="Times New Roman"/>
                <w:spacing w:val="-1"/>
              </w:rPr>
              <w:t>o</w:t>
            </w:r>
            <w:r w:rsidRPr="000A28EA">
              <w:rPr>
                <w:rFonts w:ascii="Times New Roman" w:hAnsi="Times New Roman" w:cs="Times New Roman"/>
                <w:spacing w:val="-15"/>
              </w:rPr>
              <w:t xml:space="preserve"> </w:t>
            </w:r>
            <w:r w:rsidRPr="000A28EA">
              <w:rPr>
                <w:rFonts w:ascii="Times New Roman" w:hAnsi="Times New Roman" w:cs="Times New Roman"/>
                <w:spacing w:val="-1"/>
              </w:rPr>
              <w:t>burro</w:t>
            </w:r>
            <w:r w:rsidRPr="000A28EA">
              <w:rPr>
                <w:rFonts w:ascii="Times New Roman" w:hAnsi="Times New Roman" w:cs="Times New Roman"/>
                <w:spacing w:val="-15"/>
              </w:rPr>
              <w:t xml:space="preserve"> </w:t>
            </w:r>
            <w:r w:rsidRPr="000A28EA">
              <w:rPr>
                <w:rFonts w:ascii="Times New Roman" w:hAnsi="Times New Roman" w:cs="Times New Roman"/>
                <w:spacing w:val="-1"/>
              </w:rPr>
              <w:t>crudi,</w:t>
            </w:r>
            <w:r w:rsidRPr="000A28EA">
              <w:rPr>
                <w:rFonts w:ascii="Times New Roman" w:hAnsi="Times New Roman" w:cs="Times New Roman"/>
                <w:spacing w:val="-14"/>
              </w:rPr>
              <w:t xml:space="preserve"> </w:t>
            </w:r>
            <w:r w:rsidRPr="000A28EA">
              <w:rPr>
                <w:rFonts w:ascii="Times New Roman" w:hAnsi="Times New Roman" w:cs="Times New Roman"/>
                <w:spacing w:val="-1"/>
              </w:rPr>
              <w:t>parmigiano</w:t>
            </w:r>
            <w:r w:rsidRPr="000A28EA">
              <w:rPr>
                <w:rFonts w:ascii="Times New Roman" w:hAnsi="Times New Roman" w:cs="Times New Roman"/>
                <w:spacing w:val="-15"/>
              </w:rPr>
              <w:t xml:space="preserve"> </w:t>
            </w:r>
            <w:r w:rsidRPr="000A28EA">
              <w:rPr>
                <w:rFonts w:ascii="Times New Roman" w:hAnsi="Times New Roman" w:cs="Times New Roman"/>
                <w:spacing w:val="-1"/>
              </w:rPr>
              <w:t>grattu</w:t>
            </w:r>
            <w:r w:rsidRPr="000A28EA">
              <w:rPr>
                <w:rFonts w:ascii="Times New Roman" w:hAnsi="Times New Roman" w:cs="Times New Roman"/>
              </w:rPr>
              <w:t>giato</w:t>
            </w:r>
            <w:r w:rsidRPr="000A28EA">
              <w:rPr>
                <w:rFonts w:ascii="Times New Roman" w:hAnsi="Times New Roman" w:cs="Times New Roman"/>
                <w:spacing w:val="-12"/>
              </w:rPr>
              <w:t xml:space="preserve"> </w:t>
            </w:r>
            <w:r w:rsidRPr="000A28EA">
              <w:rPr>
                <w:rFonts w:ascii="Times New Roman" w:hAnsi="Times New Roman" w:cs="Times New Roman"/>
              </w:rPr>
              <w:t>(se</w:t>
            </w:r>
            <w:r w:rsidRPr="000A28EA">
              <w:rPr>
                <w:rFonts w:ascii="Times New Roman" w:hAnsi="Times New Roman" w:cs="Times New Roman"/>
                <w:spacing w:val="-12"/>
              </w:rPr>
              <w:t xml:space="preserve"> </w:t>
            </w:r>
            <w:r w:rsidRPr="000A28EA">
              <w:rPr>
                <w:rFonts w:ascii="Times New Roman" w:hAnsi="Times New Roman" w:cs="Times New Roman"/>
              </w:rPr>
              <w:t>tollerato</w:t>
            </w:r>
            <w:r w:rsidRPr="000A28EA">
              <w:rPr>
                <w:rFonts w:ascii="Times New Roman" w:hAnsi="Times New Roman" w:cs="Times New Roman"/>
                <w:spacing w:val="-12"/>
              </w:rPr>
              <w:t xml:space="preserve"> </w:t>
            </w:r>
            <w:r w:rsidRPr="000A28EA">
              <w:rPr>
                <w:rFonts w:ascii="Times New Roman" w:hAnsi="Times New Roman" w:cs="Times New Roman"/>
              </w:rPr>
              <w:t>nel</w:t>
            </w:r>
            <w:r w:rsidRPr="000A28EA">
              <w:rPr>
                <w:rFonts w:ascii="Times New Roman" w:hAnsi="Times New Roman" w:cs="Times New Roman"/>
                <w:spacing w:val="-12"/>
              </w:rPr>
              <w:t xml:space="preserve"> </w:t>
            </w:r>
            <w:r w:rsidRPr="000A28EA">
              <w:rPr>
                <w:rFonts w:ascii="Times New Roman" w:hAnsi="Times New Roman" w:cs="Times New Roman"/>
              </w:rPr>
              <w:t>cavo</w:t>
            </w:r>
            <w:r w:rsidRPr="000A28EA">
              <w:rPr>
                <w:rFonts w:ascii="Times New Roman" w:hAnsi="Times New Roman" w:cs="Times New Roman"/>
                <w:spacing w:val="-12"/>
              </w:rPr>
              <w:t xml:space="preserve"> </w:t>
            </w:r>
            <w:r w:rsidRPr="000A28EA">
              <w:rPr>
                <w:rFonts w:ascii="Times New Roman" w:hAnsi="Times New Roman" w:cs="Times New Roman"/>
              </w:rPr>
              <w:t>orale)</w:t>
            </w:r>
          </w:p>
          <w:p w14:paraId="73E622A0" w14:textId="77777777" w:rsidR="00F13AD0" w:rsidRPr="000A28EA" w:rsidRDefault="00F13AD0" w:rsidP="005032CA">
            <w:pPr>
              <w:pStyle w:val="TableParagraph"/>
              <w:numPr>
                <w:ilvl w:val="0"/>
                <w:numId w:val="74"/>
              </w:numPr>
              <w:tabs>
                <w:tab w:val="left" w:pos="368"/>
              </w:tabs>
              <w:spacing w:before="1"/>
              <w:ind w:hanging="286"/>
              <w:jc w:val="both"/>
              <w:rPr>
                <w:rFonts w:ascii="Times New Roman" w:hAnsi="Times New Roman" w:cs="Times New Roman"/>
              </w:rPr>
            </w:pPr>
            <w:r w:rsidRPr="000A28EA">
              <w:rPr>
                <w:rFonts w:ascii="Times New Roman" w:hAnsi="Times New Roman" w:cs="Times New Roman"/>
                <w:spacing w:val="-3"/>
              </w:rPr>
              <w:t>Carne</w:t>
            </w:r>
            <w:r w:rsidRPr="000A28EA">
              <w:rPr>
                <w:rFonts w:ascii="Times New Roman" w:hAnsi="Times New Roman" w:cs="Times New Roman"/>
                <w:spacing w:val="-14"/>
              </w:rPr>
              <w:t xml:space="preserve"> </w:t>
            </w:r>
            <w:r w:rsidRPr="000A28EA">
              <w:rPr>
                <w:rFonts w:ascii="Times New Roman" w:hAnsi="Times New Roman" w:cs="Times New Roman"/>
                <w:spacing w:val="-3"/>
              </w:rPr>
              <w:t>frullata</w:t>
            </w:r>
            <w:r w:rsidRPr="000A28EA">
              <w:rPr>
                <w:rFonts w:ascii="Times New Roman" w:hAnsi="Times New Roman" w:cs="Times New Roman"/>
                <w:spacing w:val="-13"/>
              </w:rPr>
              <w:t xml:space="preserve"> </w:t>
            </w:r>
            <w:r w:rsidRPr="000A28EA">
              <w:rPr>
                <w:rFonts w:ascii="Times New Roman" w:hAnsi="Times New Roman" w:cs="Times New Roman"/>
                <w:spacing w:val="-3"/>
              </w:rPr>
              <w:t>o</w:t>
            </w:r>
            <w:r w:rsidRPr="000A28EA">
              <w:rPr>
                <w:rFonts w:ascii="Times New Roman" w:hAnsi="Times New Roman" w:cs="Times New Roman"/>
                <w:spacing w:val="-13"/>
              </w:rPr>
              <w:t xml:space="preserve"> </w:t>
            </w:r>
            <w:r w:rsidRPr="000A28EA">
              <w:rPr>
                <w:rFonts w:ascii="Times New Roman" w:hAnsi="Times New Roman" w:cs="Times New Roman"/>
                <w:spacing w:val="-3"/>
              </w:rPr>
              <w:t>tritata</w:t>
            </w:r>
          </w:p>
          <w:p w14:paraId="5ECB3C93" w14:textId="77777777" w:rsidR="00F13AD0" w:rsidRPr="000A28EA" w:rsidRDefault="00F13AD0" w:rsidP="000A28EA">
            <w:pPr>
              <w:pStyle w:val="TableParagraph"/>
              <w:spacing w:before="9"/>
              <w:ind w:left="367"/>
              <w:jc w:val="both"/>
              <w:rPr>
                <w:rFonts w:ascii="Times New Roman" w:hAnsi="Times New Roman" w:cs="Times New Roman"/>
              </w:rPr>
            </w:pPr>
            <w:r w:rsidRPr="000A28EA">
              <w:rPr>
                <w:rFonts w:ascii="Times New Roman" w:hAnsi="Times New Roman" w:cs="Times New Roman"/>
                <w:spacing w:val="-2"/>
              </w:rPr>
              <w:t>Pesce</w:t>
            </w:r>
            <w:r w:rsidRPr="000A28EA">
              <w:rPr>
                <w:rFonts w:ascii="Times New Roman" w:hAnsi="Times New Roman" w:cs="Times New Roman"/>
                <w:spacing w:val="-15"/>
              </w:rPr>
              <w:t xml:space="preserve"> </w:t>
            </w:r>
            <w:r w:rsidRPr="000A28EA">
              <w:rPr>
                <w:rFonts w:ascii="Times New Roman" w:hAnsi="Times New Roman" w:cs="Times New Roman"/>
                <w:spacing w:val="-2"/>
              </w:rPr>
              <w:t>lessato</w:t>
            </w:r>
            <w:r w:rsidRPr="000A28EA">
              <w:rPr>
                <w:rFonts w:ascii="Times New Roman" w:hAnsi="Times New Roman" w:cs="Times New Roman"/>
                <w:spacing w:val="-14"/>
              </w:rPr>
              <w:t xml:space="preserve"> </w:t>
            </w:r>
            <w:r w:rsidRPr="000A28EA">
              <w:rPr>
                <w:rFonts w:ascii="Times New Roman" w:hAnsi="Times New Roman" w:cs="Times New Roman"/>
                <w:spacing w:val="-2"/>
              </w:rPr>
              <w:t>(senza</w:t>
            </w:r>
            <w:r w:rsidRPr="000A28EA">
              <w:rPr>
                <w:rFonts w:ascii="Times New Roman" w:hAnsi="Times New Roman" w:cs="Times New Roman"/>
                <w:spacing w:val="-15"/>
              </w:rPr>
              <w:t xml:space="preserve"> </w:t>
            </w:r>
            <w:r w:rsidRPr="000A28EA">
              <w:rPr>
                <w:rFonts w:ascii="Times New Roman" w:hAnsi="Times New Roman" w:cs="Times New Roman"/>
                <w:spacing w:val="-1"/>
              </w:rPr>
              <w:t>lische)</w:t>
            </w:r>
          </w:p>
          <w:p w14:paraId="35DFC0B9" w14:textId="77777777" w:rsidR="00F13AD0" w:rsidRPr="000A28EA" w:rsidRDefault="00F13AD0" w:rsidP="000A28EA">
            <w:pPr>
              <w:pStyle w:val="TableParagraph"/>
              <w:spacing w:before="9"/>
              <w:ind w:left="367"/>
              <w:jc w:val="both"/>
              <w:rPr>
                <w:rFonts w:ascii="Times New Roman" w:hAnsi="Times New Roman" w:cs="Times New Roman"/>
              </w:rPr>
            </w:pPr>
            <w:r w:rsidRPr="000A28EA">
              <w:rPr>
                <w:rFonts w:ascii="Times New Roman" w:hAnsi="Times New Roman" w:cs="Times New Roman"/>
              </w:rPr>
              <w:t>Uova</w:t>
            </w:r>
          </w:p>
          <w:p w14:paraId="63F15392" w14:textId="77777777" w:rsidR="00F13AD0" w:rsidRPr="000A28EA" w:rsidRDefault="00F13AD0" w:rsidP="000A28EA">
            <w:pPr>
              <w:pStyle w:val="TableParagraph"/>
              <w:spacing w:line="280" w:lineRule="atLeast"/>
              <w:ind w:left="367" w:right="1603"/>
              <w:jc w:val="both"/>
              <w:rPr>
                <w:rFonts w:ascii="Times New Roman" w:hAnsi="Times New Roman" w:cs="Times New Roman"/>
              </w:rPr>
            </w:pPr>
            <w:r w:rsidRPr="000A28EA">
              <w:rPr>
                <w:rFonts w:ascii="Times New Roman" w:hAnsi="Times New Roman" w:cs="Times New Roman"/>
              </w:rPr>
              <w:t>formaggi molli - ricotta</w:t>
            </w:r>
            <w:r w:rsidRPr="000A28EA">
              <w:rPr>
                <w:rFonts w:ascii="Times New Roman" w:hAnsi="Times New Roman" w:cs="Times New Roman"/>
                <w:spacing w:val="1"/>
              </w:rPr>
              <w:t xml:space="preserve"> </w:t>
            </w:r>
            <w:r w:rsidRPr="000A28EA">
              <w:rPr>
                <w:rFonts w:ascii="Times New Roman" w:hAnsi="Times New Roman" w:cs="Times New Roman"/>
                <w:spacing w:val="-3"/>
              </w:rPr>
              <w:t>omogeneizzati</w:t>
            </w:r>
            <w:r w:rsidRPr="000A28EA">
              <w:rPr>
                <w:rFonts w:ascii="Times New Roman" w:hAnsi="Times New Roman" w:cs="Times New Roman"/>
                <w:spacing w:val="-14"/>
              </w:rPr>
              <w:t xml:space="preserve"> </w:t>
            </w:r>
            <w:r w:rsidRPr="000A28EA">
              <w:rPr>
                <w:rFonts w:ascii="Times New Roman" w:hAnsi="Times New Roman" w:cs="Times New Roman"/>
                <w:spacing w:val="-3"/>
              </w:rPr>
              <w:t>a</w:t>
            </w:r>
            <w:r w:rsidRPr="000A28EA">
              <w:rPr>
                <w:rFonts w:ascii="Times New Roman" w:hAnsi="Times New Roman" w:cs="Times New Roman"/>
                <w:spacing w:val="-13"/>
              </w:rPr>
              <w:t xml:space="preserve"> </w:t>
            </w:r>
            <w:r w:rsidRPr="000A28EA">
              <w:rPr>
                <w:rFonts w:ascii="Times New Roman" w:hAnsi="Times New Roman" w:cs="Times New Roman"/>
                <w:spacing w:val="-3"/>
              </w:rPr>
              <w:t>vari</w:t>
            </w:r>
            <w:r w:rsidRPr="000A28EA">
              <w:rPr>
                <w:rFonts w:ascii="Times New Roman" w:hAnsi="Times New Roman" w:cs="Times New Roman"/>
                <w:spacing w:val="-14"/>
              </w:rPr>
              <w:t xml:space="preserve"> </w:t>
            </w:r>
            <w:r w:rsidRPr="000A28EA">
              <w:rPr>
                <w:rFonts w:ascii="Times New Roman" w:hAnsi="Times New Roman" w:cs="Times New Roman"/>
                <w:spacing w:val="-3"/>
              </w:rPr>
              <w:t>gusti</w:t>
            </w:r>
            <w:r w:rsidRPr="000A28EA">
              <w:rPr>
                <w:rFonts w:ascii="Times New Roman" w:hAnsi="Times New Roman" w:cs="Times New Roman"/>
                <w:spacing w:val="-63"/>
              </w:rPr>
              <w:t xml:space="preserve"> </w:t>
            </w:r>
            <w:r w:rsidRPr="000A28EA">
              <w:rPr>
                <w:rFonts w:ascii="Times New Roman" w:hAnsi="Times New Roman" w:cs="Times New Roman"/>
              </w:rPr>
              <w:t>Liofilizzati</w:t>
            </w:r>
            <w:r w:rsidRPr="000A28EA">
              <w:rPr>
                <w:rFonts w:ascii="Times New Roman" w:hAnsi="Times New Roman" w:cs="Times New Roman"/>
                <w:vertAlign w:val="superscript"/>
              </w:rPr>
              <w:t>(§)</w:t>
            </w:r>
          </w:p>
        </w:tc>
      </w:tr>
      <w:tr w:rsidR="00F13AD0" w:rsidRPr="00847046" w14:paraId="06A8D315" w14:textId="77777777" w:rsidTr="000643A1">
        <w:trPr>
          <w:trHeight w:val="1140"/>
        </w:trPr>
        <w:tc>
          <w:tcPr>
            <w:tcW w:w="1118" w:type="pct"/>
          </w:tcPr>
          <w:p w14:paraId="2E7F8288" w14:textId="77777777" w:rsidR="00F13AD0" w:rsidRPr="000A28EA" w:rsidRDefault="00F13AD0" w:rsidP="000A28EA">
            <w:pPr>
              <w:pStyle w:val="TableParagraph"/>
              <w:spacing w:before="15"/>
              <w:jc w:val="both"/>
              <w:rPr>
                <w:rFonts w:ascii="Times New Roman" w:hAnsi="Times New Roman" w:cs="Times New Roman"/>
                <w:b/>
              </w:rPr>
            </w:pPr>
            <w:r w:rsidRPr="000A28EA">
              <w:rPr>
                <w:rFonts w:ascii="Times New Roman" w:hAnsi="Times New Roman" w:cs="Times New Roman"/>
                <w:b/>
              </w:rPr>
              <w:t>Merenda:</w:t>
            </w:r>
          </w:p>
        </w:tc>
        <w:tc>
          <w:tcPr>
            <w:tcW w:w="3882" w:type="pct"/>
          </w:tcPr>
          <w:p w14:paraId="6CBF6C40" w14:textId="77777777" w:rsidR="00F13AD0" w:rsidRPr="000A28EA" w:rsidRDefault="00F13AD0" w:rsidP="000A28EA">
            <w:pPr>
              <w:pStyle w:val="TableParagraph"/>
              <w:spacing w:line="280" w:lineRule="atLeast"/>
              <w:ind w:right="95"/>
              <w:jc w:val="both"/>
              <w:rPr>
                <w:rFonts w:ascii="Times New Roman" w:hAnsi="Times New Roman" w:cs="Times New Roman"/>
              </w:rPr>
            </w:pPr>
            <w:r w:rsidRPr="000A28EA">
              <w:rPr>
                <w:rFonts w:ascii="Times New Roman" w:hAnsi="Times New Roman" w:cs="Times New Roman"/>
                <w:spacing w:val="-1"/>
              </w:rPr>
              <w:t xml:space="preserve">Frullato di latte e biscotti </w:t>
            </w:r>
            <w:r w:rsidRPr="000A28EA">
              <w:rPr>
                <w:rFonts w:ascii="Times New Roman" w:hAnsi="Times New Roman" w:cs="Times New Roman"/>
              </w:rPr>
              <w:t>(vedi 1</w:t>
            </w:r>
            <w:r w:rsidRPr="000A28EA">
              <w:rPr>
                <w:rFonts w:ascii="Times New Roman" w:hAnsi="Times New Roman" w:cs="Times New Roman"/>
                <w:vertAlign w:val="superscript"/>
              </w:rPr>
              <w:t>a</w:t>
            </w:r>
            <w:r w:rsidRPr="000A28EA">
              <w:rPr>
                <w:rFonts w:ascii="Times New Roman" w:hAnsi="Times New Roman" w:cs="Times New Roman"/>
              </w:rPr>
              <w:t xml:space="preserve"> colazione), o gelati</w:t>
            </w:r>
            <w:r w:rsidRPr="000A28EA">
              <w:rPr>
                <w:rFonts w:ascii="Times New Roman" w:hAnsi="Times New Roman" w:cs="Times New Roman"/>
                <w:spacing w:val="1"/>
              </w:rPr>
              <w:t xml:space="preserve"> </w:t>
            </w:r>
            <w:r w:rsidRPr="000A28EA">
              <w:rPr>
                <w:rFonts w:ascii="Times New Roman" w:hAnsi="Times New Roman" w:cs="Times New Roman"/>
                <w:spacing w:val="-2"/>
              </w:rPr>
              <w:t>(vari</w:t>
            </w:r>
            <w:r w:rsidRPr="000A28EA">
              <w:rPr>
                <w:rFonts w:ascii="Times New Roman" w:hAnsi="Times New Roman" w:cs="Times New Roman"/>
                <w:spacing w:val="-15"/>
              </w:rPr>
              <w:t xml:space="preserve"> </w:t>
            </w:r>
            <w:r w:rsidRPr="000A28EA">
              <w:rPr>
                <w:rFonts w:ascii="Times New Roman" w:hAnsi="Times New Roman" w:cs="Times New Roman"/>
                <w:spacing w:val="-2"/>
              </w:rPr>
              <w:t>gusti);</w:t>
            </w:r>
            <w:r w:rsidRPr="000A28EA">
              <w:rPr>
                <w:rFonts w:ascii="Times New Roman" w:hAnsi="Times New Roman" w:cs="Times New Roman"/>
                <w:spacing w:val="-14"/>
              </w:rPr>
              <w:t xml:space="preserve"> </w:t>
            </w:r>
            <w:r w:rsidRPr="000A28EA">
              <w:rPr>
                <w:rFonts w:ascii="Times New Roman" w:hAnsi="Times New Roman" w:cs="Times New Roman"/>
                <w:spacing w:val="-2"/>
              </w:rPr>
              <w:t>crema</w:t>
            </w:r>
            <w:r w:rsidRPr="000A28EA">
              <w:rPr>
                <w:rFonts w:ascii="Times New Roman" w:hAnsi="Times New Roman" w:cs="Times New Roman"/>
                <w:spacing w:val="-14"/>
              </w:rPr>
              <w:t xml:space="preserve"> </w:t>
            </w:r>
            <w:r w:rsidRPr="000A28EA">
              <w:rPr>
                <w:rFonts w:ascii="Times New Roman" w:hAnsi="Times New Roman" w:cs="Times New Roman"/>
                <w:spacing w:val="-2"/>
              </w:rPr>
              <w:t>o</w:t>
            </w:r>
            <w:r w:rsidRPr="000A28EA">
              <w:rPr>
                <w:rFonts w:ascii="Times New Roman" w:hAnsi="Times New Roman" w:cs="Times New Roman"/>
                <w:spacing w:val="-15"/>
              </w:rPr>
              <w:t xml:space="preserve"> </w:t>
            </w:r>
            <w:r w:rsidRPr="000A28EA">
              <w:rPr>
                <w:rFonts w:ascii="Times New Roman" w:hAnsi="Times New Roman" w:cs="Times New Roman"/>
                <w:spacing w:val="-2"/>
              </w:rPr>
              <w:t>budino;</w:t>
            </w:r>
            <w:r w:rsidRPr="000A28EA">
              <w:rPr>
                <w:rFonts w:ascii="Times New Roman" w:hAnsi="Times New Roman" w:cs="Times New Roman"/>
                <w:spacing w:val="-14"/>
              </w:rPr>
              <w:t xml:space="preserve"> </w:t>
            </w:r>
            <w:r w:rsidRPr="000A28EA">
              <w:rPr>
                <w:rFonts w:ascii="Times New Roman" w:hAnsi="Times New Roman" w:cs="Times New Roman"/>
                <w:spacing w:val="-2"/>
              </w:rPr>
              <w:t>succo</w:t>
            </w:r>
            <w:r w:rsidRPr="000A28EA">
              <w:rPr>
                <w:rFonts w:ascii="Times New Roman" w:hAnsi="Times New Roman" w:cs="Times New Roman"/>
                <w:spacing w:val="-14"/>
              </w:rPr>
              <w:t xml:space="preserve"> </w:t>
            </w:r>
            <w:r w:rsidRPr="000A28EA">
              <w:rPr>
                <w:rFonts w:ascii="Times New Roman" w:hAnsi="Times New Roman" w:cs="Times New Roman"/>
                <w:spacing w:val="-1"/>
              </w:rPr>
              <w:t>di</w:t>
            </w:r>
            <w:r w:rsidRPr="000A28EA">
              <w:rPr>
                <w:rFonts w:ascii="Times New Roman" w:hAnsi="Times New Roman" w:cs="Times New Roman"/>
                <w:spacing w:val="-15"/>
              </w:rPr>
              <w:t xml:space="preserve"> </w:t>
            </w:r>
            <w:r w:rsidRPr="000A28EA">
              <w:rPr>
                <w:rFonts w:ascii="Times New Roman" w:hAnsi="Times New Roman" w:cs="Times New Roman"/>
                <w:spacing w:val="-1"/>
              </w:rPr>
              <w:t>frutta</w:t>
            </w:r>
            <w:r w:rsidRPr="000A28EA">
              <w:rPr>
                <w:rFonts w:ascii="Times New Roman" w:hAnsi="Times New Roman" w:cs="Times New Roman"/>
                <w:spacing w:val="-14"/>
              </w:rPr>
              <w:t xml:space="preserve"> </w:t>
            </w:r>
            <w:r w:rsidRPr="000A28EA">
              <w:rPr>
                <w:rFonts w:ascii="Times New Roman" w:hAnsi="Times New Roman" w:cs="Times New Roman"/>
                <w:spacing w:val="-1"/>
              </w:rPr>
              <w:t>(non</w:t>
            </w:r>
            <w:r w:rsidRPr="000A28EA">
              <w:rPr>
                <w:rFonts w:ascii="Times New Roman" w:hAnsi="Times New Roman" w:cs="Times New Roman"/>
                <w:spacing w:val="-14"/>
              </w:rPr>
              <w:t xml:space="preserve"> </w:t>
            </w:r>
            <w:r w:rsidRPr="000A28EA">
              <w:rPr>
                <w:rFonts w:ascii="Times New Roman" w:hAnsi="Times New Roman" w:cs="Times New Roman"/>
                <w:spacing w:val="-1"/>
              </w:rPr>
              <w:t>troppo</w:t>
            </w:r>
            <w:r w:rsidRPr="000A28EA">
              <w:rPr>
                <w:rFonts w:ascii="Times New Roman" w:hAnsi="Times New Roman" w:cs="Times New Roman"/>
                <w:spacing w:val="-64"/>
              </w:rPr>
              <w:t xml:space="preserve"> </w:t>
            </w:r>
            <w:r w:rsidRPr="000A28EA">
              <w:rPr>
                <w:rFonts w:ascii="Times New Roman" w:hAnsi="Times New Roman" w:cs="Times New Roman"/>
                <w:spacing w:val="-3"/>
              </w:rPr>
              <w:t>dolce);</w:t>
            </w:r>
            <w:r w:rsidRPr="000A28EA">
              <w:rPr>
                <w:rFonts w:ascii="Times New Roman" w:hAnsi="Times New Roman" w:cs="Times New Roman"/>
                <w:spacing w:val="-14"/>
              </w:rPr>
              <w:t xml:space="preserve"> </w:t>
            </w:r>
            <w:r w:rsidRPr="000A28EA">
              <w:rPr>
                <w:rFonts w:ascii="Times New Roman" w:hAnsi="Times New Roman" w:cs="Times New Roman"/>
                <w:spacing w:val="-3"/>
              </w:rPr>
              <w:t>mousse</w:t>
            </w:r>
            <w:r w:rsidRPr="000A28EA">
              <w:rPr>
                <w:rFonts w:ascii="Times New Roman" w:hAnsi="Times New Roman" w:cs="Times New Roman"/>
                <w:spacing w:val="-13"/>
              </w:rPr>
              <w:t xml:space="preserve"> </w:t>
            </w:r>
            <w:r w:rsidRPr="000A28EA">
              <w:rPr>
                <w:rFonts w:ascii="Times New Roman" w:hAnsi="Times New Roman" w:cs="Times New Roman"/>
                <w:spacing w:val="-3"/>
              </w:rPr>
              <w:t>di</w:t>
            </w:r>
            <w:r w:rsidRPr="000A28EA">
              <w:rPr>
                <w:rFonts w:ascii="Times New Roman" w:hAnsi="Times New Roman" w:cs="Times New Roman"/>
                <w:spacing w:val="-14"/>
              </w:rPr>
              <w:t xml:space="preserve"> </w:t>
            </w:r>
            <w:r w:rsidRPr="000A28EA">
              <w:rPr>
                <w:rFonts w:ascii="Times New Roman" w:hAnsi="Times New Roman" w:cs="Times New Roman"/>
                <w:spacing w:val="-3"/>
              </w:rPr>
              <w:t>frutta;</w:t>
            </w:r>
            <w:r w:rsidRPr="000A28EA">
              <w:rPr>
                <w:rFonts w:ascii="Times New Roman" w:hAnsi="Times New Roman" w:cs="Times New Roman"/>
                <w:spacing w:val="-13"/>
              </w:rPr>
              <w:t xml:space="preserve"> </w:t>
            </w:r>
            <w:r w:rsidRPr="000A28EA">
              <w:rPr>
                <w:rFonts w:ascii="Times New Roman" w:hAnsi="Times New Roman" w:cs="Times New Roman"/>
                <w:spacing w:val="-2"/>
              </w:rPr>
              <w:t>yogurt</w:t>
            </w:r>
            <w:r w:rsidRPr="000A28EA">
              <w:rPr>
                <w:rFonts w:ascii="Times New Roman" w:hAnsi="Times New Roman" w:cs="Times New Roman"/>
                <w:spacing w:val="-14"/>
              </w:rPr>
              <w:t xml:space="preserve"> </w:t>
            </w:r>
            <w:r w:rsidRPr="000A28EA">
              <w:rPr>
                <w:rFonts w:ascii="Times New Roman" w:hAnsi="Times New Roman" w:cs="Times New Roman"/>
                <w:spacing w:val="-2"/>
              </w:rPr>
              <w:t>(vari</w:t>
            </w:r>
            <w:r w:rsidRPr="000A28EA">
              <w:rPr>
                <w:rFonts w:ascii="Times New Roman" w:hAnsi="Times New Roman" w:cs="Times New Roman"/>
                <w:spacing w:val="-13"/>
              </w:rPr>
              <w:t xml:space="preserve"> </w:t>
            </w:r>
            <w:r w:rsidRPr="000A28EA">
              <w:rPr>
                <w:rFonts w:ascii="Times New Roman" w:hAnsi="Times New Roman" w:cs="Times New Roman"/>
                <w:spacing w:val="-2"/>
              </w:rPr>
              <w:t>gusti);</w:t>
            </w:r>
            <w:r w:rsidRPr="000A28EA">
              <w:rPr>
                <w:rFonts w:ascii="Times New Roman" w:hAnsi="Times New Roman" w:cs="Times New Roman"/>
                <w:spacing w:val="-14"/>
              </w:rPr>
              <w:t xml:space="preserve"> </w:t>
            </w:r>
            <w:r w:rsidRPr="000A28EA">
              <w:rPr>
                <w:rFonts w:ascii="Times New Roman" w:hAnsi="Times New Roman" w:cs="Times New Roman"/>
                <w:spacing w:val="-2"/>
              </w:rPr>
              <w:t>dolci</w:t>
            </w:r>
            <w:r w:rsidRPr="000A28EA">
              <w:rPr>
                <w:rFonts w:ascii="Times New Roman" w:hAnsi="Times New Roman" w:cs="Times New Roman"/>
                <w:spacing w:val="-13"/>
              </w:rPr>
              <w:t xml:space="preserve"> </w:t>
            </w:r>
            <w:r w:rsidRPr="000A28EA">
              <w:rPr>
                <w:rFonts w:ascii="Times New Roman" w:hAnsi="Times New Roman" w:cs="Times New Roman"/>
                <w:spacing w:val="-2"/>
              </w:rPr>
              <w:t>al</w:t>
            </w:r>
            <w:r w:rsidRPr="000A28EA">
              <w:rPr>
                <w:rFonts w:ascii="Times New Roman" w:hAnsi="Times New Roman" w:cs="Times New Roman"/>
                <w:spacing w:val="-14"/>
              </w:rPr>
              <w:t xml:space="preserve"> </w:t>
            </w:r>
            <w:r w:rsidRPr="000A28EA">
              <w:rPr>
                <w:rFonts w:ascii="Times New Roman" w:hAnsi="Times New Roman" w:cs="Times New Roman"/>
                <w:spacing w:val="-2"/>
              </w:rPr>
              <w:t>ma</w:t>
            </w:r>
            <w:r w:rsidRPr="000A28EA">
              <w:rPr>
                <w:rFonts w:ascii="Times New Roman" w:hAnsi="Times New Roman" w:cs="Times New Roman"/>
              </w:rPr>
              <w:t>scarpone.</w:t>
            </w:r>
          </w:p>
        </w:tc>
      </w:tr>
      <w:tr w:rsidR="00F13AD0" w:rsidRPr="00847046" w14:paraId="61573FA2" w14:textId="77777777" w:rsidTr="000643A1">
        <w:trPr>
          <w:trHeight w:val="570"/>
        </w:trPr>
        <w:tc>
          <w:tcPr>
            <w:tcW w:w="1118" w:type="pct"/>
          </w:tcPr>
          <w:p w14:paraId="15B67B9D" w14:textId="77777777" w:rsidR="00F13AD0" w:rsidRPr="000A28EA" w:rsidRDefault="00F13AD0" w:rsidP="000A28EA">
            <w:pPr>
              <w:pStyle w:val="TableParagraph"/>
              <w:spacing w:before="15"/>
              <w:jc w:val="both"/>
              <w:rPr>
                <w:rFonts w:ascii="Times New Roman" w:hAnsi="Times New Roman" w:cs="Times New Roman"/>
                <w:b/>
              </w:rPr>
            </w:pPr>
            <w:r w:rsidRPr="000A28EA">
              <w:rPr>
                <w:rFonts w:ascii="Times New Roman" w:hAnsi="Times New Roman" w:cs="Times New Roman"/>
                <w:b/>
              </w:rPr>
              <w:t>Cena:</w:t>
            </w:r>
          </w:p>
        </w:tc>
        <w:tc>
          <w:tcPr>
            <w:tcW w:w="3882" w:type="pct"/>
          </w:tcPr>
          <w:p w14:paraId="14B0E53E" w14:textId="77777777" w:rsidR="00F13AD0" w:rsidRPr="000A28EA" w:rsidRDefault="00F13AD0" w:rsidP="000A28EA">
            <w:pPr>
              <w:pStyle w:val="TableParagraph"/>
              <w:spacing w:line="280" w:lineRule="atLeast"/>
              <w:ind w:right="304"/>
              <w:jc w:val="both"/>
              <w:rPr>
                <w:rFonts w:ascii="Times New Roman" w:hAnsi="Times New Roman" w:cs="Times New Roman"/>
              </w:rPr>
            </w:pPr>
            <w:r w:rsidRPr="000A28EA">
              <w:rPr>
                <w:rFonts w:ascii="Times New Roman" w:hAnsi="Times New Roman" w:cs="Times New Roman"/>
                <w:spacing w:val="-3"/>
              </w:rPr>
              <w:t>Ripetere</w:t>
            </w:r>
            <w:r w:rsidRPr="000A28EA">
              <w:rPr>
                <w:rFonts w:ascii="Times New Roman" w:hAnsi="Times New Roman" w:cs="Times New Roman"/>
                <w:spacing w:val="-14"/>
              </w:rPr>
              <w:t xml:space="preserve"> </w:t>
            </w:r>
            <w:r w:rsidRPr="000A28EA">
              <w:rPr>
                <w:rFonts w:ascii="Times New Roman" w:hAnsi="Times New Roman" w:cs="Times New Roman"/>
                <w:spacing w:val="-3"/>
              </w:rPr>
              <w:t>il</w:t>
            </w:r>
            <w:r w:rsidRPr="000A28EA">
              <w:rPr>
                <w:rFonts w:ascii="Times New Roman" w:hAnsi="Times New Roman" w:cs="Times New Roman"/>
                <w:spacing w:val="-14"/>
              </w:rPr>
              <w:t xml:space="preserve"> </w:t>
            </w:r>
            <w:r w:rsidRPr="000A28EA">
              <w:rPr>
                <w:rFonts w:ascii="Times New Roman" w:hAnsi="Times New Roman" w:cs="Times New Roman"/>
                <w:spacing w:val="-3"/>
              </w:rPr>
              <w:t>menù</w:t>
            </w:r>
            <w:r w:rsidRPr="000A28EA">
              <w:rPr>
                <w:rFonts w:ascii="Times New Roman" w:hAnsi="Times New Roman" w:cs="Times New Roman"/>
                <w:spacing w:val="-13"/>
              </w:rPr>
              <w:t xml:space="preserve"> </w:t>
            </w:r>
            <w:r w:rsidRPr="000A28EA">
              <w:rPr>
                <w:rFonts w:ascii="Times New Roman" w:hAnsi="Times New Roman" w:cs="Times New Roman"/>
                <w:spacing w:val="-2"/>
              </w:rPr>
              <w:t>del</w:t>
            </w:r>
            <w:r w:rsidRPr="000A28EA">
              <w:rPr>
                <w:rFonts w:ascii="Times New Roman" w:hAnsi="Times New Roman" w:cs="Times New Roman"/>
                <w:spacing w:val="-14"/>
              </w:rPr>
              <w:t xml:space="preserve"> </w:t>
            </w:r>
            <w:r w:rsidRPr="000A28EA">
              <w:rPr>
                <w:rFonts w:ascii="Times New Roman" w:hAnsi="Times New Roman" w:cs="Times New Roman"/>
                <w:spacing w:val="-2"/>
              </w:rPr>
              <w:t>pranzo</w:t>
            </w:r>
            <w:r w:rsidRPr="000A28EA">
              <w:rPr>
                <w:rFonts w:ascii="Times New Roman" w:hAnsi="Times New Roman" w:cs="Times New Roman"/>
                <w:spacing w:val="-13"/>
              </w:rPr>
              <w:t xml:space="preserve"> </w:t>
            </w:r>
            <w:r w:rsidRPr="000A28EA">
              <w:rPr>
                <w:rFonts w:ascii="Times New Roman" w:hAnsi="Times New Roman" w:cs="Times New Roman"/>
                <w:spacing w:val="-2"/>
              </w:rPr>
              <w:t>alternando</w:t>
            </w:r>
            <w:r w:rsidRPr="000A28EA">
              <w:rPr>
                <w:rFonts w:ascii="Times New Roman" w:hAnsi="Times New Roman" w:cs="Times New Roman"/>
                <w:spacing w:val="-14"/>
              </w:rPr>
              <w:t xml:space="preserve"> </w:t>
            </w:r>
            <w:r w:rsidRPr="000A28EA">
              <w:rPr>
                <w:rFonts w:ascii="Times New Roman" w:hAnsi="Times New Roman" w:cs="Times New Roman"/>
                <w:spacing w:val="-2"/>
              </w:rPr>
              <w:t>gli</w:t>
            </w:r>
            <w:r w:rsidRPr="000A28EA">
              <w:rPr>
                <w:rFonts w:ascii="Times New Roman" w:hAnsi="Times New Roman" w:cs="Times New Roman"/>
                <w:spacing w:val="-13"/>
              </w:rPr>
              <w:t xml:space="preserve"> </w:t>
            </w:r>
            <w:r w:rsidRPr="000A28EA">
              <w:rPr>
                <w:rFonts w:ascii="Times New Roman" w:hAnsi="Times New Roman" w:cs="Times New Roman"/>
                <w:spacing w:val="-2"/>
              </w:rPr>
              <w:t>ingredienti</w:t>
            </w:r>
            <w:r w:rsidRPr="000A28EA">
              <w:rPr>
                <w:rFonts w:ascii="Times New Roman" w:hAnsi="Times New Roman" w:cs="Times New Roman"/>
                <w:spacing w:val="-64"/>
              </w:rPr>
              <w:t xml:space="preserve"> </w:t>
            </w:r>
            <w:r w:rsidRPr="000A28EA">
              <w:rPr>
                <w:rFonts w:ascii="Times New Roman" w:hAnsi="Times New Roman" w:cs="Times New Roman"/>
              </w:rPr>
              <w:t>per</w:t>
            </w:r>
            <w:r w:rsidRPr="000A28EA">
              <w:rPr>
                <w:rFonts w:ascii="Times New Roman" w:hAnsi="Times New Roman" w:cs="Times New Roman"/>
                <w:spacing w:val="-10"/>
              </w:rPr>
              <w:t xml:space="preserve"> </w:t>
            </w:r>
            <w:r w:rsidRPr="000A28EA">
              <w:rPr>
                <w:rFonts w:ascii="Times New Roman" w:hAnsi="Times New Roman" w:cs="Times New Roman"/>
              </w:rPr>
              <w:t>variare</w:t>
            </w:r>
            <w:r w:rsidRPr="000A28EA">
              <w:rPr>
                <w:rFonts w:ascii="Times New Roman" w:hAnsi="Times New Roman" w:cs="Times New Roman"/>
                <w:spacing w:val="-9"/>
              </w:rPr>
              <w:t xml:space="preserve"> </w:t>
            </w:r>
            <w:r w:rsidRPr="000A28EA">
              <w:rPr>
                <w:rFonts w:ascii="Times New Roman" w:hAnsi="Times New Roman" w:cs="Times New Roman"/>
              </w:rPr>
              <w:t>il</w:t>
            </w:r>
            <w:r w:rsidRPr="000A28EA">
              <w:rPr>
                <w:rFonts w:ascii="Times New Roman" w:hAnsi="Times New Roman" w:cs="Times New Roman"/>
                <w:spacing w:val="-10"/>
              </w:rPr>
              <w:t xml:space="preserve"> </w:t>
            </w:r>
            <w:r w:rsidRPr="000A28EA">
              <w:rPr>
                <w:rFonts w:ascii="Times New Roman" w:hAnsi="Times New Roman" w:cs="Times New Roman"/>
              </w:rPr>
              <w:t>gusto.</w:t>
            </w:r>
          </w:p>
        </w:tc>
      </w:tr>
      <w:tr w:rsidR="00F13AD0" w:rsidRPr="00847046" w14:paraId="72C6B3B0" w14:textId="77777777" w:rsidTr="000643A1">
        <w:trPr>
          <w:trHeight w:val="1020"/>
        </w:trPr>
        <w:tc>
          <w:tcPr>
            <w:tcW w:w="5000" w:type="pct"/>
            <w:gridSpan w:val="2"/>
          </w:tcPr>
          <w:p w14:paraId="272038E4" w14:textId="77777777" w:rsidR="000643A1" w:rsidRDefault="00F13AD0" w:rsidP="000643A1">
            <w:pPr>
              <w:pStyle w:val="TableParagraph"/>
              <w:spacing w:before="4" w:line="224" w:lineRule="exact"/>
              <w:jc w:val="both"/>
              <w:rPr>
                <w:rFonts w:ascii="Times New Roman" w:hAnsi="Times New Roman" w:cs="Times New Roman"/>
                <w:vertAlign w:val="superscript"/>
              </w:rPr>
            </w:pPr>
            <w:r w:rsidRPr="000A28EA">
              <w:rPr>
                <w:rFonts w:ascii="Times New Roman" w:hAnsi="Times New Roman" w:cs="Times New Roman"/>
                <w:spacing w:val="-1"/>
                <w:w w:val="105"/>
              </w:rPr>
              <w:t>(*)</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Meritene</w:t>
            </w:r>
            <w:r w:rsidR="000643A1">
              <w:rPr>
                <w:rFonts w:ascii="Times New Roman" w:hAnsi="Times New Roman" w:cs="Times New Roman"/>
                <w:spacing w:val="-1"/>
                <w:w w:val="105"/>
              </w:rPr>
              <w:t xml:space="preserve"> </w:t>
            </w:r>
            <w:proofErr w:type="gramStart"/>
            <w:r w:rsidRPr="000A28EA">
              <w:rPr>
                <w:rFonts w:ascii="Times New Roman" w:hAnsi="Times New Roman" w:cs="Times New Roman"/>
                <w:spacing w:val="-1"/>
                <w:w w:val="105"/>
              </w:rPr>
              <w:t>=</w:t>
            </w:r>
            <w:r w:rsidRPr="000A28EA">
              <w:rPr>
                <w:rFonts w:ascii="Times New Roman" w:hAnsi="Times New Roman" w:cs="Times New Roman"/>
                <w:spacing w:val="-13"/>
                <w:w w:val="105"/>
              </w:rPr>
              <w:t xml:space="preserve"> </w:t>
            </w:r>
            <w:r w:rsidR="000643A1">
              <w:rPr>
                <w:rFonts w:ascii="Times New Roman" w:hAnsi="Times New Roman" w:cs="Times New Roman"/>
                <w:spacing w:val="-13"/>
                <w:w w:val="105"/>
              </w:rPr>
              <w:t xml:space="preserve"> </w:t>
            </w:r>
            <w:r w:rsidRPr="000A28EA">
              <w:rPr>
                <w:rFonts w:ascii="Times New Roman" w:hAnsi="Times New Roman" w:cs="Times New Roman"/>
                <w:spacing w:val="-1"/>
                <w:w w:val="105"/>
              </w:rPr>
              <w:t>prodotto</w:t>
            </w:r>
            <w:proofErr w:type="gramEnd"/>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in</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polvere</w:t>
            </w:r>
            <w:r w:rsidRPr="000A28EA">
              <w:rPr>
                <w:rFonts w:ascii="Times New Roman" w:hAnsi="Times New Roman" w:cs="Times New Roman"/>
                <w:spacing w:val="-12"/>
                <w:w w:val="105"/>
              </w:rPr>
              <w:t xml:space="preserve"> </w:t>
            </w:r>
            <w:r w:rsidRPr="000A28EA">
              <w:rPr>
                <w:rFonts w:ascii="Times New Roman" w:hAnsi="Times New Roman" w:cs="Times New Roman"/>
                <w:spacing w:val="-1"/>
                <w:w w:val="105"/>
              </w:rPr>
              <w:t>al</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gusto</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di:</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cioccolato,</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caffè,</w:t>
            </w:r>
            <w:r w:rsidRPr="000A28EA">
              <w:rPr>
                <w:rFonts w:ascii="Times New Roman" w:hAnsi="Times New Roman" w:cs="Times New Roman"/>
                <w:spacing w:val="-12"/>
                <w:w w:val="105"/>
              </w:rPr>
              <w:t xml:space="preserve"> </w:t>
            </w:r>
            <w:r w:rsidRPr="000A28EA">
              <w:rPr>
                <w:rFonts w:ascii="Times New Roman" w:hAnsi="Times New Roman" w:cs="Times New Roman"/>
                <w:spacing w:val="-1"/>
                <w:w w:val="105"/>
              </w:rPr>
              <w:t>vaniglia</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(reperibile</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in</w:t>
            </w:r>
            <w:r w:rsidR="000643A1">
              <w:rPr>
                <w:rFonts w:ascii="Times New Roman" w:hAnsi="Times New Roman" w:cs="Times New Roman"/>
                <w:spacing w:val="-1"/>
                <w:w w:val="105"/>
              </w:rPr>
              <w:t xml:space="preserve"> </w:t>
            </w:r>
            <w:r w:rsidRPr="000A28EA">
              <w:rPr>
                <w:rFonts w:ascii="Times New Roman" w:hAnsi="Times New Roman" w:cs="Times New Roman"/>
                <w:spacing w:val="-1"/>
                <w:w w:val="105"/>
              </w:rPr>
              <w:t>farmacia).</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Aggiungere</w:t>
            </w:r>
            <w:r w:rsidRPr="000A28EA">
              <w:rPr>
                <w:rFonts w:ascii="Times New Roman" w:hAnsi="Times New Roman" w:cs="Times New Roman"/>
                <w:spacing w:val="-13"/>
                <w:w w:val="105"/>
              </w:rPr>
              <w:t xml:space="preserve"> </w:t>
            </w:r>
            <w:r w:rsidRPr="000A28EA">
              <w:rPr>
                <w:rFonts w:ascii="Times New Roman" w:hAnsi="Times New Roman" w:cs="Times New Roman"/>
                <w:w w:val="105"/>
              </w:rPr>
              <w:t>al</w:t>
            </w:r>
            <w:r w:rsidRPr="000A28EA">
              <w:rPr>
                <w:rFonts w:ascii="Times New Roman" w:hAnsi="Times New Roman" w:cs="Times New Roman"/>
                <w:spacing w:val="-13"/>
                <w:w w:val="105"/>
              </w:rPr>
              <w:t xml:space="preserve"> </w:t>
            </w:r>
            <w:r w:rsidRPr="000A28EA">
              <w:rPr>
                <w:rFonts w:ascii="Times New Roman" w:hAnsi="Times New Roman" w:cs="Times New Roman"/>
                <w:w w:val="105"/>
              </w:rPr>
              <w:t>1°</w:t>
            </w:r>
            <w:r w:rsidRPr="000A28EA">
              <w:rPr>
                <w:rFonts w:ascii="Times New Roman" w:hAnsi="Times New Roman" w:cs="Times New Roman"/>
                <w:spacing w:val="-13"/>
                <w:w w:val="105"/>
              </w:rPr>
              <w:t xml:space="preserve"> </w:t>
            </w:r>
            <w:r w:rsidRPr="000A28EA">
              <w:rPr>
                <w:rFonts w:ascii="Times New Roman" w:hAnsi="Times New Roman" w:cs="Times New Roman"/>
                <w:w w:val="105"/>
              </w:rPr>
              <w:t>piatto</w:t>
            </w:r>
            <w:r w:rsidRPr="000A28EA">
              <w:rPr>
                <w:rFonts w:ascii="Times New Roman" w:hAnsi="Times New Roman" w:cs="Times New Roman"/>
                <w:spacing w:val="-13"/>
                <w:w w:val="105"/>
              </w:rPr>
              <w:t xml:space="preserve"> </w:t>
            </w:r>
            <w:r w:rsidRPr="000A28EA">
              <w:rPr>
                <w:rFonts w:ascii="Times New Roman" w:hAnsi="Times New Roman" w:cs="Times New Roman"/>
                <w:w w:val="105"/>
              </w:rPr>
              <w:t>il</w:t>
            </w:r>
            <w:r w:rsidRPr="000A28EA">
              <w:rPr>
                <w:rFonts w:ascii="Times New Roman" w:hAnsi="Times New Roman" w:cs="Times New Roman"/>
                <w:spacing w:val="-13"/>
                <w:w w:val="105"/>
              </w:rPr>
              <w:t xml:space="preserve"> </w:t>
            </w:r>
            <w:r w:rsidRPr="000A28EA">
              <w:rPr>
                <w:rFonts w:ascii="Times New Roman" w:hAnsi="Times New Roman" w:cs="Times New Roman"/>
                <w:w w:val="105"/>
              </w:rPr>
              <w:t>2°</w:t>
            </w:r>
            <w:r w:rsidRPr="000A28EA">
              <w:rPr>
                <w:rFonts w:ascii="Times New Roman" w:hAnsi="Times New Roman" w:cs="Times New Roman"/>
                <w:spacing w:val="-12"/>
                <w:w w:val="105"/>
              </w:rPr>
              <w:t xml:space="preserve"> </w:t>
            </w:r>
            <w:r w:rsidRPr="000A28EA">
              <w:rPr>
                <w:rFonts w:ascii="Times New Roman" w:hAnsi="Times New Roman" w:cs="Times New Roman"/>
                <w:w w:val="105"/>
              </w:rPr>
              <w:t>qualora</w:t>
            </w:r>
            <w:r w:rsidRPr="000A28EA">
              <w:rPr>
                <w:rFonts w:ascii="Times New Roman" w:hAnsi="Times New Roman" w:cs="Times New Roman"/>
                <w:spacing w:val="-13"/>
                <w:w w:val="105"/>
              </w:rPr>
              <w:t xml:space="preserve"> </w:t>
            </w:r>
            <w:r w:rsidRPr="000A28EA">
              <w:rPr>
                <w:rFonts w:ascii="Times New Roman" w:hAnsi="Times New Roman" w:cs="Times New Roman"/>
                <w:w w:val="105"/>
              </w:rPr>
              <w:t>questo</w:t>
            </w:r>
            <w:r w:rsidRPr="000A28EA">
              <w:rPr>
                <w:rFonts w:ascii="Times New Roman" w:hAnsi="Times New Roman" w:cs="Times New Roman"/>
                <w:spacing w:val="-13"/>
                <w:w w:val="105"/>
              </w:rPr>
              <w:t xml:space="preserve"> </w:t>
            </w:r>
            <w:r w:rsidRPr="000A28EA">
              <w:rPr>
                <w:rFonts w:ascii="Times New Roman" w:hAnsi="Times New Roman" w:cs="Times New Roman"/>
                <w:w w:val="105"/>
              </w:rPr>
              <w:t>non</w:t>
            </w:r>
            <w:r w:rsidRPr="000A28EA">
              <w:rPr>
                <w:rFonts w:ascii="Times New Roman" w:hAnsi="Times New Roman" w:cs="Times New Roman"/>
                <w:spacing w:val="-13"/>
                <w:w w:val="105"/>
              </w:rPr>
              <w:t xml:space="preserve"> </w:t>
            </w:r>
            <w:r w:rsidRPr="000A28EA">
              <w:rPr>
                <w:rFonts w:ascii="Times New Roman" w:hAnsi="Times New Roman" w:cs="Times New Roman"/>
                <w:w w:val="105"/>
              </w:rPr>
              <w:t>possa</w:t>
            </w:r>
            <w:r w:rsidRPr="000A28EA">
              <w:rPr>
                <w:rFonts w:ascii="Times New Roman" w:hAnsi="Times New Roman" w:cs="Times New Roman"/>
                <w:spacing w:val="-13"/>
                <w:w w:val="105"/>
              </w:rPr>
              <w:t xml:space="preserve"> </w:t>
            </w:r>
            <w:r w:rsidRPr="000A28EA">
              <w:rPr>
                <w:rFonts w:ascii="Times New Roman" w:hAnsi="Times New Roman" w:cs="Times New Roman"/>
                <w:w w:val="105"/>
              </w:rPr>
              <w:t>essere</w:t>
            </w:r>
            <w:r w:rsidRPr="000A28EA">
              <w:rPr>
                <w:rFonts w:ascii="Times New Roman" w:hAnsi="Times New Roman" w:cs="Times New Roman"/>
                <w:spacing w:val="-13"/>
                <w:w w:val="105"/>
              </w:rPr>
              <w:t xml:space="preserve"> </w:t>
            </w:r>
            <w:r w:rsidRPr="000A28EA">
              <w:rPr>
                <w:rFonts w:ascii="Times New Roman" w:hAnsi="Times New Roman" w:cs="Times New Roman"/>
                <w:w w:val="105"/>
              </w:rPr>
              <w:t>consuma</w:t>
            </w:r>
            <w:r w:rsidRPr="000A28EA">
              <w:rPr>
                <w:rFonts w:ascii="Times New Roman" w:hAnsi="Times New Roman" w:cs="Times New Roman"/>
              </w:rPr>
              <w:t>to</w:t>
            </w:r>
            <w:r w:rsidRPr="000A28EA">
              <w:rPr>
                <w:rFonts w:ascii="Times New Roman" w:hAnsi="Times New Roman" w:cs="Times New Roman"/>
                <w:spacing w:val="10"/>
              </w:rPr>
              <w:t xml:space="preserve"> </w:t>
            </w:r>
            <w:r w:rsidRPr="000A28EA">
              <w:rPr>
                <w:rFonts w:ascii="Times New Roman" w:hAnsi="Times New Roman" w:cs="Times New Roman"/>
              </w:rPr>
              <w:t>separatamente.</w:t>
            </w:r>
            <w:r w:rsidRPr="000A28EA">
              <w:rPr>
                <w:rFonts w:ascii="Times New Roman" w:hAnsi="Times New Roman" w:cs="Times New Roman"/>
                <w:spacing w:val="10"/>
              </w:rPr>
              <w:t xml:space="preserve"> </w:t>
            </w:r>
            <w:r w:rsidRPr="000A28EA">
              <w:rPr>
                <w:rFonts w:ascii="Times New Roman" w:hAnsi="Times New Roman" w:cs="Times New Roman"/>
                <w:vertAlign w:val="superscript"/>
              </w:rPr>
              <w:t>(</w:t>
            </w:r>
          </w:p>
          <w:p w14:paraId="530B479A" w14:textId="3324D586" w:rsidR="00F13AD0" w:rsidRPr="000A28EA" w:rsidRDefault="00F13AD0" w:rsidP="000643A1">
            <w:pPr>
              <w:pStyle w:val="TableParagraph"/>
              <w:spacing w:before="4" w:line="224" w:lineRule="exact"/>
              <w:jc w:val="both"/>
              <w:rPr>
                <w:rFonts w:ascii="Times New Roman" w:hAnsi="Times New Roman" w:cs="Times New Roman"/>
              </w:rPr>
            </w:pPr>
            <w:r w:rsidRPr="000A28EA">
              <w:rPr>
                <w:rFonts w:ascii="Times New Roman" w:hAnsi="Times New Roman" w:cs="Times New Roman"/>
                <w:vertAlign w:val="superscript"/>
              </w:rPr>
              <w:t>§)</w:t>
            </w:r>
            <w:r w:rsidRPr="000A28EA">
              <w:rPr>
                <w:rFonts w:ascii="Times New Roman" w:hAnsi="Times New Roman" w:cs="Times New Roman"/>
                <w:spacing w:val="-21"/>
              </w:rPr>
              <w:t xml:space="preserve"> </w:t>
            </w:r>
            <w:r w:rsidRPr="000A28EA">
              <w:rPr>
                <w:rFonts w:ascii="Times New Roman" w:hAnsi="Times New Roman" w:cs="Times New Roman"/>
              </w:rPr>
              <w:t>Liofilizzati</w:t>
            </w:r>
            <w:r w:rsidR="000643A1">
              <w:rPr>
                <w:rFonts w:ascii="Times New Roman" w:hAnsi="Times New Roman" w:cs="Times New Roman"/>
              </w:rPr>
              <w:t xml:space="preserve"> </w:t>
            </w:r>
            <w:r w:rsidRPr="000A28EA">
              <w:rPr>
                <w:rFonts w:ascii="Times New Roman" w:hAnsi="Times New Roman" w:cs="Times New Roman"/>
              </w:rPr>
              <w:t>=</w:t>
            </w:r>
            <w:r w:rsidRPr="000A28EA">
              <w:rPr>
                <w:rFonts w:ascii="Times New Roman" w:hAnsi="Times New Roman" w:cs="Times New Roman"/>
                <w:spacing w:val="9"/>
              </w:rPr>
              <w:t xml:space="preserve"> </w:t>
            </w:r>
            <w:r w:rsidRPr="000A28EA">
              <w:rPr>
                <w:rFonts w:ascii="Times New Roman" w:hAnsi="Times New Roman" w:cs="Times New Roman"/>
              </w:rPr>
              <w:t>prodotto</w:t>
            </w:r>
            <w:r w:rsidRPr="000A28EA">
              <w:rPr>
                <w:rFonts w:ascii="Times New Roman" w:hAnsi="Times New Roman" w:cs="Times New Roman"/>
                <w:spacing w:val="9"/>
              </w:rPr>
              <w:t xml:space="preserve"> </w:t>
            </w:r>
            <w:r w:rsidRPr="000A28EA">
              <w:rPr>
                <w:rFonts w:ascii="Times New Roman" w:hAnsi="Times New Roman" w:cs="Times New Roman"/>
              </w:rPr>
              <w:t>in</w:t>
            </w:r>
            <w:r w:rsidRPr="000A28EA">
              <w:rPr>
                <w:rFonts w:ascii="Times New Roman" w:hAnsi="Times New Roman" w:cs="Times New Roman"/>
                <w:spacing w:val="9"/>
              </w:rPr>
              <w:t xml:space="preserve"> </w:t>
            </w:r>
            <w:r w:rsidRPr="000A28EA">
              <w:rPr>
                <w:rFonts w:ascii="Times New Roman" w:hAnsi="Times New Roman" w:cs="Times New Roman"/>
              </w:rPr>
              <w:t>polvere,</w:t>
            </w:r>
            <w:r w:rsidRPr="000A28EA">
              <w:rPr>
                <w:rFonts w:ascii="Times New Roman" w:hAnsi="Times New Roman" w:cs="Times New Roman"/>
                <w:spacing w:val="9"/>
              </w:rPr>
              <w:t xml:space="preserve"> </w:t>
            </w:r>
            <w:r w:rsidRPr="000A28EA">
              <w:rPr>
                <w:rFonts w:ascii="Times New Roman" w:hAnsi="Times New Roman" w:cs="Times New Roman"/>
              </w:rPr>
              <w:t>reperibile</w:t>
            </w:r>
            <w:r w:rsidRPr="000A28EA">
              <w:rPr>
                <w:rFonts w:ascii="Times New Roman" w:hAnsi="Times New Roman" w:cs="Times New Roman"/>
                <w:spacing w:val="9"/>
              </w:rPr>
              <w:t xml:space="preserve"> </w:t>
            </w:r>
            <w:r w:rsidRPr="000A28EA">
              <w:rPr>
                <w:rFonts w:ascii="Times New Roman" w:hAnsi="Times New Roman" w:cs="Times New Roman"/>
              </w:rPr>
              <w:t>in</w:t>
            </w:r>
            <w:r w:rsidRPr="000A28EA">
              <w:rPr>
                <w:rFonts w:ascii="Times New Roman" w:hAnsi="Times New Roman" w:cs="Times New Roman"/>
                <w:spacing w:val="9"/>
              </w:rPr>
              <w:t xml:space="preserve"> </w:t>
            </w:r>
            <w:r w:rsidRPr="000A28EA">
              <w:rPr>
                <w:rFonts w:ascii="Times New Roman" w:hAnsi="Times New Roman" w:cs="Times New Roman"/>
              </w:rPr>
              <w:t>farmacia</w:t>
            </w:r>
            <w:r w:rsidRPr="000A28EA">
              <w:rPr>
                <w:rFonts w:ascii="Times New Roman" w:hAnsi="Times New Roman" w:cs="Times New Roman"/>
                <w:spacing w:val="9"/>
              </w:rPr>
              <w:t xml:space="preserve"> </w:t>
            </w:r>
            <w:r w:rsidRPr="000A28EA">
              <w:rPr>
                <w:rFonts w:ascii="Times New Roman" w:hAnsi="Times New Roman" w:cs="Times New Roman"/>
              </w:rPr>
              <w:t>o</w:t>
            </w:r>
            <w:r w:rsidRPr="000A28EA">
              <w:rPr>
                <w:rFonts w:ascii="Times New Roman" w:hAnsi="Times New Roman" w:cs="Times New Roman"/>
                <w:spacing w:val="9"/>
              </w:rPr>
              <w:t xml:space="preserve"> </w:t>
            </w:r>
            <w:r w:rsidRPr="000A28EA">
              <w:rPr>
                <w:rFonts w:ascii="Times New Roman" w:hAnsi="Times New Roman" w:cs="Times New Roman"/>
              </w:rPr>
              <w:t>nei</w:t>
            </w:r>
            <w:r w:rsidRPr="000A28EA">
              <w:rPr>
                <w:rFonts w:ascii="Times New Roman" w:hAnsi="Times New Roman" w:cs="Times New Roman"/>
                <w:spacing w:val="9"/>
              </w:rPr>
              <w:t xml:space="preserve"> </w:t>
            </w:r>
            <w:r w:rsidRPr="000A28EA">
              <w:rPr>
                <w:rFonts w:ascii="Times New Roman" w:hAnsi="Times New Roman" w:cs="Times New Roman"/>
              </w:rPr>
              <w:t>ne</w:t>
            </w:r>
            <w:r w:rsidRPr="000A28EA">
              <w:rPr>
                <w:rFonts w:ascii="Times New Roman" w:hAnsi="Times New Roman" w:cs="Times New Roman"/>
                <w:w w:val="105"/>
              </w:rPr>
              <w:t>gozi</w:t>
            </w:r>
            <w:r w:rsidRPr="000A28EA">
              <w:rPr>
                <w:rFonts w:ascii="Times New Roman" w:hAnsi="Times New Roman" w:cs="Times New Roman"/>
                <w:spacing w:val="-7"/>
                <w:w w:val="105"/>
              </w:rPr>
              <w:t xml:space="preserve"> </w:t>
            </w:r>
            <w:r w:rsidRPr="000A28EA">
              <w:rPr>
                <w:rFonts w:ascii="Times New Roman" w:hAnsi="Times New Roman" w:cs="Times New Roman"/>
                <w:w w:val="105"/>
              </w:rPr>
              <w:t>di</w:t>
            </w:r>
            <w:r w:rsidRPr="000A28EA">
              <w:rPr>
                <w:rFonts w:ascii="Times New Roman" w:hAnsi="Times New Roman" w:cs="Times New Roman"/>
                <w:spacing w:val="-7"/>
                <w:w w:val="105"/>
              </w:rPr>
              <w:t xml:space="preserve"> </w:t>
            </w:r>
            <w:r w:rsidRPr="000A28EA">
              <w:rPr>
                <w:rFonts w:ascii="Times New Roman" w:hAnsi="Times New Roman" w:cs="Times New Roman"/>
                <w:w w:val="105"/>
              </w:rPr>
              <w:t>Dietetica,</w:t>
            </w:r>
            <w:r w:rsidRPr="000A28EA">
              <w:rPr>
                <w:rFonts w:ascii="Times New Roman" w:hAnsi="Times New Roman" w:cs="Times New Roman"/>
                <w:spacing w:val="-7"/>
                <w:w w:val="105"/>
              </w:rPr>
              <w:t xml:space="preserve"> </w:t>
            </w:r>
            <w:r w:rsidRPr="000A28EA">
              <w:rPr>
                <w:rFonts w:ascii="Times New Roman" w:hAnsi="Times New Roman" w:cs="Times New Roman"/>
                <w:w w:val="105"/>
              </w:rPr>
              <w:t>reperibile</w:t>
            </w:r>
            <w:r w:rsidRPr="000A28EA">
              <w:rPr>
                <w:rFonts w:ascii="Times New Roman" w:hAnsi="Times New Roman" w:cs="Times New Roman"/>
                <w:spacing w:val="-7"/>
                <w:w w:val="105"/>
              </w:rPr>
              <w:t xml:space="preserve"> </w:t>
            </w:r>
            <w:r w:rsidRPr="000A28EA">
              <w:rPr>
                <w:rFonts w:ascii="Times New Roman" w:hAnsi="Times New Roman" w:cs="Times New Roman"/>
                <w:w w:val="105"/>
              </w:rPr>
              <w:t>in</w:t>
            </w:r>
            <w:r w:rsidRPr="000A28EA">
              <w:rPr>
                <w:rFonts w:ascii="Times New Roman" w:hAnsi="Times New Roman" w:cs="Times New Roman"/>
                <w:spacing w:val="-7"/>
                <w:w w:val="105"/>
              </w:rPr>
              <w:t xml:space="preserve"> </w:t>
            </w:r>
            <w:r w:rsidRPr="000A28EA">
              <w:rPr>
                <w:rFonts w:ascii="Times New Roman" w:hAnsi="Times New Roman" w:cs="Times New Roman"/>
                <w:w w:val="105"/>
              </w:rPr>
              <w:t>una</w:t>
            </w:r>
            <w:r w:rsidRPr="000A28EA">
              <w:rPr>
                <w:rFonts w:ascii="Times New Roman" w:hAnsi="Times New Roman" w:cs="Times New Roman"/>
                <w:spacing w:val="-7"/>
                <w:w w:val="105"/>
              </w:rPr>
              <w:t xml:space="preserve"> </w:t>
            </w:r>
            <w:r w:rsidRPr="000A28EA">
              <w:rPr>
                <w:rFonts w:ascii="Times New Roman" w:hAnsi="Times New Roman" w:cs="Times New Roman"/>
                <w:w w:val="105"/>
              </w:rPr>
              <w:t>molteplice</w:t>
            </w:r>
            <w:r w:rsidRPr="000A28EA">
              <w:rPr>
                <w:rFonts w:ascii="Times New Roman" w:hAnsi="Times New Roman" w:cs="Times New Roman"/>
                <w:spacing w:val="-7"/>
                <w:w w:val="105"/>
              </w:rPr>
              <w:t xml:space="preserve"> </w:t>
            </w:r>
            <w:r w:rsidRPr="000A28EA">
              <w:rPr>
                <w:rFonts w:ascii="Times New Roman" w:hAnsi="Times New Roman" w:cs="Times New Roman"/>
                <w:w w:val="105"/>
              </w:rPr>
              <w:t>varietà</w:t>
            </w:r>
            <w:r w:rsidRPr="000A28EA">
              <w:rPr>
                <w:rFonts w:ascii="Times New Roman" w:hAnsi="Times New Roman" w:cs="Times New Roman"/>
                <w:spacing w:val="-7"/>
                <w:w w:val="105"/>
              </w:rPr>
              <w:t xml:space="preserve"> </w:t>
            </w:r>
            <w:r w:rsidRPr="000A28EA">
              <w:rPr>
                <w:rFonts w:ascii="Times New Roman" w:hAnsi="Times New Roman" w:cs="Times New Roman"/>
                <w:w w:val="105"/>
              </w:rPr>
              <w:t>di</w:t>
            </w:r>
            <w:r w:rsidRPr="000A28EA">
              <w:rPr>
                <w:rFonts w:ascii="Times New Roman" w:hAnsi="Times New Roman" w:cs="Times New Roman"/>
                <w:spacing w:val="-7"/>
                <w:w w:val="105"/>
              </w:rPr>
              <w:t xml:space="preserve"> </w:t>
            </w:r>
            <w:r w:rsidRPr="000A28EA">
              <w:rPr>
                <w:rFonts w:ascii="Times New Roman" w:hAnsi="Times New Roman" w:cs="Times New Roman"/>
                <w:w w:val="105"/>
              </w:rPr>
              <w:t>gusti</w:t>
            </w:r>
            <w:r w:rsidRPr="000A28EA">
              <w:rPr>
                <w:rFonts w:ascii="Times New Roman" w:hAnsi="Times New Roman" w:cs="Times New Roman"/>
                <w:spacing w:val="-7"/>
                <w:w w:val="105"/>
              </w:rPr>
              <w:t xml:space="preserve"> </w:t>
            </w:r>
            <w:r w:rsidRPr="000A28EA">
              <w:rPr>
                <w:rFonts w:ascii="Times New Roman" w:hAnsi="Times New Roman" w:cs="Times New Roman"/>
                <w:w w:val="105"/>
              </w:rPr>
              <w:t>e</w:t>
            </w:r>
            <w:r w:rsidRPr="000A28EA">
              <w:rPr>
                <w:rFonts w:ascii="Times New Roman" w:hAnsi="Times New Roman" w:cs="Times New Roman"/>
                <w:spacing w:val="-7"/>
                <w:w w:val="105"/>
              </w:rPr>
              <w:t xml:space="preserve"> </w:t>
            </w:r>
            <w:r w:rsidRPr="000A28EA">
              <w:rPr>
                <w:rFonts w:ascii="Times New Roman" w:hAnsi="Times New Roman" w:cs="Times New Roman"/>
                <w:w w:val="105"/>
              </w:rPr>
              <w:t>di</w:t>
            </w:r>
            <w:r w:rsidRPr="000A28EA">
              <w:rPr>
                <w:rFonts w:ascii="Times New Roman" w:hAnsi="Times New Roman" w:cs="Times New Roman"/>
                <w:spacing w:val="-7"/>
                <w:w w:val="105"/>
              </w:rPr>
              <w:t xml:space="preserve"> </w:t>
            </w:r>
            <w:r w:rsidRPr="000A28EA">
              <w:rPr>
                <w:rFonts w:ascii="Times New Roman" w:hAnsi="Times New Roman" w:cs="Times New Roman"/>
                <w:w w:val="105"/>
              </w:rPr>
              <w:t>combinazioni.</w:t>
            </w:r>
          </w:p>
        </w:tc>
      </w:tr>
      <w:tr w:rsidR="00F13AD0" w:rsidRPr="000A28EA" w14:paraId="385DA87C" w14:textId="77777777" w:rsidTr="000643A1">
        <w:trPr>
          <w:trHeight w:val="2880"/>
        </w:trPr>
        <w:tc>
          <w:tcPr>
            <w:tcW w:w="5000" w:type="pct"/>
            <w:gridSpan w:val="2"/>
          </w:tcPr>
          <w:p w14:paraId="4BE8517C" w14:textId="77777777" w:rsidR="00F13AD0" w:rsidRPr="000A28EA" w:rsidRDefault="00F13AD0" w:rsidP="000A28EA">
            <w:pPr>
              <w:pStyle w:val="TableParagraph"/>
              <w:spacing w:before="16"/>
              <w:jc w:val="both"/>
              <w:rPr>
                <w:rFonts w:ascii="Times New Roman" w:hAnsi="Times New Roman" w:cs="Times New Roman"/>
              </w:rPr>
            </w:pPr>
            <w:r w:rsidRPr="000A28EA">
              <w:rPr>
                <w:rFonts w:ascii="Times New Roman" w:hAnsi="Times New Roman" w:cs="Times New Roman"/>
                <w:w w:val="105"/>
                <w:u w:val="dotted"/>
              </w:rPr>
              <w:lastRenderedPageBreak/>
              <w:t>Avvertenze</w:t>
            </w:r>
            <w:r w:rsidRPr="000A28EA">
              <w:rPr>
                <w:rFonts w:ascii="Times New Roman" w:hAnsi="Times New Roman" w:cs="Times New Roman"/>
                <w:w w:val="105"/>
              </w:rPr>
              <w:t>:</w:t>
            </w:r>
          </w:p>
          <w:p w14:paraId="2A8AE747" w14:textId="77777777" w:rsidR="00F13AD0" w:rsidRPr="000A28EA" w:rsidRDefault="00F13AD0" w:rsidP="005032CA">
            <w:pPr>
              <w:pStyle w:val="TableParagraph"/>
              <w:numPr>
                <w:ilvl w:val="0"/>
                <w:numId w:val="73"/>
              </w:numPr>
              <w:tabs>
                <w:tab w:val="left" w:pos="368"/>
              </w:tabs>
              <w:spacing w:before="22" w:line="264" w:lineRule="auto"/>
              <w:ind w:right="105"/>
              <w:jc w:val="both"/>
              <w:rPr>
                <w:rFonts w:ascii="Times New Roman" w:hAnsi="Times New Roman" w:cs="Times New Roman"/>
              </w:rPr>
            </w:pPr>
            <w:r w:rsidRPr="000A28EA">
              <w:rPr>
                <w:rFonts w:ascii="Times New Roman" w:hAnsi="Times New Roman" w:cs="Times New Roman"/>
                <w:w w:val="105"/>
              </w:rPr>
              <w:t>La consistenza degli alimenti deve essere modificata volta per volta a seconda</w:t>
            </w:r>
            <w:r w:rsidRPr="000A28EA">
              <w:rPr>
                <w:rFonts w:ascii="Times New Roman" w:hAnsi="Times New Roman" w:cs="Times New Roman"/>
                <w:spacing w:val="1"/>
                <w:w w:val="105"/>
              </w:rPr>
              <w:t xml:space="preserve"> </w:t>
            </w:r>
            <w:r w:rsidRPr="000A28EA">
              <w:rPr>
                <w:rFonts w:ascii="Times New Roman" w:hAnsi="Times New Roman" w:cs="Times New Roman"/>
                <w:w w:val="105"/>
              </w:rPr>
              <w:t>delle necessità individuali. A tal proposito è utile avere sempre a disposizione</w:t>
            </w:r>
            <w:r w:rsidRPr="000A28EA">
              <w:rPr>
                <w:rFonts w:ascii="Times New Roman" w:hAnsi="Times New Roman" w:cs="Times New Roman"/>
                <w:spacing w:val="1"/>
                <w:w w:val="105"/>
              </w:rPr>
              <w:t xml:space="preserve"> </w:t>
            </w:r>
            <w:r w:rsidRPr="000A28EA">
              <w:rPr>
                <w:rFonts w:ascii="Times New Roman" w:hAnsi="Times New Roman" w:cs="Times New Roman"/>
                <w:w w:val="105"/>
              </w:rPr>
              <w:t>brodi</w:t>
            </w:r>
            <w:r w:rsidRPr="000A28EA">
              <w:rPr>
                <w:rFonts w:ascii="Times New Roman" w:hAnsi="Times New Roman" w:cs="Times New Roman"/>
                <w:spacing w:val="-14"/>
                <w:w w:val="105"/>
              </w:rPr>
              <w:t xml:space="preserve"> </w:t>
            </w:r>
            <w:r w:rsidRPr="000A28EA">
              <w:rPr>
                <w:rFonts w:ascii="Times New Roman" w:hAnsi="Times New Roman" w:cs="Times New Roman"/>
                <w:w w:val="105"/>
              </w:rPr>
              <w:t>di</w:t>
            </w:r>
            <w:r w:rsidRPr="000A28EA">
              <w:rPr>
                <w:rFonts w:ascii="Times New Roman" w:hAnsi="Times New Roman" w:cs="Times New Roman"/>
                <w:spacing w:val="-14"/>
                <w:w w:val="105"/>
              </w:rPr>
              <w:t xml:space="preserve"> </w:t>
            </w:r>
            <w:r w:rsidRPr="000A28EA">
              <w:rPr>
                <w:rFonts w:ascii="Times New Roman" w:hAnsi="Times New Roman" w:cs="Times New Roman"/>
                <w:w w:val="105"/>
              </w:rPr>
              <w:t>carne</w:t>
            </w:r>
            <w:r w:rsidRPr="000A28EA">
              <w:rPr>
                <w:rFonts w:ascii="Times New Roman" w:hAnsi="Times New Roman" w:cs="Times New Roman"/>
                <w:spacing w:val="-14"/>
                <w:w w:val="105"/>
              </w:rPr>
              <w:t xml:space="preserve"> </w:t>
            </w:r>
            <w:r w:rsidRPr="000A28EA">
              <w:rPr>
                <w:rFonts w:ascii="Times New Roman" w:hAnsi="Times New Roman" w:cs="Times New Roman"/>
                <w:w w:val="105"/>
              </w:rPr>
              <w:t>o</w:t>
            </w:r>
            <w:r w:rsidRPr="000A28EA">
              <w:rPr>
                <w:rFonts w:ascii="Times New Roman" w:hAnsi="Times New Roman" w:cs="Times New Roman"/>
                <w:spacing w:val="-14"/>
                <w:w w:val="105"/>
              </w:rPr>
              <w:t xml:space="preserve"> </w:t>
            </w:r>
            <w:r w:rsidRPr="000A28EA">
              <w:rPr>
                <w:rFonts w:ascii="Times New Roman" w:hAnsi="Times New Roman" w:cs="Times New Roman"/>
                <w:w w:val="105"/>
              </w:rPr>
              <w:t>meglio</w:t>
            </w:r>
            <w:r w:rsidRPr="000A28EA">
              <w:rPr>
                <w:rFonts w:ascii="Times New Roman" w:hAnsi="Times New Roman" w:cs="Times New Roman"/>
                <w:spacing w:val="-14"/>
                <w:w w:val="105"/>
              </w:rPr>
              <w:t xml:space="preserve"> </w:t>
            </w:r>
            <w:r w:rsidRPr="000A28EA">
              <w:rPr>
                <w:rFonts w:ascii="Times New Roman" w:hAnsi="Times New Roman" w:cs="Times New Roman"/>
                <w:w w:val="105"/>
              </w:rPr>
              <w:t>ancora</w:t>
            </w:r>
            <w:r w:rsidRPr="000A28EA">
              <w:rPr>
                <w:rFonts w:ascii="Times New Roman" w:hAnsi="Times New Roman" w:cs="Times New Roman"/>
                <w:spacing w:val="-14"/>
                <w:w w:val="105"/>
              </w:rPr>
              <w:t xml:space="preserve"> </w:t>
            </w:r>
            <w:r w:rsidRPr="000A28EA">
              <w:rPr>
                <w:rFonts w:ascii="Times New Roman" w:hAnsi="Times New Roman" w:cs="Times New Roman"/>
                <w:w w:val="105"/>
              </w:rPr>
              <w:t>brodi</w:t>
            </w:r>
            <w:r w:rsidRPr="000A28EA">
              <w:rPr>
                <w:rFonts w:ascii="Times New Roman" w:hAnsi="Times New Roman" w:cs="Times New Roman"/>
                <w:spacing w:val="-13"/>
                <w:w w:val="105"/>
              </w:rPr>
              <w:t xml:space="preserve"> </w:t>
            </w:r>
            <w:r w:rsidRPr="000A28EA">
              <w:rPr>
                <w:rFonts w:ascii="Times New Roman" w:hAnsi="Times New Roman" w:cs="Times New Roman"/>
                <w:w w:val="105"/>
              </w:rPr>
              <w:t>vegetali:</w:t>
            </w:r>
            <w:r w:rsidRPr="000A28EA">
              <w:rPr>
                <w:rFonts w:ascii="Times New Roman" w:hAnsi="Times New Roman" w:cs="Times New Roman"/>
                <w:spacing w:val="-14"/>
                <w:w w:val="105"/>
              </w:rPr>
              <w:t xml:space="preserve"> </w:t>
            </w:r>
            <w:r w:rsidRPr="000A28EA">
              <w:rPr>
                <w:rFonts w:ascii="Times New Roman" w:hAnsi="Times New Roman" w:cs="Times New Roman"/>
                <w:w w:val="105"/>
              </w:rPr>
              <w:t>altri</w:t>
            </w:r>
            <w:r w:rsidRPr="000A28EA">
              <w:rPr>
                <w:rFonts w:ascii="Times New Roman" w:hAnsi="Times New Roman" w:cs="Times New Roman"/>
                <w:spacing w:val="-14"/>
                <w:w w:val="105"/>
              </w:rPr>
              <w:t xml:space="preserve"> </w:t>
            </w:r>
            <w:r w:rsidRPr="000A28EA">
              <w:rPr>
                <w:rFonts w:ascii="Times New Roman" w:hAnsi="Times New Roman" w:cs="Times New Roman"/>
                <w:w w:val="105"/>
              </w:rPr>
              <w:t>liquidi</w:t>
            </w:r>
            <w:r w:rsidRPr="000A28EA">
              <w:rPr>
                <w:rFonts w:ascii="Times New Roman" w:hAnsi="Times New Roman" w:cs="Times New Roman"/>
                <w:spacing w:val="-14"/>
                <w:w w:val="105"/>
              </w:rPr>
              <w:t xml:space="preserve"> </w:t>
            </w:r>
            <w:r w:rsidRPr="000A28EA">
              <w:rPr>
                <w:rFonts w:ascii="Times New Roman" w:hAnsi="Times New Roman" w:cs="Times New Roman"/>
                <w:w w:val="105"/>
              </w:rPr>
              <w:t>o</w:t>
            </w:r>
            <w:r w:rsidRPr="000A28EA">
              <w:rPr>
                <w:rFonts w:ascii="Times New Roman" w:hAnsi="Times New Roman" w:cs="Times New Roman"/>
                <w:spacing w:val="-14"/>
                <w:w w:val="105"/>
              </w:rPr>
              <w:t xml:space="preserve"> </w:t>
            </w:r>
            <w:r w:rsidRPr="000A28EA">
              <w:rPr>
                <w:rFonts w:ascii="Times New Roman" w:hAnsi="Times New Roman" w:cs="Times New Roman"/>
                <w:w w:val="105"/>
              </w:rPr>
              <w:t>alimenti</w:t>
            </w:r>
            <w:r w:rsidRPr="000A28EA">
              <w:rPr>
                <w:rFonts w:ascii="Times New Roman" w:hAnsi="Times New Roman" w:cs="Times New Roman"/>
                <w:spacing w:val="-14"/>
                <w:w w:val="105"/>
              </w:rPr>
              <w:t xml:space="preserve"> </w:t>
            </w:r>
            <w:r w:rsidRPr="000A28EA">
              <w:rPr>
                <w:rFonts w:ascii="Times New Roman" w:hAnsi="Times New Roman" w:cs="Times New Roman"/>
                <w:w w:val="105"/>
              </w:rPr>
              <w:t>utili</w:t>
            </w:r>
            <w:r w:rsidRPr="000A28EA">
              <w:rPr>
                <w:rFonts w:ascii="Times New Roman" w:hAnsi="Times New Roman" w:cs="Times New Roman"/>
                <w:spacing w:val="-13"/>
                <w:w w:val="105"/>
              </w:rPr>
              <w:t xml:space="preserve"> </w:t>
            </w:r>
            <w:r w:rsidRPr="000A28EA">
              <w:rPr>
                <w:rFonts w:ascii="Times New Roman" w:hAnsi="Times New Roman" w:cs="Times New Roman"/>
                <w:w w:val="105"/>
              </w:rPr>
              <w:t>per</w:t>
            </w:r>
            <w:r w:rsidRPr="000A28EA">
              <w:rPr>
                <w:rFonts w:ascii="Times New Roman" w:hAnsi="Times New Roman" w:cs="Times New Roman"/>
                <w:spacing w:val="-14"/>
                <w:w w:val="105"/>
              </w:rPr>
              <w:t xml:space="preserve"> </w:t>
            </w:r>
            <w:r w:rsidRPr="000A28EA">
              <w:rPr>
                <w:rFonts w:ascii="Times New Roman" w:hAnsi="Times New Roman" w:cs="Times New Roman"/>
                <w:w w:val="105"/>
              </w:rPr>
              <w:t>diluire</w:t>
            </w:r>
            <w:r w:rsidRPr="000A28EA">
              <w:rPr>
                <w:rFonts w:ascii="Times New Roman" w:hAnsi="Times New Roman" w:cs="Times New Roman"/>
                <w:spacing w:val="1"/>
                <w:w w:val="105"/>
              </w:rPr>
              <w:t xml:space="preserve"> </w:t>
            </w:r>
            <w:r w:rsidRPr="000A28EA">
              <w:rPr>
                <w:rFonts w:ascii="Times New Roman" w:hAnsi="Times New Roman" w:cs="Times New Roman"/>
                <w:w w:val="105"/>
              </w:rPr>
              <w:t>o</w:t>
            </w:r>
            <w:r w:rsidRPr="000A28EA">
              <w:rPr>
                <w:rFonts w:ascii="Times New Roman" w:hAnsi="Times New Roman" w:cs="Times New Roman"/>
                <w:spacing w:val="-6"/>
                <w:w w:val="105"/>
              </w:rPr>
              <w:t xml:space="preserve"> </w:t>
            </w:r>
            <w:r w:rsidRPr="000A28EA">
              <w:rPr>
                <w:rFonts w:ascii="Times New Roman" w:hAnsi="Times New Roman" w:cs="Times New Roman"/>
                <w:w w:val="105"/>
              </w:rPr>
              <w:t>ammorbidire</w:t>
            </w:r>
            <w:r w:rsidRPr="000A28EA">
              <w:rPr>
                <w:rFonts w:ascii="Times New Roman" w:hAnsi="Times New Roman" w:cs="Times New Roman"/>
                <w:spacing w:val="-5"/>
                <w:w w:val="105"/>
              </w:rPr>
              <w:t xml:space="preserve"> </w:t>
            </w:r>
            <w:r w:rsidRPr="000A28EA">
              <w:rPr>
                <w:rFonts w:ascii="Times New Roman" w:hAnsi="Times New Roman" w:cs="Times New Roman"/>
                <w:w w:val="105"/>
              </w:rPr>
              <w:t>i</w:t>
            </w:r>
            <w:r w:rsidRPr="000A28EA">
              <w:rPr>
                <w:rFonts w:ascii="Times New Roman" w:hAnsi="Times New Roman" w:cs="Times New Roman"/>
                <w:spacing w:val="-5"/>
                <w:w w:val="105"/>
              </w:rPr>
              <w:t xml:space="preserve"> </w:t>
            </w:r>
            <w:r w:rsidRPr="000A28EA">
              <w:rPr>
                <w:rFonts w:ascii="Times New Roman" w:hAnsi="Times New Roman" w:cs="Times New Roman"/>
                <w:w w:val="105"/>
              </w:rPr>
              <w:t>cibi,</w:t>
            </w:r>
            <w:r w:rsidRPr="000A28EA">
              <w:rPr>
                <w:rFonts w:ascii="Times New Roman" w:hAnsi="Times New Roman" w:cs="Times New Roman"/>
                <w:spacing w:val="-5"/>
                <w:w w:val="105"/>
              </w:rPr>
              <w:t xml:space="preserve"> </w:t>
            </w:r>
            <w:r w:rsidRPr="000A28EA">
              <w:rPr>
                <w:rFonts w:ascii="Times New Roman" w:hAnsi="Times New Roman" w:cs="Times New Roman"/>
                <w:w w:val="105"/>
              </w:rPr>
              <w:t>a</w:t>
            </w:r>
            <w:r w:rsidRPr="000A28EA">
              <w:rPr>
                <w:rFonts w:ascii="Times New Roman" w:hAnsi="Times New Roman" w:cs="Times New Roman"/>
                <w:spacing w:val="-5"/>
                <w:w w:val="105"/>
              </w:rPr>
              <w:t xml:space="preserve"> </w:t>
            </w:r>
            <w:r w:rsidRPr="000A28EA">
              <w:rPr>
                <w:rFonts w:ascii="Times New Roman" w:hAnsi="Times New Roman" w:cs="Times New Roman"/>
                <w:w w:val="105"/>
              </w:rPr>
              <w:t>seconda</w:t>
            </w:r>
            <w:r w:rsidRPr="000A28EA">
              <w:rPr>
                <w:rFonts w:ascii="Times New Roman" w:hAnsi="Times New Roman" w:cs="Times New Roman"/>
                <w:spacing w:val="-5"/>
                <w:w w:val="105"/>
              </w:rPr>
              <w:t xml:space="preserve"> </w:t>
            </w:r>
            <w:r w:rsidRPr="000A28EA">
              <w:rPr>
                <w:rFonts w:ascii="Times New Roman" w:hAnsi="Times New Roman" w:cs="Times New Roman"/>
                <w:w w:val="105"/>
              </w:rPr>
              <w:t>che</w:t>
            </w:r>
            <w:r w:rsidRPr="000A28EA">
              <w:rPr>
                <w:rFonts w:ascii="Times New Roman" w:hAnsi="Times New Roman" w:cs="Times New Roman"/>
                <w:spacing w:val="-5"/>
                <w:w w:val="105"/>
              </w:rPr>
              <w:t xml:space="preserve"> </w:t>
            </w:r>
            <w:r w:rsidRPr="000A28EA">
              <w:rPr>
                <w:rFonts w:ascii="Times New Roman" w:hAnsi="Times New Roman" w:cs="Times New Roman"/>
                <w:w w:val="105"/>
              </w:rPr>
              <w:t>le</w:t>
            </w:r>
            <w:r w:rsidRPr="000A28EA">
              <w:rPr>
                <w:rFonts w:ascii="Times New Roman" w:hAnsi="Times New Roman" w:cs="Times New Roman"/>
                <w:spacing w:val="-5"/>
                <w:w w:val="105"/>
              </w:rPr>
              <w:t xml:space="preserve"> </w:t>
            </w:r>
            <w:r w:rsidRPr="000A28EA">
              <w:rPr>
                <w:rFonts w:ascii="Times New Roman" w:hAnsi="Times New Roman" w:cs="Times New Roman"/>
                <w:w w:val="105"/>
              </w:rPr>
              <w:t>ricette</w:t>
            </w:r>
            <w:r w:rsidRPr="000A28EA">
              <w:rPr>
                <w:rFonts w:ascii="Times New Roman" w:hAnsi="Times New Roman" w:cs="Times New Roman"/>
                <w:spacing w:val="-5"/>
                <w:w w:val="105"/>
              </w:rPr>
              <w:t xml:space="preserve"> </w:t>
            </w:r>
            <w:r w:rsidRPr="000A28EA">
              <w:rPr>
                <w:rFonts w:ascii="Times New Roman" w:hAnsi="Times New Roman" w:cs="Times New Roman"/>
                <w:w w:val="105"/>
              </w:rPr>
              <w:t>siano</w:t>
            </w:r>
            <w:r w:rsidRPr="000A28EA">
              <w:rPr>
                <w:rFonts w:ascii="Times New Roman" w:hAnsi="Times New Roman" w:cs="Times New Roman"/>
                <w:spacing w:val="-5"/>
                <w:w w:val="105"/>
              </w:rPr>
              <w:t xml:space="preserve"> </w:t>
            </w:r>
            <w:r w:rsidRPr="000A28EA">
              <w:rPr>
                <w:rFonts w:ascii="Times New Roman" w:hAnsi="Times New Roman" w:cs="Times New Roman"/>
                <w:w w:val="105"/>
              </w:rPr>
              <w:t>dolci</w:t>
            </w:r>
            <w:r w:rsidRPr="000A28EA">
              <w:rPr>
                <w:rFonts w:ascii="Times New Roman" w:hAnsi="Times New Roman" w:cs="Times New Roman"/>
                <w:spacing w:val="-5"/>
                <w:w w:val="105"/>
              </w:rPr>
              <w:t xml:space="preserve"> </w:t>
            </w:r>
            <w:r w:rsidRPr="000A28EA">
              <w:rPr>
                <w:rFonts w:ascii="Times New Roman" w:hAnsi="Times New Roman" w:cs="Times New Roman"/>
                <w:w w:val="105"/>
              </w:rPr>
              <w:t>o</w:t>
            </w:r>
            <w:r w:rsidRPr="000A28EA">
              <w:rPr>
                <w:rFonts w:ascii="Times New Roman" w:hAnsi="Times New Roman" w:cs="Times New Roman"/>
                <w:spacing w:val="-5"/>
                <w:w w:val="105"/>
              </w:rPr>
              <w:t xml:space="preserve"> </w:t>
            </w:r>
            <w:r w:rsidRPr="000A28EA">
              <w:rPr>
                <w:rFonts w:ascii="Times New Roman" w:hAnsi="Times New Roman" w:cs="Times New Roman"/>
                <w:w w:val="105"/>
              </w:rPr>
              <w:t>salate,</w:t>
            </w:r>
            <w:r w:rsidRPr="000A28EA">
              <w:rPr>
                <w:rFonts w:ascii="Times New Roman" w:hAnsi="Times New Roman" w:cs="Times New Roman"/>
                <w:spacing w:val="-5"/>
                <w:w w:val="105"/>
              </w:rPr>
              <w:t xml:space="preserve"> </w:t>
            </w:r>
            <w:r w:rsidRPr="000A28EA">
              <w:rPr>
                <w:rFonts w:ascii="Times New Roman" w:hAnsi="Times New Roman" w:cs="Times New Roman"/>
                <w:w w:val="105"/>
              </w:rPr>
              <w:t>sono:</w:t>
            </w:r>
            <w:r w:rsidRPr="000A28EA">
              <w:rPr>
                <w:rFonts w:ascii="Times New Roman" w:hAnsi="Times New Roman" w:cs="Times New Roman"/>
                <w:spacing w:val="-5"/>
                <w:w w:val="105"/>
              </w:rPr>
              <w:t xml:space="preserve"> </w:t>
            </w:r>
            <w:r w:rsidRPr="000A28EA">
              <w:rPr>
                <w:rFonts w:ascii="Times New Roman" w:hAnsi="Times New Roman" w:cs="Times New Roman"/>
                <w:w w:val="105"/>
              </w:rPr>
              <w:t>Latte</w:t>
            </w:r>
            <w:r w:rsidRPr="000A28EA">
              <w:rPr>
                <w:rFonts w:ascii="Times New Roman" w:hAnsi="Times New Roman" w:cs="Times New Roman"/>
                <w:spacing w:val="-5"/>
                <w:w w:val="105"/>
              </w:rPr>
              <w:t xml:space="preserve"> </w:t>
            </w:r>
            <w:r w:rsidRPr="000A28EA">
              <w:rPr>
                <w:rFonts w:ascii="Times New Roman" w:hAnsi="Times New Roman" w:cs="Times New Roman"/>
                <w:w w:val="105"/>
              </w:rPr>
              <w:t>intero,</w:t>
            </w:r>
            <w:r w:rsidRPr="000A28EA">
              <w:rPr>
                <w:rFonts w:ascii="Times New Roman" w:hAnsi="Times New Roman" w:cs="Times New Roman"/>
                <w:spacing w:val="-13"/>
                <w:w w:val="105"/>
              </w:rPr>
              <w:t xml:space="preserve"> </w:t>
            </w:r>
            <w:r w:rsidRPr="000A28EA">
              <w:rPr>
                <w:rFonts w:ascii="Times New Roman" w:hAnsi="Times New Roman" w:cs="Times New Roman"/>
                <w:w w:val="105"/>
              </w:rPr>
              <w:t>Yogurt,</w:t>
            </w:r>
            <w:r w:rsidRPr="000A28EA">
              <w:rPr>
                <w:rFonts w:ascii="Times New Roman" w:hAnsi="Times New Roman" w:cs="Times New Roman"/>
                <w:spacing w:val="-13"/>
                <w:w w:val="105"/>
              </w:rPr>
              <w:t xml:space="preserve"> </w:t>
            </w:r>
            <w:r w:rsidRPr="000A28EA">
              <w:rPr>
                <w:rFonts w:ascii="Times New Roman" w:hAnsi="Times New Roman" w:cs="Times New Roman"/>
                <w:w w:val="105"/>
              </w:rPr>
              <w:t>panna,</w:t>
            </w:r>
            <w:r w:rsidRPr="000A28EA">
              <w:rPr>
                <w:rFonts w:ascii="Times New Roman" w:hAnsi="Times New Roman" w:cs="Times New Roman"/>
                <w:spacing w:val="-13"/>
                <w:w w:val="105"/>
              </w:rPr>
              <w:t xml:space="preserve"> </w:t>
            </w:r>
            <w:r w:rsidRPr="000A28EA">
              <w:rPr>
                <w:rFonts w:ascii="Times New Roman" w:hAnsi="Times New Roman" w:cs="Times New Roman"/>
                <w:w w:val="105"/>
              </w:rPr>
              <w:t>mascarpone,</w:t>
            </w:r>
            <w:r w:rsidRPr="000A28EA">
              <w:rPr>
                <w:rFonts w:ascii="Times New Roman" w:hAnsi="Times New Roman" w:cs="Times New Roman"/>
                <w:spacing w:val="-13"/>
                <w:w w:val="105"/>
              </w:rPr>
              <w:t xml:space="preserve"> </w:t>
            </w:r>
            <w:r w:rsidRPr="000A28EA">
              <w:rPr>
                <w:rFonts w:ascii="Times New Roman" w:hAnsi="Times New Roman" w:cs="Times New Roman"/>
                <w:w w:val="105"/>
              </w:rPr>
              <w:t>maionese,</w:t>
            </w:r>
            <w:r w:rsidRPr="000A28EA">
              <w:rPr>
                <w:rFonts w:ascii="Times New Roman" w:hAnsi="Times New Roman" w:cs="Times New Roman"/>
                <w:spacing w:val="-13"/>
                <w:w w:val="105"/>
              </w:rPr>
              <w:t xml:space="preserve"> </w:t>
            </w:r>
            <w:r w:rsidRPr="000A28EA">
              <w:rPr>
                <w:rFonts w:ascii="Times New Roman" w:hAnsi="Times New Roman" w:cs="Times New Roman"/>
                <w:w w:val="105"/>
              </w:rPr>
              <w:t>succo</w:t>
            </w:r>
            <w:r w:rsidRPr="000A28EA">
              <w:rPr>
                <w:rFonts w:ascii="Times New Roman" w:hAnsi="Times New Roman" w:cs="Times New Roman"/>
                <w:spacing w:val="-13"/>
                <w:w w:val="105"/>
              </w:rPr>
              <w:t xml:space="preserve"> </w:t>
            </w:r>
            <w:r w:rsidRPr="000A28EA">
              <w:rPr>
                <w:rFonts w:ascii="Times New Roman" w:hAnsi="Times New Roman" w:cs="Times New Roman"/>
                <w:w w:val="105"/>
              </w:rPr>
              <w:t>di</w:t>
            </w:r>
            <w:r w:rsidRPr="000A28EA">
              <w:rPr>
                <w:rFonts w:ascii="Times New Roman" w:hAnsi="Times New Roman" w:cs="Times New Roman"/>
                <w:spacing w:val="-12"/>
                <w:w w:val="105"/>
              </w:rPr>
              <w:t xml:space="preserve"> </w:t>
            </w:r>
            <w:r w:rsidRPr="000A28EA">
              <w:rPr>
                <w:rFonts w:ascii="Times New Roman" w:hAnsi="Times New Roman" w:cs="Times New Roman"/>
                <w:w w:val="105"/>
              </w:rPr>
              <w:t>pomodoro</w:t>
            </w:r>
            <w:r w:rsidRPr="000A28EA">
              <w:rPr>
                <w:rFonts w:ascii="Times New Roman" w:hAnsi="Times New Roman" w:cs="Times New Roman"/>
                <w:spacing w:val="-13"/>
                <w:w w:val="105"/>
              </w:rPr>
              <w:t xml:space="preserve"> </w:t>
            </w:r>
            <w:r w:rsidRPr="000A28EA">
              <w:rPr>
                <w:rFonts w:ascii="Times New Roman" w:hAnsi="Times New Roman" w:cs="Times New Roman"/>
                <w:w w:val="105"/>
              </w:rPr>
              <w:t>e</w:t>
            </w:r>
            <w:r w:rsidRPr="000A28EA">
              <w:rPr>
                <w:rFonts w:ascii="Times New Roman" w:hAnsi="Times New Roman" w:cs="Times New Roman"/>
                <w:spacing w:val="-13"/>
                <w:w w:val="105"/>
              </w:rPr>
              <w:t xml:space="preserve"> </w:t>
            </w:r>
            <w:r w:rsidRPr="000A28EA">
              <w:rPr>
                <w:rFonts w:ascii="Times New Roman" w:hAnsi="Times New Roman" w:cs="Times New Roman"/>
                <w:w w:val="105"/>
              </w:rPr>
              <w:t>succo</w:t>
            </w:r>
            <w:r w:rsidRPr="000A28EA">
              <w:rPr>
                <w:rFonts w:ascii="Times New Roman" w:hAnsi="Times New Roman" w:cs="Times New Roman"/>
                <w:spacing w:val="-13"/>
                <w:w w:val="105"/>
              </w:rPr>
              <w:t xml:space="preserve"> </w:t>
            </w:r>
            <w:r w:rsidRPr="000A28EA">
              <w:rPr>
                <w:rFonts w:ascii="Times New Roman" w:hAnsi="Times New Roman" w:cs="Times New Roman"/>
                <w:w w:val="105"/>
              </w:rPr>
              <w:t>di</w:t>
            </w:r>
            <w:r w:rsidRPr="000A28EA">
              <w:rPr>
                <w:rFonts w:ascii="Times New Roman" w:hAnsi="Times New Roman" w:cs="Times New Roman"/>
                <w:spacing w:val="-13"/>
                <w:w w:val="105"/>
              </w:rPr>
              <w:t xml:space="preserve"> </w:t>
            </w:r>
            <w:r w:rsidRPr="000A28EA">
              <w:rPr>
                <w:rFonts w:ascii="Times New Roman" w:hAnsi="Times New Roman" w:cs="Times New Roman"/>
                <w:w w:val="105"/>
              </w:rPr>
              <w:t>limo-</w:t>
            </w:r>
            <w:r w:rsidRPr="000A28EA">
              <w:rPr>
                <w:rFonts w:ascii="Times New Roman" w:hAnsi="Times New Roman" w:cs="Times New Roman"/>
                <w:spacing w:val="-52"/>
                <w:w w:val="105"/>
              </w:rPr>
              <w:t xml:space="preserve"> </w:t>
            </w:r>
            <w:r w:rsidRPr="000A28EA">
              <w:rPr>
                <w:rFonts w:ascii="Times New Roman" w:hAnsi="Times New Roman" w:cs="Times New Roman"/>
                <w:w w:val="105"/>
              </w:rPr>
              <w:t>ni (se</w:t>
            </w:r>
            <w:r w:rsidRPr="000A28EA">
              <w:rPr>
                <w:rFonts w:ascii="Times New Roman" w:hAnsi="Times New Roman" w:cs="Times New Roman"/>
                <w:spacing w:val="1"/>
                <w:w w:val="105"/>
              </w:rPr>
              <w:t xml:space="preserve"> </w:t>
            </w:r>
            <w:r w:rsidRPr="000A28EA">
              <w:rPr>
                <w:rFonts w:ascii="Times New Roman" w:hAnsi="Times New Roman" w:cs="Times New Roman"/>
                <w:w w:val="105"/>
              </w:rPr>
              <w:t>tollerati),</w:t>
            </w:r>
            <w:r w:rsidRPr="000A28EA">
              <w:rPr>
                <w:rFonts w:ascii="Times New Roman" w:hAnsi="Times New Roman" w:cs="Times New Roman"/>
                <w:spacing w:val="1"/>
                <w:w w:val="105"/>
              </w:rPr>
              <w:t xml:space="preserve"> </w:t>
            </w:r>
            <w:r w:rsidRPr="000A28EA">
              <w:rPr>
                <w:rFonts w:ascii="Times New Roman" w:hAnsi="Times New Roman" w:cs="Times New Roman"/>
                <w:w w:val="105"/>
              </w:rPr>
              <w:t>olio</w:t>
            </w:r>
            <w:r w:rsidRPr="000A28EA">
              <w:rPr>
                <w:rFonts w:ascii="Times New Roman" w:hAnsi="Times New Roman" w:cs="Times New Roman"/>
                <w:spacing w:val="1"/>
                <w:w w:val="105"/>
              </w:rPr>
              <w:t xml:space="preserve"> </w:t>
            </w:r>
            <w:r w:rsidRPr="000A28EA">
              <w:rPr>
                <w:rFonts w:ascii="Times New Roman" w:hAnsi="Times New Roman" w:cs="Times New Roman"/>
                <w:w w:val="105"/>
              </w:rPr>
              <w:t>-</w:t>
            </w:r>
            <w:r w:rsidRPr="000A28EA">
              <w:rPr>
                <w:rFonts w:ascii="Times New Roman" w:hAnsi="Times New Roman" w:cs="Times New Roman"/>
                <w:spacing w:val="1"/>
                <w:w w:val="105"/>
              </w:rPr>
              <w:t xml:space="preserve"> </w:t>
            </w:r>
            <w:r w:rsidRPr="000A28EA">
              <w:rPr>
                <w:rFonts w:ascii="Times New Roman" w:hAnsi="Times New Roman" w:cs="Times New Roman"/>
                <w:w w:val="105"/>
              </w:rPr>
              <w:t>burro</w:t>
            </w:r>
            <w:r w:rsidRPr="000A28EA">
              <w:rPr>
                <w:rFonts w:ascii="Times New Roman" w:hAnsi="Times New Roman" w:cs="Times New Roman"/>
                <w:spacing w:val="1"/>
                <w:w w:val="105"/>
              </w:rPr>
              <w:t xml:space="preserve"> </w:t>
            </w:r>
            <w:r w:rsidRPr="000A28EA">
              <w:rPr>
                <w:rFonts w:ascii="Times New Roman" w:hAnsi="Times New Roman" w:cs="Times New Roman"/>
                <w:w w:val="105"/>
              </w:rPr>
              <w:t>(crudi).</w:t>
            </w:r>
          </w:p>
          <w:p w14:paraId="2DD7517B" w14:textId="77777777" w:rsidR="00F13AD0" w:rsidRPr="000A28EA" w:rsidRDefault="00F13AD0" w:rsidP="005032CA">
            <w:pPr>
              <w:pStyle w:val="TableParagraph"/>
              <w:numPr>
                <w:ilvl w:val="0"/>
                <w:numId w:val="73"/>
              </w:numPr>
              <w:tabs>
                <w:tab w:val="left" w:pos="368"/>
              </w:tabs>
              <w:spacing w:line="264" w:lineRule="auto"/>
              <w:ind w:right="110"/>
              <w:jc w:val="both"/>
              <w:rPr>
                <w:rFonts w:ascii="Times New Roman" w:hAnsi="Times New Roman" w:cs="Times New Roman"/>
              </w:rPr>
            </w:pPr>
            <w:r w:rsidRPr="000A28EA">
              <w:rPr>
                <w:rFonts w:ascii="Times New Roman" w:hAnsi="Times New Roman" w:cs="Times New Roman"/>
                <w:w w:val="105"/>
              </w:rPr>
              <w:t>Poiché</w:t>
            </w:r>
            <w:r w:rsidRPr="000A28EA">
              <w:rPr>
                <w:rFonts w:ascii="Times New Roman" w:hAnsi="Times New Roman" w:cs="Times New Roman"/>
                <w:spacing w:val="-14"/>
                <w:w w:val="105"/>
              </w:rPr>
              <w:t xml:space="preserve"> </w:t>
            </w:r>
            <w:r w:rsidRPr="000A28EA">
              <w:rPr>
                <w:rFonts w:ascii="Times New Roman" w:hAnsi="Times New Roman" w:cs="Times New Roman"/>
                <w:w w:val="105"/>
              </w:rPr>
              <w:t>nel</w:t>
            </w:r>
            <w:r w:rsidRPr="000A28EA">
              <w:rPr>
                <w:rFonts w:ascii="Times New Roman" w:hAnsi="Times New Roman" w:cs="Times New Roman"/>
                <w:spacing w:val="-14"/>
                <w:w w:val="105"/>
              </w:rPr>
              <w:t xml:space="preserve"> </w:t>
            </w:r>
            <w:r w:rsidRPr="000A28EA">
              <w:rPr>
                <w:rFonts w:ascii="Times New Roman" w:hAnsi="Times New Roman" w:cs="Times New Roman"/>
                <w:w w:val="105"/>
              </w:rPr>
              <w:t>periodo</w:t>
            </w:r>
            <w:r w:rsidRPr="000A28EA">
              <w:rPr>
                <w:rFonts w:ascii="Times New Roman" w:hAnsi="Times New Roman" w:cs="Times New Roman"/>
                <w:spacing w:val="-13"/>
                <w:w w:val="105"/>
              </w:rPr>
              <w:t xml:space="preserve"> </w:t>
            </w:r>
            <w:r w:rsidRPr="000A28EA">
              <w:rPr>
                <w:rFonts w:ascii="Times New Roman" w:hAnsi="Times New Roman" w:cs="Times New Roman"/>
                <w:w w:val="105"/>
              </w:rPr>
              <w:t>della</w:t>
            </w:r>
            <w:r w:rsidRPr="000A28EA">
              <w:rPr>
                <w:rFonts w:ascii="Times New Roman" w:hAnsi="Times New Roman" w:cs="Times New Roman"/>
                <w:spacing w:val="-14"/>
                <w:w w:val="105"/>
              </w:rPr>
              <w:t xml:space="preserve"> </w:t>
            </w:r>
            <w:r w:rsidRPr="000A28EA">
              <w:rPr>
                <w:rFonts w:ascii="Times New Roman" w:hAnsi="Times New Roman" w:cs="Times New Roman"/>
                <w:w w:val="105"/>
              </w:rPr>
              <w:t>terapia</w:t>
            </w:r>
            <w:r w:rsidRPr="000A28EA">
              <w:rPr>
                <w:rFonts w:ascii="Times New Roman" w:hAnsi="Times New Roman" w:cs="Times New Roman"/>
                <w:spacing w:val="-13"/>
                <w:w w:val="105"/>
              </w:rPr>
              <w:t xml:space="preserve"> </w:t>
            </w:r>
            <w:r w:rsidRPr="000A28EA">
              <w:rPr>
                <w:rFonts w:ascii="Times New Roman" w:hAnsi="Times New Roman" w:cs="Times New Roman"/>
                <w:w w:val="105"/>
              </w:rPr>
              <w:t>la</w:t>
            </w:r>
            <w:r w:rsidRPr="000A28EA">
              <w:rPr>
                <w:rFonts w:ascii="Times New Roman" w:hAnsi="Times New Roman" w:cs="Times New Roman"/>
                <w:spacing w:val="-14"/>
                <w:w w:val="105"/>
              </w:rPr>
              <w:t xml:space="preserve"> </w:t>
            </w:r>
            <w:r w:rsidRPr="000A28EA">
              <w:rPr>
                <w:rFonts w:ascii="Times New Roman" w:hAnsi="Times New Roman" w:cs="Times New Roman"/>
                <w:w w:val="105"/>
              </w:rPr>
              <w:t>tendenza</w:t>
            </w:r>
            <w:r w:rsidRPr="000A28EA">
              <w:rPr>
                <w:rFonts w:ascii="Times New Roman" w:hAnsi="Times New Roman" w:cs="Times New Roman"/>
                <w:spacing w:val="-13"/>
                <w:w w:val="105"/>
              </w:rPr>
              <w:t xml:space="preserve"> </w:t>
            </w:r>
            <w:r w:rsidRPr="000A28EA">
              <w:rPr>
                <w:rFonts w:ascii="Times New Roman" w:hAnsi="Times New Roman" w:cs="Times New Roman"/>
                <w:w w:val="105"/>
              </w:rPr>
              <w:t>è</w:t>
            </w:r>
            <w:r w:rsidRPr="000A28EA">
              <w:rPr>
                <w:rFonts w:ascii="Times New Roman" w:hAnsi="Times New Roman" w:cs="Times New Roman"/>
                <w:spacing w:val="-14"/>
                <w:w w:val="105"/>
              </w:rPr>
              <w:t xml:space="preserve"> </w:t>
            </w:r>
            <w:r w:rsidRPr="000A28EA">
              <w:rPr>
                <w:rFonts w:ascii="Times New Roman" w:hAnsi="Times New Roman" w:cs="Times New Roman"/>
                <w:w w:val="105"/>
              </w:rPr>
              <w:t>quella</w:t>
            </w:r>
            <w:r w:rsidRPr="000A28EA">
              <w:rPr>
                <w:rFonts w:ascii="Times New Roman" w:hAnsi="Times New Roman" w:cs="Times New Roman"/>
                <w:spacing w:val="-14"/>
                <w:w w:val="105"/>
              </w:rPr>
              <w:t xml:space="preserve"> </w:t>
            </w:r>
            <w:r w:rsidRPr="000A28EA">
              <w:rPr>
                <w:rFonts w:ascii="Times New Roman" w:hAnsi="Times New Roman" w:cs="Times New Roman"/>
                <w:w w:val="105"/>
              </w:rPr>
              <w:t>di</w:t>
            </w:r>
            <w:r w:rsidRPr="000A28EA">
              <w:rPr>
                <w:rFonts w:ascii="Times New Roman" w:hAnsi="Times New Roman" w:cs="Times New Roman"/>
                <w:spacing w:val="-13"/>
                <w:w w:val="105"/>
              </w:rPr>
              <w:t xml:space="preserve"> </w:t>
            </w:r>
            <w:r w:rsidRPr="000A28EA">
              <w:rPr>
                <w:rFonts w:ascii="Times New Roman" w:hAnsi="Times New Roman" w:cs="Times New Roman"/>
                <w:w w:val="105"/>
              </w:rPr>
              <w:t>ridurre</w:t>
            </w:r>
            <w:r w:rsidRPr="000A28EA">
              <w:rPr>
                <w:rFonts w:ascii="Times New Roman" w:hAnsi="Times New Roman" w:cs="Times New Roman"/>
                <w:spacing w:val="-14"/>
                <w:w w:val="105"/>
              </w:rPr>
              <w:t xml:space="preserve"> </w:t>
            </w:r>
            <w:r w:rsidRPr="000A28EA">
              <w:rPr>
                <w:rFonts w:ascii="Times New Roman" w:hAnsi="Times New Roman" w:cs="Times New Roman"/>
                <w:w w:val="105"/>
              </w:rPr>
              <w:t>l’assunzione</w:t>
            </w:r>
            <w:r w:rsidRPr="000A28EA">
              <w:rPr>
                <w:rFonts w:ascii="Times New Roman" w:hAnsi="Times New Roman" w:cs="Times New Roman"/>
                <w:spacing w:val="-13"/>
                <w:w w:val="105"/>
              </w:rPr>
              <w:t xml:space="preserve"> </w:t>
            </w:r>
            <w:r w:rsidRPr="000A28EA">
              <w:rPr>
                <w:rFonts w:ascii="Times New Roman" w:hAnsi="Times New Roman" w:cs="Times New Roman"/>
                <w:w w:val="105"/>
              </w:rPr>
              <w:t>di</w:t>
            </w:r>
            <w:r w:rsidRPr="000A28EA">
              <w:rPr>
                <w:rFonts w:ascii="Times New Roman" w:hAnsi="Times New Roman" w:cs="Times New Roman"/>
                <w:spacing w:val="-14"/>
                <w:w w:val="105"/>
              </w:rPr>
              <w:t xml:space="preserve"> </w:t>
            </w:r>
            <w:r w:rsidRPr="000A28EA">
              <w:rPr>
                <w:rFonts w:ascii="Times New Roman" w:hAnsi="Times New Roman" w:cs="Times New Roman"/>
                <w:w w:val="105"/>
              </w:rPr>
              <w:t>ci</w:t>
            </w:r>
            <w:r w:rsidRPr="000A28EA">
              <w:rPr>
                <w:rFonts w:ascii="Times New Roman" w:hAnsi="Times New Roman" w:cs="Times New Roman"/>
                <w:spacing w:val="-3"/>
                <w:w w:val="105"/>
              </w:rPr>
              <w:t>bo,</w:t>
            </w:r>
            <w:r w:rsidRPr="000A28EA">
              <w:rPr>
                <w:rFonts w:ascii="Times New Roman" w:hAnsi="Times New Roman" w:cs="Times New Roman"/>
                <w:spacing w:val="-11"/>
                <w:w w:val="105"/>
              </w:rPr>
              <w:t xml:space="preserve"> </w:t>
            </w:r>
            <w:r w:rsidRPr="000A28EA">
              <w:rPr>
                <w:rFonts w:ascii="Times New Roman" w:hAnsi="Times New Roman" w:cs="Times New Roman"/>
                <w:spacing w:val="-3"/>
                <w:w w:val="105"/>
              </w:rPr>
              <w:t>quindi,</w:t>
            </w:r>
            <w:r w:rsidRPr="000A28EA">
              <w:rPr>
                <w:rFonts w:ascii="Times New Roman" w:hAnsi="Times New Roman" w:cs="Times New Roman"/>
                <w:spacing w:val="-11"/>
                <w:w w:val="105"/>
              </w:rPr>
              <w:t xml:space="preserve"> </w:t>
            </w:r>
            <w:r w:rsidRPr="000A28EA">
              <w:rPr>
                <w:rFonts w:ascii="Times New Roman" w:hAnsi="Times New Roman" w:cs="Times New Roman"/>
                <w:spacing w:val="-3"/>
                <w:w w:val="105"/>
              </w:rPr>
              <w:t>di</w:t>
            </w:r>
            <w:r w:rsidRPr="000A28EA">
              <w:rPr>
                <w:rFonts w:ascii="Times New Roman" w:hAnsi="Times New Roman" w:cs="Times New Roman"/>
                <w:spacing w:val="-10"/>
                <w:w w:val="105"/>
              </w:rPr>
              <w:t xml:space="preserve"> </w:t>
            </w:r>
            <w:r w:rsidRPr="000A28EA">
              <w:rPr>
                <w:rFonts w:ascii="Times New Roman" w:hAnsi="Times New Roman" w:cs="Times New Roman"/>
                <w:spacing w:val="-3"/>
                <w:w w:val="105"/>
              </w:rPr>
              <w:t>calorie,</w:t>
            </w:r>
            <w:r w:rsidRPr="000A28EA">
              <w:rPr>
                <w:rFonts w:ascii="Times New Roman" w:hAnsi="Times New Roman" w:cs="Times New Roman"/>
                <w:spacing w:val="-11"/>
                <w:w w:val="105"/>
              </w:rPr>
              <w:t xml:space="preserve"> </w:t>
            </w:r>
            <w:r w:rsidRPr="000A28EA">
              <w:rPr>
                <w:rFonts w:ascii="Times New Roman" w:hAnsi="Times New Roman" w:cs="Times New Roman"/>
                <w:spacing w:val="-2"/>
                <w:w w:val="105"/>
              </w:rPr>
              <w:t>è</w:t>
            </w:r>
            <w:r w:rsidRPr="000A28EA">
              <w:rPr>
                <w:rFonts w:ascii="Times New Roman" w:hAnsi="Times New Roman" w:cs="Times New Roman"/>
                <w:spacing w:val="-10"/>
                <w:w w:val="105"/>
              </w:rPr>
              <w:t xml:space="preserve"> </w:t>
            </w:r>
            <w:r w:rsidRPr="000A28EA">
              <w:rPr>
                <w:rFonts w:ascii="Times New Roman" w:hAnsi="Times New Roman" w:cs="Times New Roman"/>
                <w:spacing w:val="-2"/>
                <w:w w:val="105"/>
              </w:rPr>
              <w:t>preferibile</w:t>
            </w:r>
            <w:r w:rsidRPr="000A28EA">
              <w:rPr>
                <w:rFonts w:ascii="Times New Roman" w:hAnsi="Times New Roman" w:cs="Times New Roman"/>
                <w:spacing w:val="-11"/>
                <w:w w:val="105"/>
              </w:rPr>
              <w:t xml:space="preserve"> </w:t>
            </w:r>
            <w:r w:rsidRPr="000A28EA">
              <w:rPr>
                <w:rFonts w:ascii="Times New Roman" w:hAnsi="Times New Roman" w:cs="Times New Roman"/>
                <w:spacing w:val="-2"/>
                <w:w w:val="105"/>
              </w:rPr>
              <w:t>ridurre</w:t>
            </w:r>
            <w:r w:rsidRPr="000A28EA">
              <w:rPr>
                <w:rFonts w:ascii="Times New Roman" w:hAnsi="Times New Roman" w:cs="Times New Roman"/>
                <w:spacing w:val="-10"/>
                <w:w w:val="105"/>
              </w:rPr>
              <w:t xml:space="preserve"> </w:t>
            </w:r>
            <w:r w:rsidRPr="000A28EA">
              <w:rPr>
                <w:rFonts w:ascii="Times New Roman" w:hAnsi="Times New Roman" w:cs="Times New Roman"/>
                <w:spacing w:val="-2"/>
                <w:w w:val="105"/>
              </w:rPr>
              <w:t>l’apporto</w:t>
            </w:r>
            <w:r w:rsidRPr="000A28EA">
              <w:rPr>
                <w:rFonts w:ascii="Times New Roman" w:hAnsi="Times New Roman" w:cs="Times New Roman"/>
                <w:spacing w:val="-11"/>
                <w:w w:val="105"/>
              </w:rPr>
              <w:t xml:space="preserve"> </w:t>
            </w:r>
            <w:r w:rsidRPr="000A28EA">
              <w:rPr>
                <w:rFonts w:ascii="Times New Roman" w:hAnsi="Times New Roman" w:cs="Times New Roman"/>
                <w:spacing w:val="-2"/>
                <w:w w:val="105"/>
              </w:rPr>
              <w:t>di</w:t>
            </w:r>
            <w:r w:rsidRPr="000A28EA">
              <w:rPr>
                <w:rFonts w:ascii="Times New Roman" w:hAnsi="Times New Roman" w:cs="Times New Roman"/>
                <w:spacing w:val="-10"/>
                <w:w w:val="105"/>
              </w:rPr>
              <w:t xml:space="preserve"> </w:t>
            </w:r>
            <w:r w:rsidRPr="000A28EA">
              <w:rPr>
                <w:rFonts w:ascii="Times New Roman" w:hAnsi="Times New Roman" w:cs="Times New Roman"/>
                <w:spacing w:val="-2"/>
                <w:w w:val="105"/>
              </w:rPr>
              <w:t>fibre</w:t>
            </w:r>
            <w:r w:rsidRPr="000A28EA">
              <w:rPr>
                <w:rFonts w:ascii="Times New Roman" w:hAnsi="Times New Roman" w:cs="Times New Roman"/>
                <w:spacing w:val="-11"/>
                <w:w w:val="105"/>
              </w:rPr>
              <w:t xml:space="preserve"> </w:t>
            </w:r>
            <w:r w:rsidRPr="000A28EA">
              <w:rPr>
                <w:rFonts w:ascii="Times New Roman" w:hAnsi="Times New Roman" w:cs="Times New Roman"/>
                <w:spacing w:val="-2"/>
                <w:w w:val="105"/>
              </w:rPr>
              <w:t>cioè</w:t>
            </w:r>
            <w:r w:rsidRPr="000A28EA">
              <w:rPr>
                <w:rFonts w:ascii="Times New Roman" w:hAnsi="Times New Roman" w:cs="Times New Roman"/>
                <w:spacing w:val="-10"/>
                <w:w w:val="105"/>
              </w:rPr>
              <w:t xml:space="preserve"> </w:t>
            </w:r>
            <w:r w:rsidRPr="000A28EA">
              <w:rPr>
                <w:rFonts w:ascii="Times New Roman" w:hAnsi="Times New Roman" w:cs="Times New Roman"/>
                <w:spacing w:val="-2"/>
                <w:w w:val="105"/>
              </w:rPr>
              <w:t>verdure</w:t>
            </w:r>
            <w:r w:rsidRPr="000A28EA">
              <w:rPr>
                <w:rFonts w:ascii="Times New Roman" w:hAnsi="Times New Roman" w:cs="Times New Roman"/>
                <w:spacing w:val="-11"/>
                <w:w w:val="105"/>
              </w:rPr>
              <w:t xml:space="preserve"> </w:t>
            </w:r>
            <w:r w:rsidRPr="000A28EA">
              <w:rPr>
                <w:rFonts w:ascii="Times New Roman" w:hAnsi="Times New Roman" w:cs="Times New Roman"/>
                <w:spacing w:val="-2"/>
                <w:w w:val="105"/>
              </w:rPr>
              <w:t>in</w:t>
            </w:r>
            <w:r w:rsidRPr="000A28EA">
              <w:rPr>
                <w:rFonts w:ascii="Times New Roman" w:hAnsi="Times New Roman" w:cs="Times New Roman"/>
                <w:spacing w:val="-11"/>
                <w:w w:val="105"/>
              </w:rPr>
              <w:t xml:space="preserve"> </w:t>
            </w:r>
            <w:r w:rsidRPr="000A28EA">
              <w:rPr>
                <w:rFonts w:ascii="Times New Roman" w:hAnsi="Times New Roman" w:cs="Times New Roman"/>
                <w:spacing w:val="-2"/>
                <w:w w:val="105"/>
              </w:rPr>
              <w:t>generale,</w:t>
            </w:r>
            <w:r w:rsidRPr="000A28EA">
              <w:rPr>
                <w:rFonts w:ascii="Times New Roman" w:hAnsi="Times New Roman" w:cs="Times New Roman"/>
                <w:spacing w:val="-52"/>
                <w:w w:val="105"/>
              </w:rPr>
              <w:t xml:space="preserve"> </w:t>
            </w:r>
            <w:r w:rsidRPr="000A28EA">
              <w:rPr>
                <w:rFonts w:ascii="Times New Roman" w:hAnsi="Times New Roman" w:cs="Times New Roman"/>
                <w:w w:val="105"/>
              </w:rPr>
              <w:t>preferendo eventualmente ortaggi ricchi di amido, tipo: patate o piselli in purea</w:t>
            </w:r>
            <w:r w:rsidRPr="000A28EA">
              <w:rPr>
                <w:rFonts w:ascii="Times New Roman" w:hAnsi="Times New Roman" w:cs="Times New Roman"/>
                <w:spacing w:val="1"/>
                <w:w w:val="105"/>
              </w:rPr>
              <w:t xml:space="preserve"> </w:t>
            </w:r>
            <w:r w:rsidRPr="000A28EA">
              <w:rPr>
                <w:rFonts w:ascii="Times New Roman" w:hAnsi="Times New Roman" w:cs="Times New Roman"/>
                <w:spacing w:val="-1"/>
                <w:w w:val="105"/>
              </w:rPr>
              <w:t>aggiunti</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al</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primo</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piatto</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in</w:t>
            </w:r>
            <w:r w:rsidRPr="000A28EA">
              <w:rPr>
                <w:rFonts w:ascii="Times New Roman" w:hAnsi="Times New Roman" w:cs="Times New Roman"/>
                <w:spacing w:val="-12"/>
                <w:w w:val="105"/>
              </w:rPr>
              <w:t xml:space="preserve"> </w:t>
            </w:r>
            <w:r w:rsidRPr="000A28EA">
              <w:rPr>
                <w:rFonts w:ascii="Times New Roman" w:hAnsi="Times New Roman" w:cs="Times New Roman"/>
                <w:spacing w:val="-1"/>
                <w:w w:val="105"/>
              </w:rPr>
              <w:t>piccole</w:t>
            </w:r>
            <w:r w:rsidRPr="000A28EA">
              <w:rPr>
                <w:rFonts w:ascii="Times New Roman" w:hAnsi="Times New Roman" w:cs="Times New Roman"/>
                <w:spacing w:val="-13"/>
                <w:w w:val="105"/>
              </w:rPr>
              <w:t xml:space="preserve"> </w:t>
            </w:r>
            <w:r w:rsidRPr="000A28EA">
              <w:rPr>
                <w:rFonts w:ascii="Times New Roman" w:hAnsi="Times New Roman" w:cs="Times New Roman"/>
                <w:w w:val="105"/>
              </w:rPr>
              <w:t>quantità.</w:t>
            </w:r>
            <w:r w:rsidRPr="000A28EA">
              <w:rPr>
                <w:rFonts w:ascii="Times New Roman" w:hAnsi="Times New Roman" w:cs="Times New Roman"/>
                <w:spacing w:val="-13"/>
                <w:w w:val="105"/>
              </w:rPr>
              <w:t xml:space="preserve"> </w:t>
            </w:r>
            <w:r w:rsidRPr="000A28EA">
              <w:rPr>
                <w:rFonts w:ascii="Times New Roman" w:hAnsi="Times New Roman" w:cs="Times New Roman"/>
                <w:w w:val="105"/>
              </w:rPr>
              <w:t>Consumare,</w:t>
            </w:r>
            <w:r w:rsidRPr="000A28EA">
              <w:rPr>
                <w:rFonts w:ascii="Times New Roman" w:hAnsi="Times New Roman" w:cs="Times New Roman"/>
                <w:spacing w:val="-13"/>
                <w:w w:val="105"/>
              </w:rPr>
              <w:t xml:space="preserve"> </w:t>
            </w:r>
            <w:r w:rsidRPr="000A28EA">
              <w:rPr>
                <w:rFonts w:ascii="Times New Roman" w:hAnsi="Times New Roman" w:cs="Times New Roman"/>
                <w:w w:val="105"/>
              </w:rPr>
              <w:t>eventualmente,</w:t>
            </w:r>
            <w:r w:rsidRPr="000A28EA">
              <w:rPr>
                <w:rFonts w:ascii="Times New Roman" w:hAnsi="Times New Roman" w:cs="Times New Roman"/>
                <w:spacing w:val="-13"/>
                <w:w w:val="105"/>
              </w:rPr>
              <w:t xml:space="preserve"> </w:t>
            </w:r>
            <w:r w:rsidRPr="000A28EA">
              <w:rPr>
                <w:rFonts w:ascii="Times New Roman" w:hAnsi="Times New Roman" w:cs="Times New Roman"/>
                <w:w w:val="105"/>
              </w:rPr>
              <w:t xml:space="preserve">cocktails </w:t>
            </w:r>
            <w:r w:rsidRPr="000A28EA">
              <w:rPr>
                <w:rFonts w:ascii="Times New Roman" w:hAnsi="Times New Roman" w:cs="Times New Roman"/>
                <w:spacing w:val="-1"/>
                <w:w w:val="105"/>
              </w:rPr>
              <w:t>di</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centrifughe</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di</w:t>
            </w:r>
            <w:r w:rsidRPr="000A28EA">
              <w:rPr>
                <w:rFonts w:ascii="Times New Roman" w:hAnsi="Times New Roman" w:cs="Times New Roman"/>
                <w:spacing w:val="-13"/>
                <w:w w:val="105"/>
              </w:rPr>
              <w:t xml:space="preserve"> </w:t>
            </w:r>
            <w:r w:rsidRPr="000A28EA">
              <w:rPr>
                <w:rFonts w:ascii="Times New Roman" w:hAnsi="Times New Roman" w:cs="Times New Roman"/>
                <w:w w:val="105"/>
              </w:rPr>
              <w:t>ortaggi</w:t>
            </w:r>
            <w:r w:rsidRPr="000A28EA">
              <w:rPr>
                <w:rFonts w:ascii="Times New Roman" w:hAnsi="Times New Roman" w:cs="Times New Roman"/>
                <w:spacing w:val="-13"/>
                <w:w w:val="105"/>
              </w:rPr>
              <w:t xml:space="preserve"> </w:t>
            </w:r>
            <w:r w:rsidRPr="000A28EA">
              <w:rPr>
                <w:rFonts w:ascii="Times New Roman" w:hAnsi="Times New Roman" w:cs="Times New Roman"/>
                <w:w w:val="105"/>
              </w:rPr>
              <w:t>e</w:t>
            </w:r>
            <w:r w:rsidRPr="000A28EA">
              <w:rPr>
                <w:rFonts w:ascii="Times New Roman" w:hAnsi="Times New Roman" w:cs="Times New Roman"/>
                <w:spacing w:val="-12"/>
                <w:w w:val="105"/>
              </w:rPr>
              <w:t xml:space="preserve"> </w:t>
            </w:r>
            <w:r w:rsidRPr="000A28EA">
              <w:rPr>
                <w:rFonts w:ascii="Times New Roman" w:hAnsi="Times New Roman" w:cs="Times New Roman"/>
                <w:w w:val="105"/>
              </w:rPr>
              <w:t>frutta.</w:t>
            </w:r>
          </w:p>
        </w:tc>
      </w:tr>
    </w:tbl>
    <w:p w14:paraId="1A95B84B" w14:textId="77777777" w:rsidR="00F13AD0" w:rsidRPr="000A28EA" w:rsidRDefault="00F13AD0" w:rsidP="000A28EA">
      <w:pPr>
        <w:spacing w:line="270" w:lineRule="exact"/>
        <w:ind w:left="426"/>
        <w:jc w:val="both"/>
        <w:rPr>
          <w:rFonts w:ascii="Times New Roman" w:hAnsi="Times New Roman" w:cs="Times New Roman"/>
          <w:sz w:val="22"/>
          <w:szCs w:val="22"/>
          <w:lang w:val="it-IT"/>
        </w:rPr>
      </w:pPr>
    </w:p>
    <w:p w14:paraId="302B1B07" w14:textId="77777777" w:rsidR="00F13AD0" w:rsidRPr="000A28EA" w:rsidRDefault="00F13AD0" w:rsidP="000A28EA">
      <w:pPr>
        <w:spacing w:line="270" w:lineRule="exact"/>
        <w:ind w:left="426"/>
        <w:jc w:val="both"/>
        <w:rPr>
          <w:rFonts w:ascii="Times New Roman" w:hAnsi="Times New Roman" w:cs="Times New Roman"/>
          <w:sz w:val="22"/>
          <w:szCs w:val="22"/>
          <w:lang w:val="it-IT"/>
        </w:rPr>
      </w:pPr>
    </w:p>
    <w:p w14:paraId="47AED24F" w14:textId="77777777" w:rsidR="00F13AD0" w:rsidRPr="000A28EA" w:rsidRDefault="00F13AD0" w:rsidP="000A28EA">
      <w:pPr>
        <w:spacing w:line="270" w:lineRule="exact"/>
        <w:ind w:left="426"/>
        <w:jc w:val="both"/>
        <w:rPr>
          <w:rFonts w:ascii="Times New Roman" w:hAnsi="Times New Roman" w:cs="Times New Roman"/>
          <w:sz w:val="22"/>
          <w:szCs w:val="22"/>
          <w:lang w:val="it-IT"/>
        </w:rPr>
      </w:pPr>
    </w:p>
    <w:p w14:paraId="264C88D6" w14:textId="1A335A0C" w:rsidR="000643A1" w:rsidRDefault="000643A1">
      <w:pPr>
        <w:rPr>
          <w:rFonts w:ascii="Times New Roman" w:hAnsi="Times New Roman" w:cs="Times New Roman"/>
          <w:sz w:val="22"/>
          <w:szCs w:val="22"/>
          <w:lang w:val="it-IT"/>
        </w:rPr>
      </w:pPr>
      <w:r>
        <w:rPr>
          <w:rFonts w:ascii="Times New Roman" w:hAnsi="Times New Roman" w:cs="Times New Roman"/>
          <w:sz w:val="22"/>
          <w:szCs w:val="22"/>
          <w:lang w:val="it-IT"/>
        </w:rPr>
        <w:br w:type="page"/>
      </w:r>
    </w:p>
    <w:p w14:paraId="3F124252" w14:textId="77777777" w:rsidR="00F13AD0" w:rsidRPr="000A28EA" w:rsidRDefault="00F13AD0" w:rsidP="000A28EA">
      <w:pPr>
        <w:spacing w:line="270" w:lineRule="exact"/>
        <w:ind w:left="426"/>
        <w:jc w:val="both"/>
        <w:rPr>
          <w:rFonts w:ascii="Times New Roman" w:hAnsi="Times New Roman" w:cs="Times New Roman"/>
          <w:sz w:val="22"/>
          <w:szCs w:val="22"/>
          <w:lang w:val="it-IT"/>
        </w:rPr>
      </w:pPr>
    </w:p>
    <w:p w14:paraId="2EB8B99B" w14:textId="77777777" w:rsidR="00F13AD0" w:rsidRPr="00831B87" w:rsidRDefault="00F13AD0" w:rsidP="00965B94">
      <w:pPr>
        <w:pStyle w:val="Titolo2"/>
        <w:shd w:val="clear" w:color="auto" w:fill="DAE9F7" w:themeFill="text2" w:themeFillTint="1A"/>
        <w:jc w:val="center"/>
        <w:rPr>
          <w:rFonts w:ascii="Times New Roman" w:hAnsi="Times New Roman" w:cs="Times New Roman"/>
          <w:b/>
          <w:color w:val="000000" w:themeColor="text1"/>
          <w:w w:val="105"/>
          <w:sz w:val="22"/>
          <w:szCs w:val="22"/>
          <w:lang w:val="it-IT"/>
        </w:rPr>
      </w:pPr>
      <w:bookmarkStart w:id="49" w:name="_Toc216193760"/>
      <w:r w:rsidRPr="00831B87">
        <w:rPr>
          <w:rFonts w:ascii="Times New Roman" w:hAnsi="Times New Roman" w:cs="Times New Roman"/>
          <w:b/>
          <w:color w:val="000000" w:themeColor="text1"/>
          <w:w w:val="105"/>
          <w:sz w:val="22"/>
          <w:szCs w:val="22"/>
          <w:lang w:val="it-IT"/>
        </w:rPr>
        <w:t>Tabella</w:t>
      </w:r>
      <w:r w:rsidRPr="00831B87">
        <w:rPr>
          <w:rFonts w:ascii="Times New Roman" w:hAnsi="Times New Roman" w:cs="Times New Roman"/>
          <w:b/>
          <w:color w:val="000000" w:themeColor="text1"/>
          <w:spacing w:val="6"/>
          <w:w w:val="105"/>
          <w:sz w:val="22"/>
          <w:szCs w:val="22"/>
          <w:lang w:val="it-IT"/>
        </w:rPr>
        <w:t xml:space="preserve"> </w:t>
      </w:r>
      <w:r w:rsidRPr="00831B87">
        <w:rPr>
          <w:rFonts w:ascii="Times New Roman" w:hAnsi="Times New Roman" w:cs="Times New Roman"/>
          <w:b/>
          <w:color w:val="000000" w:themeColor="text1"/>
          <w:w w:val="105"/>
          <w:sz w:val="22"/>
          <w:szCs w:val="22"/>
          <w:lang w:val="it-IT"/>
        </w:rPr>
        <w:t>con</w:t>
      </w:r>
      <w:r w:rsidRPr="00831B87">
        <w:rPr>
          <w:rFonts w:ascii="Times New Roman" w:hAnsi="Times New Roman" w:cs="Times New Roman"/>
          <w:b/>
          <w:color w:val="000000" w:themeColor="text1"/>
          <w:spacing w:val="6"/>
          <w:w w:val="105"/>
          <w:sz w:val="22"/>
          <w:szCs w:val="22"/>
          <w:lang w:val="it-IT"/>
        </w:rPr>
        <w:t xml:space="preserve"> </w:t>
      </w:r>
      <w:r w:rsidRPr="00831B87">
        <w:rPr>
          <w:rFonts w:ascii="Times New Roman" w:hAnsi="Times New Roman" w:cs="Times New Roman"/>
          <w:b/>
          <w:color w:val="000000" w:themeColor="text1"/>
          <w:w w:val="105"/>
          <w:sz w:val="22"/>
          <w:szCs w:val="22"/>
          <w:lang w:val="it-IT"/>
        </w:rPr>
        <w:t>esempi</w:t>
      </w:r>
      <w:r w:rsidRPr="00831B87">
        <w:rPr>
          <w:rFonts w:ascii="Times New Roman" w:hAnsi="Times New Roman" w:cs="Times New Roman"/>
          <w:b/>
          <w:color w:val="000000" w:themeColor="text1"/>
          <w:spacing w:val="6"/>
          <w:w w:val="105"/>
          <w:sz w:val="22"/>
          <w:szCs w:val="22"/>
          <w:lang w:val="it-IT"/>
        </w:rPr>
        <w:t xml:space="preserve"> </w:t>
      </w:r>
      <w:r w:rsidRPr="00831B87">
        <w:rPr>
          <w:rFonts w:ascii="Times New Roman" w:hAnsi="Times New Roman" w:cs="Times New Roman"/>
          <w:b/>
          <w:color w:val="000000" w:themeColor="text1"/>
          <w:w w:val="105"/>
          <w:sz w:val="22"/>
          <w:szCs w:val="22"/>
          <w:lang w:val="it-IT"/>
        </w:rPr>
        <w:t>di</w:t>
      </w:r>
      <w:r w:rsidRPr="00831B87">
        <w:rPr>
          <w:rFonts w:ascii="Times New Roman" w:hAnsi="Times New Roman" w:cs="Times New Roman"/>
          <w:b/>
          <w:color w:val="000000" w:themeColor="text1"/>
          <w:spacing w:val="6"/>
          <w:w w:val="105"/>
          <w:sz w:val="22"/>
          <w:szCs w:val="22"/>
          <w:lang w:val="it-IT"/>
        </w:rPr>
        <w:t xml:space="preserve"> </w:t>
      </w:r>
      <w:r w:rsidRPr="00831B87">
        <w:rPr>
          <w:rFonts w:ascii="Times New Roman" w:hAnsi="Times New Roman" w:cs="Times New Roman"/>
          <w:b/>
          <w:color w:val="000000" w:themeColor="text1"/>
          <w:w w:val="105"/>
          <w:sz w:val="22"/>
          <w:szCs w:val="22"/>
          <w:lang w:val="it-IT"/>
        </w:rPr>
        <w:t>“Dieta</w:t>
      </w:r>
      <w:r w:rsidRPr="00831B87">
        <w:rPr>
          <w:rFonts w:ascii="Times New Roman" w:hAnsi="Times New Roman" w:cs="Times New Roman"/>
          <w:b/>
          <w:color w:val="000000" w:themeColor="text1"/>
          <w:spacing w:val="4"/>
          <w:w w:val="105"/>
          <w:sz w:val="22"/>
          <w:szCs w:val="22"/>
          <w:lang w:val="it-IT"/>
        </w:rPr>
        <w:t xml:space="preserve"> </w:t>
      </w:r>
      <w:r w:rsidRPr="00831B87">
        <w:rPr>
          <w:rFonts w:ascii="Times New Roman" w:hAnsi="Times New Roman" w:cs="Times New Roman"/>
          <w:b/>
          <w:color w:val="000000" w:themeColor="text1"/>
          <w:w w:val="105"/>
          <w:sz w:val="22"/>
          <w:szCs w:val="22"/>
          <w:lang w:val="it-IT"/>
        </w:rPr>
        <w:t>povera</w:t>
      </w:r>
      <w:r w:rsidRPr="00831B87">
        <w:rPr>
          <w:rFonts w:ascii="Times New Roman" w:hAnsi="Times New Roman" w:cs="Times New Roman"/>
          <w:b/>
          <w:color w:val="000000" w:themeColor="text1"/>
          <w:spacing w:val="4"/>
          <w:w w:val="105"/>
          <w:sz w:val="22"/>
          <w:szCs w:val="22"/>
          <w:lang w:val="it-IT"/>
        </w:rPr>
        <w:t xml:space="preserve"> </w:t>
      </w:r>
      <w:r w:rsidRPr="00831B87">
        <w:rPr>
          <w:rFonts w:ascii="Times New Roman" w:hAnsi="Times New Roman" w:cs="Times New Roman"/>
          <w:b/>
          <w:color w:val="000000" w:themeColor="text1"/>
          <w:w w:val="105"/>
          <w:sz w:val="22"/>
          <w:szCs w:val="22"/>
          <w:lang w:val="it-IT"/>
        </w:rPr>
        <w:t>di</w:t>
      </w:r>
      <w:r w:rsidRPr="00831B87">
        <w:rPr>
          <w:rFonts w:ascii="Times New Roman" w:hAnsi="Times New Roman" w:cs="Times New Roman"/>
          <w:b/>
          <w:color w:val="000000" w:themeColor="text1"/>
          <w:spacing w:val="4"/>
          <w:w w:val="105"/>
          <w:sz w:val="22"/>
          <w:szCs w:val="22"/>
          <w:lang w:val="it-IT"/>
        </w:rPr>
        <w:t xml:space="preserve"> </w:t>
      </w:r>
      <w:r w:rsidRPr="00831B87">
        <w:rPr>
          <w:rFonts w:ascii="Times New Roman" w:hAnsi="Times New Roman" w:cs="Times New Roman"/>
          <w:b/>
          <w:color w:val="000000" w:themeColor="text1"/>
          <w:w w:val="105"/>
          <w:sz w:val="22"/>
          <w:szCs w:val="22"/>
          <w:lang w:val="it-IT"/>
        </w:rPr>
        <w:t>scorie”</w:t>
      </w:r>
      <w:bookmarkEnd w:id="49"/>
    </w:p>
    <w:p w14:paraId="029CE4FF" w14:textId="77777777" w:rsidR="00831B87" w:rsidRPr="00831B87" w:rsidRDefault="00831B87" w:rsidP="00831B87">
      <w:pPr>
        <w:rPr>
          <w:lang w:val="it-IT"/>
        </w:rPr>
      </w:pPr>
    </w:p>
    <w:tbl>
      <w:tblPr>
        <w:tblStyle w:val="TableNormal"/>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650"/>
        <w:gridCol w:w="1533"/>
        <w:gridCol w:w="2580"/>
      </w:tblGrid>
      <w:tr w:rsidR="00F13AD0" w:rsidRPr="000A28EA" w14:paraId="5D5C04D0" w14:textId="77777777" w:rsidTr="000643A1">
        <w:trPr>
          <w:trHeight w:val="255"/>
        </w:trPr>
        <w:tc>
          <w:tcPr>
            <w:tcW w:w="1431" w:type="pct"/>
          </w:tcPr>
          <w:p w14:paraId="5E9171F5" w14:textId="77777777" w:rsidR="00F13AD0" w:rsidRPr="000A28EA" w:rsidRDefault="00F13AD0" w:rsidP="000A28EA">
            <w:pPr>
              <w:pStyle w:val="TableParagraph"/>
              <w:ind w:left="0"/>
              <w:jc w:val="both"/>
              <w:rPr>
                <w:rFonts w:ascii="Times New Roman" w:hAnsi="Times New Roman" w:cs="Times New Roman"/>
              </w:rPr>
            </w:pPr>
          </w:p>
        </w:tc>
        <w:tc>
          <w:tcPr>
            <w:tcW w:w="1331" w:type="pct"/>
          </w:tcPr>
          <w:p w14:paraId="0CCDBF31" w14:textId="77777777" w:rsidR="00F13AD0" w:rsidRPr="000A28EA" w:rsidRDefault="00F13AD0" w:rsidP="000A28EA">
            <w:pPr>
              <w:pStyle w:val="TableParagraph"/>
              <w:spacing w:before="31" w:line="203" w:lineRule="exact"/>
              <w:ind w:left="352"/>
              <w:jc w:val="both"/>
              <w:rPr>
                <w:rFonts w:ascii="Times New Roman" w:hAnsi="Times New Roman" w:cs="Times New Roman"/>
                <w:b/>
              </w:rPr>
            </w:pPr>
            <w:r w:rsidRPr="000A28EA">
              <w:rPr>
                <w:rFonts w:ascii="Times New Roman" w:hAnsi="Times New Roman" w:cs="Times New Roman"/>
                <w:b/>
                <w:spacing w:val="-3"/>
                <w:w w:val="105"/>
              </w:rPr>
              <w:t>CIBI</w:t>
            </w:r>
            <w:r w:rsidRPr="000A28EA">
              <w:rPr>
                <w:rFonts w:ascii="Times New Roman" w:hAnsi="Times New Roman" w:cs="Times New Roman"/>
                <w:b/>
                <w:spacing w:val="-11"/>
                <w:w w:val="105"/>
              </w:rPr>
              <w:t xml:space="preserve"> </w:t>
            </w:r>
            <w:r w:rsidRPr="000A28EA">
              <w:rPr>
                <w:rFonts w:ascii="Times New Roman" w:hAnsi="Times New Roman" w:cs="Times New Roman"/>
                <w:b/>
                <w:spacing w:val="-3"/>
                <w:w w:val="105"/>
              </w:rPr>
              <w:t>DA</w:t>
            </w:r>
            <w:r w:rsidRPr="000A28EA">
              <w:rPr>
                <w:rFonts w:ascii="Times New Roman" w:hAnsi="Times New Roman" w:cs="Times New Roman"/>
                <w:b/>
                <w:spacing w:val="-10"/>
                <w:w w:val="105"/>
              </w:rPr>
              <w:t xml:space="preserve"> </w:t>
            </w:r>
            <w:r w:rsidRPr="000A28EA">
              <w:rPr>
                <w:rFonts w:ascii="Times New Roman" w:hAnsi="Times New Roman" w:cs="Times New Roman"/>
                <w:b/>
                <w:spacing w:val="-2"/>
                <w:w w:val="105"/>
              </w:rPr>
              <w:t>EVITARE</w:t>
            </w:r>
          </w:p>
        </w:tc>
        <w:tc>
          <w:tcPr>
            <w:tcW w:w="2238" w:type="pct"/>
          </w:tcPr>
          <w:p w14:paraId="4C2C5F97" w14:textId="77777777" w:rsidR="00F13AD0" w:rsidRPr="000A28EA" w:rsidRDefault="00F13AD0" w:rsidP="000A28EA">
            <w:pPr>
              <w:pStyle w:val="TableParagraph"/>
              <w:spacing w:before="31" w:line="203" w:lineRule="exact"/>
              <w:ind w:left="1102"/>
              <w:jc w:val="both"/>
              <w:rPr>
                <w:rFonts w:ascii="Times New Roman" w:hAnsi="Times New Roman" w:cs="Times New Roman"/>
                <w:b/>
              </w:rPr>
            </w:pPr>
            <w:r w:rsidRPr="000A28EA">
              <w:rPr>
                <w:rFonts w:ascii="Times New Roman" w:hAnsi="Times New Roman" w:cs="Times New Roman"/>
                <w:b/>
                <w:spacing w:val="-1"/>
                <w:w w:val="105"/>
              </w:rPr>
              <w:t>CIBI</w:t>
            </w:r>
            <w:r w:rsidRPr="000A28EA">
              <w:rPr>
                <w:rFonts w:ascii="Times New Roman" w:hAnsi="Times New Roman" w:cs="Times New Roman"/>
                <w:b/>
                <w:spacing w:val="-12"/>
                <w:w w:val="105"/>
              </w:rPr>
              <w:t xml:space="preserve"> </w:t>
            </w:r>
            <w:r w:rsidRPr="000A28EA">
              <w:rPr>
                <w:rFonts w:ascii="Times New Roman" w:hAnsi="Times New Roman" w:cs="Times New Roman"/>
                <w:b/>
                <w:spacing w:val="-1"/>
                <w:w w:val="105"/>
              </w:rPr>
              <w:t>PERMESSI</w:t>
            </w:r>
          </w:p>
        </w:tc>
      </w:tr>
      <w:tr w:rsidR="00F13AD0" w:rsidRPr="00847046" w14:paraId="1070F713" w14:textId="77777777" w:rsidTr="000643A1">
        <w:trPr>
          <w:trHeight w:val="1215"/>
        </w:trPr>
        <w:tc>
          <w:tcPr>
            <w:tcW w:w="1431" w:type="pct"/>
          </w:tcPr>
          <w:p w14:paraId="2E317B0D" w14:textId="77777777" w:rsidR="00F13AD0" w:rsidRPr="000A28EA" w:rsidRDefault="00F13AD0" w:rsidP="000A28EA">
            <w:pPr>
              <w:pStyle w:val="TableParagraph"/>
              <w:spacing w:before="31"/>
              <w:jc w:val="both"/>
              <w:rPr>
                <w:rFonts w:ascii="Times New Roman" w:hAnsi="Times New Roman" w:cs="Times New Roman"/>
                <w:b/>
              </w:rPr>
            </w:pPr>
            <w:r w:rsidRPr="000A28EA">
              <w:rPr>
                <w:rFonts w:ascii="Times New Roman" w:hAnsi="Times New Roman" w:cs="Times New Roman"/>
                <w:b/>
                <w:w w:val="105"/>
              </w:rPr>
              <w:t>CEREALI:</w:t>
            </w:r>
          </w:p>
        </w:tc>
        <w:tc>
          <w:tcPr>
            <w:tcW w:w="1331" w:type="pct"/>
          </w:tcPr>
          <w:p w14:paraId="3B4A733F" w14:textId="77777777" w:rsidR="00F13AD0" w:rsidRPr="000A28EA" w:rsidRDefault="00F13AD0" w:rsidP="000A28EA">
            <w:pPr>
              <w:pStyle w:val="TableParagraph"/>
              <w:spacing w:before="31" w:line="264" w:lineRule="auto"/>
              <w:ind w:left="67" w:right="170"/>
              <w:jc w:val="both"/>
              <w:rPr>
                <w:rFonts w:ascii="Times New Roman" w:hAnsi="Times New Roman" w:cs="Times New Roman"/>
              </w:rPr>
            </w:pPr>
            <w:r w:rsidRPr="000A28EA">
              <w:rPr>
                <w:rFonts w:ascii="Times New Roman" w:hAnsi="Times New Roman" w:cs="Times New Roman"/>
                <w:spacing w:val="-1"/>
                <w:w w:val="105"/>
              </w:rPr>
              <w:t>Tutti</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i</w:t>
            </w:r>
            <w:r w:rsidRPr="000A28EA">
              <w:rPr>
                <w:rFonts w:ascii="Times New Roman" w:hAnsi="Times New Roman" w:cs="Times New Roman"/>
                <w:spacing w:val="-13"/>
                <w:w w:val="105"/>
              </w:rPr>
              <w:t xml:space="preserve"> </w:t>
            </w:r>
            <w:r w:rsidRPr="000A28EA">
              <w:rPr>
                <w:rFonts w:ascii="Times New Roman" w:hAnsi="Times New Roman" w:cs="Times New Roman"/>
                <w:w w:val="105"/>
              </w:rPr>
              <w:t>prodotti</w:t>
            </w:r>
            <w:r w:rsidRPr="000A28EA">
              <w:rPr>
                <w:rFonts w:ascii="Times New Roman" w:hAnsi="Times New Roman" w:cs="Times New Roman"/>
                <w:spacing w:val="-13"/>
                <w:w w:val="105"/>
              </w:rPr>
              <w:t xml:space="preserve"> </w:t>
            </w:r>
            <w:r w:rsidRPr="000A28EA">
              <w:rPr>
                <w:rFonts w:ascii="Times New Roman" w:hAnsi="Times New Roman" w:cs="Times New Roman"/>
                <w:w w:val="105"/>
              </w:rPr>
              <w:t>confezio</w:t>
            </w:r>
            <w:r w:rsidRPr="000A28EA">
              <w:rPr>
                <w:rFonts w:ascii="Times New Roman" w:hAnsi="Times New Roman" w:cs="Times New Roman"/>
                <w:spacing w:val="-3"/>
                <w:w w:val="105"/>
              </w:rPr>
              <w:t>nati</w:t>
            </w:r>
            <w:r w:rsidRPr="000A28EA">
              <w:rPr>
                <w:rFonts w:ascii="Times New Roman" w:hAnsi="Times New Roman" w:cs="Times New Roman"/>
                <w:spacing w:val="-10"/>
                <w:w w:val="105"/>
              </w:rPr>
              <w:t xml:space="preserve"> </w:t>
            </w:r>
            <w:r w:rsidRPr="000A28EA">
              <w:rPr>
                <w:rFonts w:ascii="Times New Roman" w:hAnsi="Times New Roman" w:cs="Times New Roman"/>
                <w:spacing w:val="-3"/>
                <w:w w:val="105"/>
              </w:rPr>
              <w:t>con</w:t>
            </w:r>
            <w:r w:rsidRPr="000A28EA">
              <w:rPr>
                <w:rFonts w:ascii="Times New Roman" w:hAnsi="Times New Roman" w:cs="Times New Roman"/>
                <w:spacing w:val="-9"/>
                <w:w w:val="105"/>
              </w:rPr>
              <w:t xml:space="preserve"> </w:t>
            </w:r>
            <w:r w:rsidRPr="000A28EA">
              <w:rPr>
                <w:rFonts w:ascii="Times New Roman" w:hAnsi="Times New Roman" w:cs="Times New Roman"/>
                <w:spacing w:val="-3"/>
                <w:w w:val="105"/>
              </w:rPr>
              <w:t>farina</w:t>
            </w:r>
            <w:r w:rsidRPr="000A28EA">
              <w:rPr>
                <w:rFonts w:ascii="Times New Roman" w:hAnsi="Times New Roman" w:cs="Times New Roman"/>
                <w:spacing w:val="-10"/>
                <w:w w:val="105"/>
              </w:rPr>
              <w:t xml:space="preserve"> </w:t>
            </w:r>
            <w:r w:rsidRPr="000A28EA">
              <w:rPr>
                <w:rFonts w:ascii="Times New Roman" w:hAnsi="Times New Roman" w:cs="Times New Roman"/>
                <w:spacing w:val="-2"/>
                <w:w w:val="105"/>
              </w:rPr>
              <w:t xml:space="preserve">integrale. </w:t>
            </w:r>
            <w:r w:rsidRPr="000A28EA">
              <w:rPr>
                <w:rFonts w:ascii="Times New Roman" w:hAnsi="Times New Roman" w:cs="Times New Roman"/>
                <w:w w:val="105"/>
              </w:rPr>
              <w:t>Riso</w:t>
            </w:r>
            <w:r w:rsidRPr="000A28EA">
              <w:rPr>
                <w:rFonts w:ascii="Times New Roman" w:hAnsi="Times New Roman" w:cs="Times New Roman"/>
                <w:spacing w:val="-1"/>
                <w:w w:val="105"/>
              </w:rPr>
              <w:t xml:space="preserve">  </w:t>
            </w:r>
            <w:r w:rsidRPr="000A28EA">
              <w:rPr>
                <w:rFonts w:ascii="Times New Roman" w:hAnsi="Times New Roman" w:cs="Times New Roman"/>
                <w:w w:val="105"/>
              </w:rPr>
              <w:t>integrale.</w:t>
            </w:r>
          </w:p>
        </w:tc>
        <w:tc>
          <w:tcPr>
            <w:tcW w:w="2238" w:type="pct"/>
          </w:tcPr>
          <w:p w14:paraId="32340357" w14:textId="77777777" w:rsidR="00F13AD0" w:rsidRPr="000A28EA" w:rsidRDefault="00F13AD0" w:rsidP="000A28EA">
            <w:pPr>
              <w:pStyle w:val="TableParagraph"/>
              <w:spacing w:line="240" w:lineRule="atLeast"/>
              <w:ind w:left="67"/>
              <w:jc w:val="both"/>
              <w:rPr>
                <w:rFonts w:ascii="Times New Roman" w:hAnsi="Times New Roman" w:cs="Times New Roman"/>
              </w:rPr>
            </w:pPr>
            <w:r w:rsidRPr="000A28EA">
              <w:rPr>
                <w:rFonts w:ascii="Times New Roman" w:hAnsi="Times New Roman" w:cs="Times New Roman"/>
                <w:w w:val="105"/>
              </w:rPr>
              <w:t>Pane bianco ben cotto o tortato, fette</w:t>
            </w:r>
            <w:r w:rsidRPr="000A28EA">
              <w:rPr>
                <w:rFonts w:ascii="Times New Roman" w:hAnsi="Times New Roman" w:cs="Times New Roman"/>
                <w:spacing w:val="1"/>
                <w:w w:val="105"/>
              </w:rPr>
              <w:t xml:space="preserve"> </w:t>
            </w:r>
            <w:r w:rsidRPr="000A28EA">
              <w:rPr>
                <w:rFonts w:ascii="Times New Roman" w:hAnsi="Times New Roman" w:cs="Times New Roman"/>
                <w:w w:val="105"/>
              </w:rPr>
              <w:t>biscottate, crackers o grissini comuni,</w:t>
            </w:r>
            <w:r w:rsidRPr="000A28EA">
              <w:rPr>
                <w:rFonts w:ascii="Times New Roman" w:hAnsi="Times New Roman" w:cs="Times New Roman"/>
                <w:spacing w:val="1"/>
                <w:w w:val="105"/>
              </w:rPr>
              <w:t xml:space="preserve"> </w:t>
            </w:r>
            <w:r w:rsidRPr="000A28EA">
              <w:rPr>
                <w:rFonts w:ascii="Times New Roman" w:hAnsi="Times New Roman" w:cs="Times New Roman"/>
                <w:w w:val="105"/>
              </w:rPr>
              <w:t>riso brillato, pasta comune o all’uovo,</w:t>
            </w:r>
            <w:r w:rsidRPr="000A28EA">
              <w:rPr>
                <w:rFonts w:ascii="Times New Roman" w:hAnsi="Times New Roman" w:cs="Times New Roman"/>
                <w:spacing w:val="1"/>
                <w:w w:val="105"/>
              </w:rPr>
              <w:t xml:space="preserve"> </w:t>
            </w:r>
            <w:r w:rsidRPr="000A28EA">
              <w:rPr>
                <w:rFonts w:ascii="Times New Roman" w:hAnsi="Times New Roman" w:cs="Times New Roman"/>
                <w:w w:val="105"/>
              </w:rPr>
              <w:t>minestre</w:t>
            </w:r>
            <w:r w:rsidRPr="000A28EA">
              <w:rPr>
                <w:rFonts w:ascii="Times New Roman" w:hAnsi="Times New Roman" w:cs="Times New Roman"/>
                <w:spacing w:val="-10"/>
                <w:w w:val="105"/>
              </w:rPr>
              <w:t xml:space="preserve"> </w:t>
            </w:r>
            <w:r w:rsidRPr="000A28EA">
              <w:rPr>
                <w:rFonts w:ascii="Times New Roman" w:hAnsi="Times New Roman" w:cs="Times New Roman"/>
                <w:w w:val="105"/>
              </w:rPr>
              <w:t>o</w:t>
            </w:r>
            <w:r w:rsidRPr="000A28EA">
              <w:rPr>
                <w:rFonts w:ascii="Times New Roman" w:hAnsi="Times New Roman" w:cs="Times New Roman"/>
                <w:spacing w:val="-10"/>
                <w:w w:val="105"/>
              </w:rPr>
              <w:t xml:space="preserve"> </w:t>
            </w:r>
            <w:r w:rsidRPr="000A28EA">
              <w:rPr>
                <w:rFonts w:ascii="Times New Roman" w:hAnsi="Times New Roman" w:cs="Times New Roman"/>
                <w:w w:val="105"/>
              </w:rPr>
              <w:t>semolino,</w:t>
            </w:r>
            <w:r w:rsidRPr="000A28EA">
              <w:rPr>
                <w:rFonts w:ascii="Times New Roman" w:hAnsi="Times New Roman" w:cs="Times New Roman"/>
                <w:spacing w:val="-10"/>
                <w:w w:val="105"/>
              </w:rPr>
              <w:t xml:space="preserve"> </w:t>
            </w:r>
            <w:r w:rsidRPr="000A28EA">
              <w:rPr>
                <w:rFonts w:ascii="Times New Roman" w:hAnsi="Times New Roman" w:cs="Times New Roman"/>
                <w:w w:val="105"/>
              </w:rPr>
              <w:t>crema</w:t>
            </w:r>
            <w:r w:rsidRPr="000A28EA">
              <w:rPr>
                <w:rFonts w:ascii="Times New Roman" w:hAnsi="Times New Roman" w:cs="Times New Roman"/>
                <w:spacing w:val="-10"/>
                <w:w w:val="105"/>
              </w:rPr>
              <w:t xml:space="preserve"> </w:t>
            </w:r>
            <w:r w:rsidRPr="000A28EA">
              <w:rPr>
                <w:rFonts w:ascii="Times New Roman" w:hAnsi="Times New Roman" w:cs="Times New Roman"/>
                <w:w w:val="105"/>
              </w:rPr>
              <w:t>di</w:t>
            </w:r>
            <w:r w:rsidRPr="000A28EA">
              <w:rPr>
                <w:rFonts w:ascii="Times New Roman" w:hAnsi="Times New Roman" w:cs="Times New Roman"/>
                <w:spacing w:val="-10"/>
                <w:w w:val="105"/>
              </w:rPr>
              <w:t xml:space="preserve"> </w:t>
            </w:r>
            <w:r w:rsidRPr="000A28EA">
              <w:rPr>
                <w:rFonts w:ascii="Times New Roman" w:hAnsi="Times New Roman" w:cs="Times New Roman"/>
                <w:w w:val="105"/>
              </w:rPr>
              <w:t>riso,</w:t>
            </w:r>
            <w:r w:rsidRPr="000A28EA">
              <w:rPr>
                <w:rFonts w:ascii="Times New Roman" w:hAnsi="Times New Roman" w:cs="Times New Roman"/>
                <w:spacing w:val="-10"/>
                <w:w w:val="105"/>
              </w:rPr>
              <w:t xml:space="preserve"> </w:t>
            </w:r>
            <w:r w:rsidRPr="000A28EA">
              <w:rPr>
                <w:rFonts w:ascii="Times New Roman" w:hAnsi="Times New Roman" w:cs="Times New Roman"/>
                <w:w w:val="105"/>
              </w:rPr>
              <w:t>fiocchi</w:t>
            </w:r>
            <w:r w:rsidRPr="000A28EA">
              <w:rPr>
                <w:rFonts w:ascii="Times New Roman" w:hAnsi="Times New Roman" w:cs="Times New Roman"/>
                <w:spacing w:val="-2"/>
                <w:w w:val="105"/>
              </w:rPr>
              <w:t xml:space="preserve"> </w:t>
            </w:r>
            <w:r w:rsidRPr="000A28EA">
              <w:rPr>
                <w:rFonts w:ascii="Times New Roman" w:hAnsi="Times New Roman" w:cs="Times New Roman"/>
                <w:w w:val="105"/>
              </w:rPr>
              <w:t>d’avena.</w:t>
            </w:r>
          </w:p>
        </w:tc>
      </w:tr>
      <w:tr w:rsidR="00F13AD0" w:rsidRPr="00847046" w14:paraId="7F61C5C0" w14:textId="77777777" w:rsidTr="000643A1">
        <w:trPr>
          <w:trHeight w:val="1710"/>
        </w:trPr>
        <w:tc>
          <w:tcPr>
            <w:tcW w:w="1431" w:type="pct"/>
          </w:tcPr>
          <w:p w14:paraId="58C35EE8" w14:textId="77777777" w:rsidR="00F13AD0" w:rsidRPr="000A28EA" w:rsidRDefault="00F13AD0" w:rsidP="000A28EA">
            <w:pPr>
              <w:pStyle w:val="TableParagraph"/>
              <w:spacing w:before="31"/>
              <w:jc w:val="both"/>
              <w:rPr>
                <w:rFonts w:ascii="Times New Roman" w:hAnsi="Times New Roman" w:cs="Times New Roman"/>
                <w:b/>
              </w:rPr>
            </w:pPr>
            <w:r w:rsidRPr="000A28EA">
              <w:rPr>
                <w:rFonts w:ascii="Times New Roman" w:hAnsi="Times New Roman" w:cs="Times New Roman"/>
                <w:b/>
                <w:w w:val="105"/>
              </w:rPr>
              <w:t>CARNI:</w:t>
            </w:r>
          </w:p>
        </w:tc>
        <w:tc>
          <w:tcPr>
            <w:tcW w:w="1331" w:type="pct"/>
          </w:tcPr>
          <w:p w14:paraId="5A1CBD4D" w14:textId="77777777" w:rsidR="00F13AD0" w:rsidRPr="000A28EA" w:rsidRDefault="00F13AD0" w:rsidP="000A28EA">
            <w:pPr>
              <w:pStyle w:val="TableParagraph"/>
              <w:spacing w:before="31" w:line="264" w:lineRule="auto"/>
              <w:ind w:left="67"/>
              <w:jc w:val="both"/>
              <w:rPr>
                <w:rFonts w:ascii="Times New Roman" w:hAnsi="Times New Roman" w:cs="Times New Roman"/>
              </w:rPr>
            </w:pPr>
            <w:r w:rsidRPr="000A28EA">
              <w:rPr>
                <w:rFonts w:ascii="Times New Roman" w:hAnsi="Times New Roman" w:cs="Times New Roman"/>
              </w:rPr>
              <w:t>Grasse,</w:t>
            </w:r>
            <w:r w:rsidRPr="000A28EA">
              <w:rPr>
                <w:rFonts w:ascii="Times New Roman" w:hAnsi="Times New Roman" w:cs="Times New Roman"/>
                <w:spacing w:val="22"/>
              </w:rPr>
              <w:t xml:space="preserve"> </w:t>
            </w:r>
            <w:r w:rsidRPr="000A28EA">
              <w:rPr>
                <w:rFonts w:ascii="Times New Roman" w:hAnsi="Times New Roman" w:cs="Times New Roman"/>
              </w:rPr>
              <w:t>conservate,</w:t>
            </w:r>
            <w:r w:rsidRPr="000A28EA">
              <w:rPr>
                <w:rFonts w:ascii="Times New Roman" w:hAnsi="Times New Roman" w:cs="Times New Roman"/>
                <w:spacing w:val="23"/>
              </w:rPr>
              <w:t xml:space="preserve"> </w:t>
            </w:r>
            <w:r w:rsidRPr="000A28EA">
              <w:rPr>
                <w:rFonts w:ascii="Times New Roman" w:hAnsi="Times New Roman" w:cs="Times New Roman"/>
              </w:rPr>
              <w:t>fritte</w:t>
            </w:r>
            <w:r w:rsidRPr="000A28EA">
              <w:rPr>
                <w:rFonts w:ascii="Times New Roman" w:hAnsi="Times New Roman" w:cs="Times New Roman"/>
                <w:spacing w:val="-50"/>
              </w:rPr>
              <w:t xml:space="preserve"> </w:t>
            </w:r>
            <w:r w:rsidRPr="000A28EA">
              <w:rPr>
                <w:rFonts w:ascii="Times New Roman" w:hAnsi="Times New Roman" w:cs="Times New Roman"/>
                <w:w w:val="105"/>
              </w:rPr>
              <w:t>o cotte con grassi o olii,</w:t>
            </w:r>
            <w:r w:rsidRPr="000A28EA">
              <w:rPr>
                <w:rFonts w:ascii="Times New Roman" w:hAnsi="Times New Roman" w:cs="Times New Roman"/>
                <w:spacing w:val="1"/>
                <w:w w:val="105"/>
              </w:rPr>
              <w:t xml:space="preserve"> </w:t>
            </w:r>
            <w:r w:rsidRPr="000A28EA">
              <w:rPr>
                <w:rFonts w:ascii="Times New Roman" w:hAnsi="Times New Roman" w:cs="Times New Roman"/>
                <w:w w:val="105"/>
              </w:rPr>
              <w:t>insaccati.</w:t>
            </w:r>
          </w:p>
        </w:tc>
        <w:tc>
          <w:tcPr>
            <w:tcW w:w="2238" w:type="pct"/>
          </w:tcPr>
          <w:p w14:paraId="1B9716B4" w14:textId="77777777" w:rsidR="00F13AD0" w:rsidRPr="000A28EA" w:rsidRDefault="00F13AD0" w:rsidP="000A28EA">
            <w:pPr>
              <w:pStyle w:val="TableParagraph"/>
              <w:spacing w:before="31" w:line="264" w:lineRule="auto"/>
              <w:ind w:left="67" w:right="89"/>
              <w:jc w:val="both"/>
              <w:rPr>
                <w:rFonts w:ascii="Times New Roman" w:hAnsi="Times New Roman" w:cs="Times New Roman"/>
              </w:rPr>
            </w:pPr>
            <w:r w:rsidRPr="000A28EA">
              <w:rPr>
                <w:rFonts w:ascii="Times New Roman" w:hAnsi="Times New Roman" w:cs="Times New Roman"/>
                <w:w w:val="105"/>
              </w:rPr>
              <w:t>Bianche o rosse purché magre, cotte ai</w:t>
            </w:r>
            <w:r w:rsidRPr="000A28EA">
              <w:rPr>
                <w:rFonts w:ascii="Times New Roman" w:hAnsi="Times New Roman" w:cs="Times New Roman"/>
                <w:spacing w:val="-53"/>
                <w:w w:val="105"/>
              </w:rPr>
              <w:t xml:space="preserve"> </w:t>
            </w:r>
            <w:r w:rsidRPr="000A28EA">
              <w:rPr>
                <w:rFonts w:ascii="Times New Roman" w:hAnsi="Times New Roman" w:cs="Times New Roman"/>
                <w:spacing w:val="-1"/>
                <w:w w:val="105"/>
              </w:rPr>
              <w:t xml:space="preserve">ferri, al vapore, al cartoccio, </w:t>
            </w:r>
            <w:r w:rsidRPr="000A28EA">
              <w:rPr>
                <w:rFonts w:ascii="Times New Roman" w:hAnsi="Times New Roman" w:cs="Times New Roman"/>
                <w:w w:val="105"/>
              </w:rPr>
              <w:t>allo spiedo,</w:t>
            </w:r>
            <w:r w:rsidRPr="000A28EA">
              <w:rPr>
                <w:rFonts w:ascii="Times New Roman" w:hAnsi="Times New Roman" w:cs="Times New Roman"/>
                <w:spacing w:val="-53"/>
                <w:w w:val="105"/>
              </w:rPr>
              <w:t xml:space="preserve"> </w:t>
            </w:r>
            <w:r w:rsidRPr="000A28EA">
              <w:rPr>
                <w:rFonts w:ascii="Times New Roman" w:hAnsi="Times New Roman" w:cs="Times New Roman"/>
                <w:w w:val="105"/>
              </w:rPr>
              <w:t>alla</w:t>
            </w:r>
            <w:r w:rsidRPr="000A28EA">
              <w:rPr>
                <w:rFonts w:ascii="Times New Roman" w:hAnsi="Times New Roman" w:cs="Times New Roman"/>
                <w:spacing w:val="-13"/>
                <w:w w:val="105"/>
              </w:rPr>
              <w:t xml:space="preserve"> </w:t>
            </w:r>
            <w:r w:rsidRPr="000A28EA">
              <w:rPr>
                <w:rFonts w:ascii="Times New Roman" w:hAnsi="Times New Roman" w:cs="Times New Roman"/>
                <w:w w:val="105"/>
              </w:rPr>
              <w:t>brace,</w:t>
            </w:r>
            <w:r w:rsidRPr="000A28EA">
              <w:rPr>
                <w:rFonts w:ascii="Times New Roman" w:hAnsi="Times New Roman" w:cs="Times New Roman"/>
                <w:spacing w:val="-13"/>
                <w:w w:val="105"/>
              </w:rPr>
              <w:t xml:space="preserve"> </w:t>
            </w:r>
            <w:r w:rsidRPr="000A28EA">
              <w:rPr>
                <w:rFonts w:ascii="Times New Roman" w:hAnsi="Times New Roman" w:cs="Times New Roman"/>
                <w:w w:val="105"/>
              </w:rPr>
              <w:t>condite</w:t>
            </w:r>
            <w:r w:rsidRPr="000A28EA">
              <w:rPr>
                <w:rFonts w:ascii="Times New Roman" w:hAnsi="Times New Roman" w:cs="Times New Roman"/>
                <w:spacing w:val="-13"/>
                <w:w w:val="105"/>
              </w:rPr>
              <w:t xml:space="preserve"> </w:t>
            </w:r>
            <w:r w:rsidRPr="000A28EA">
              <w:rPr>
                <w:rFonts w:ascii="Times New Roman" w:hAnsi="Times New Roman" w:cs="Times New Roman"/>
                <w:w w:val="105"/>
              </w:rPr>
              <w:t>con</w:t>
            </w:r>
            <w:r w:rsidRPr="000A28EA">
              <w:rPr>
                <w:rFonts w:ascii="Times New Roman" w:hAnsi="Times New Roman" w:cs="Times New Roman"/>
                <w:spacing w:val="-13"/>
                <w:w w:val="105"/>
              </w:rPr>
              <w:t xml:space="preserve"> </w:t>
            </w:r>
            <w:r w:rsidRPr="000A28EA">
              <w:rPr>
                <w:rFonts w:ascii="Times New Roman" w:hAnsi="Times New Roman" w:cs="Times New Roman"/>
                <w:w w:val="105"/>
              </w:rPr>
              <w:t>limone</w:t>
            </w:r>
            <w:r w:rsidRPr="000A28EA">
              <w:rPr>
                <w:rFonts w:ascii="Times New Roman" w:hAnsi="Times New Roman" w:cs="Times New Roman"/>
                <w:spacing w:val="-12"/>
                <w:w w:val="105"/>
              </w:rPr>
              <w:t xml:space="preserve"> </w:t>
            </w:r>
            <w:r w:rsidRPr="000A28EA">
              <w:rPr>
                <w:rFonts w:ascii="Times New Roman" w:hAnsi="Times New Roman" w:cs="Times New Roman"/>
                <w:w w:val="105"/>
              </w:rPr>
              <w:t>olio</w:t>
            </w:r>
            <w:r w:rsidRPr="000A28EA">
              <w:rPr>
                <w:rFonts w:ascii="Times New Roman" w:hAnsi="Times New Roman" w:cs="Times New Roman"/>
                <w:spacing w:val="-13"/>
                <w:w w:val="105"/>
              </w:rPr>
              <w:t xml:space="preserve"> </w:t>
            </w:r>
            <w:r w:rsidRPr="000A28EA">
              <w:rPr>
                <w:rFonts w:ascii="Times New Roman" w:hAnsi="Times New Roman" w:cs="Times New Roman"/>
                <w:w w:val="105"/>
              </w:rPr>
              <w:t>crudo</w:t>
            </w:r>
            <w:r w:rsidRPr="000A28EA">
              <w:rPr>
                <w:rFonts w:ascii="Times New Roman" w:hAnsi="Times New Roman" w:cs="Times New Roman"/>
                <w:spacing w:val="-53"/>
                <w:w w:val="105"/>
              </w:rPr>
              <w:t xml:space="preserve"> </w:t>
            </w:r>
            <w:r w:rsidRPr="000A28EA">
              <w:rPr>
                <w:rFonts w:ascii="Times New Roman" w:hAnsi="Times New Roman" w:cs="Times New Roman"/>
                <w:w w:val="105"/>
              </w:rPr>
              <w:t>e</w:t>
            </w:r>
            <w:r w:rsidRPr="000A28EA">
              <w:rPr>
                <w:rFonts w:ascii="Times New Roman" w:hAnsi="Times New Roman" w:cs="Times New Roman"/>
                <w:spacing w:val="-14"/>
                <w:w w:val="105"/>
              </w:rPr>
              <w:t xml:space="preserve"> </w:t>
            </w:r>
            <w:r w:rsidRPr="000A28EA">
              <w:rPr>
                <w:rFonts w:ascii="Times New Roman" w:hAnsi="Times New Roman" w:cs="Times New Roman"/>
                <w:w w:val="105"/>
              </w:rPr>
              <w:t>aromi</w:t>
            </w:r>
            <w:r w:rsidRPr="000A28EA">
              <w:rPr>
                <w:rFonts w:ascii="Times New Roman" w:hAnsi="Times New Roman" w:cs="Times New Roman"/>
                <w:spacing w:val="-14"/>
                <w:w w:val="105"/>
              </w:rPr>
              <w:t xml:space="preserve"> </w:t>
            </w:r>
            <w:r w:rsidRPr="000A28EA">
              <w:rPr>
                <w:rFonts w:ascii="Times New Roman" w:hAnsi="Times New Roman" w:cs="Times New Roman"/>
                <w:w w:val="105"/>
              </w:rPr>
              <w:t>naturali</w:t>
            </w:r>
            <w:r w:rsidRPr="000A28EA">
              <w:rPr>
                <w:rFonts w:ascii="Times New Roman" w:hAnsi="Times New Roman" w:cs="Times New Roman"/>
                <w:spacing w:val="-14"/>
                <w:w w:val="105"/>
              </w:rPr>
              <w:t xml:space="preserve"> </w:t>
            </w:r>
            <w:r w:rsidRPr="000A28EA">
              <w:rPr>
                <w:rFonts w:ascii="Times New Roman" w:hAnsi="Times New Roman" w:cs="Times New Roman"/>
                <w:w w:val="105"/>
              </w:rPr>
              <w:t>o</w:t>
            </w:r>
            <w:r w:rsidRPr="000A28EA">
              <w:rPr>
                <w:rFonts w:ascii="Times New Roman" w:hAnsi="Times New Roman" w:cs="Times New Roman"/>
                <w:spacing w:val="-14"/>
                <w:w w:val="105"/>
              </w:rPr>
              <w:t xml:space="preserve"> </w:t>
            </w:r>
            <w:r w:rsidRPr="000A28EA">
              <w:rPr>
                <w:rFonts w:ascii="Times New Roman" w:hAnsi="Times New Roman" w:cs="Times New Roman"/>
                <w:w w:val="105"/>
              </w:rPr>
              <w:t>con</w:t>
            </w:r>
            <w:r w:rsidRPr="000A28EA">
              <w:rPr>
                <w:rFonts w:ascii="Times New Roman" w:hAnsi="Times New Roman" w:cs="Times New Roman"/>
                <w:spacing w:val="-14"/>
                <w:w w:val="105"/>
              </w:rPr>
              <w:t xml:space="preserve"> </w:t>
            </w:r>
            <w:r w:rsidRPr="000A28EA">
              <w:rPr>
                <w:rFonts w:ascii="Times New Roman" w:hAnsi="Times New Roman" w:cs="Times New Roman"/>
                <w:w w:val="105"/>
              </w:rPr>
              <w:t>sugo</w:t>
            </w:r>
            <w:r w:rsidRPr="000A28EA">
              <w:rPr>
                <w:rFonts w:ascii="Times New Roman" w:hAnsi="Times New Roman" w:cs="Times New Roman"/>
                <w:spacing w:val="-13"/>
                <w:w w:val="105"/>
              </w:rPr>
              <w:t xml:space="preserve"> </w:t>
            </w:r>
            <w:r w:rsidRPr="000A28EA">
              <w:rPr>
                <w:rFonts w:ascii="Times New Roman" w:hAnsi="Times New Roman" w:cs="Times New Roman"/>
                <w:w w:val="105"/>
              </w:rPr>
              <w:t>di</w:t>
            </w:r>
            <w:r w:rsidRPr="000A28EA">
              <w:rPr>
                <w:rFonts w:ascii="Times New Roman" w:hAnsi="Times New Roman" w:cs="Times New Roman"/>
                <w:spacing w:val="-14"/>
                <w:w w:val="105"/>
              </w:rPr>
              <w:t xml:space="preserve"> </w:t>
            </w:r>
            <w:r w:rsidRPr="000A28EA">
              <w:rPr>
                <w:rFonts w:ascii="Times New Roman" w:hAnsi="Times New Roman" w:cs="Times New Roman"/>
                <w:w w:val="105"/>
              </w:rPr>
              <w:t>pomodoro</w:t>
            </w:r>
            <w:r w:rsidRPr="000A28EA">
              <w:rPr>
                <w:rFonts w:ascii="Times New Roman" w:hAnsi="Times New Roman" w:cs="Times New Roman"/>
                <w:spacing w:val="-53"/>
                <w:w w:val="105"/>
              </w:rPr>
              <w:t xml:space="preserve"> </w:t>
            </w:r>
            <w:r w:rsidRPr="000A28EA">
              <w:rPr>
                <w:rFonts w:ascii="Times New Roman" w:hAnsi="Times New Roman" w:cs="Times New Roman"/>
                <w:w w:val="105"/>
              </w:rPr>
              <w:t>passato</w:t>
            </w:r>
          </w:p>
          <w:p w14:paraId="0E4EC82B" w14:textId="77777777" w:rsidR="00F13AD0" w:rsidRPr="000A28EA" w:rsidRDefault="00F13AD0" w:rsidP="000A28EA">
            <w:pPr>
              <w:pStyle w:val="TableParagraph"/>
              <w:spacing w:before="14"/>
              <w:ind w:left="67"/>
              <w:jc w:val="both"/>
              <w:rPr>
                <w:rFonts w:ascii="Times New Roman" w:hAnsi="Times New Roman" w:cs="Times New Roman"/>
              </w:rPr>
            </w:pPr>
            <w:r w:rsidRPr="000A28EA">
              <w:rPr>
                <w:rFonts w:ascii="Times New Roman" w:hAnsi="Times New Roman" w:cs="Times New Roman"/>
                <w:w w:val="105"/>
              </w:rPr>
              <w:t>Prosciutto</w:t>
            </w:r>
            <w:r w:rsidRPr="000A28EA">
              <w:rPr>
                <w:rFonts w:ascii="Times New Roman" w:hAnsi="Times New Roman" w:cs="Times New Roman"/>
                <w:spacing w:val="-8"/>
                <w:w w:val="105"/>
              </w:rPr>
              <w:t xml:space="preserve"> </w:t>
            </w:r>
            <w:r w:rsidRPr="000A28EA">
              <w:rPr>
                <w:rFonts w:ascii="Times New Roman" w:hAnsi="Times New Roman" w:cs="Times New Roman"/>
                <w:w w:val="105"/>
              </w:rPr>
              <w:t>crudo</w:t>
            </w:r>
            <w:r w:rsidRPr="000A28EA">
              <w:rPr>
                <w:rFonts w:ascii="Times New Roman" w:hAnsi="Times New Roman" w:cs="Times New Roman"/>
                <w:spacing w:val="-7"/>
                <w:w w:val="105"/>
              </w:rPr>
              <w:t xml:space="preserve"> </w:t>
            </w:r>
            <w:r w:rsidRPr="000A28EA">
              <w:rPr>
                <w:rFonts w:ascii="Times New Roman" w:hAnsi="Times New Roman" w:cs="Times New Roman"/>
                <w:w w:val="105"/>
              </w:rPr>
              <w:t>o</w:t>
            </w:r>
            <w:r w:rsidRPr="000A28EA">
              <w:rPr>
                <w:rFonts w:ascii="Times New Roman" w:hAnsi="Times New Roman" w:cs="Times New Roman"/>
                <w:spacing w:val="-7"/>
                <w:w w:val="105"/>
              </w:rPr>
              <w:t xml:space="preserve"> </w:t>
            </w:r>
            <w:r w:rsidRPr="000A28EA">
              <w:rPr>
                <w:rFonts w:ascii="Times New Roman" w:hAnsi="Times New Roman" w:cs="Times New Roman"/>
                <w:w w:val="105"/>
              </w:rPr>
              <w:t>cotto</w:t>
            </w:r>
            <w:r w:rsidRPr="000A28EA">
              <w:rPr>
                <w:rFonts w:ascii="Times New Roman" w:hAnsi="Times New Roman" w:cs="Times New Roman"/>
                <w:spacing w:val="-8"/>
                <w:w w:val="105"/>
              </w:rPr>
              <w:t xml:space="preserve"> </w:t>
            </w:r>
            <w:r w:rsidRPr="000A28EA">
              <w:rPr>
                <w:rFonts w:ascii="Times New Roman" w:hAnsi="Times New Roman" w:cs="Times New Roman"/>
                <w:w w:val="105"/>
              </w:rPr>
              <w:t>sgrassato,</w:t>
            </w:r>
            <w:r w:rsidRPr="000A28EA">
              <w:rPr>
                <w:rFonts w:ascii="Times New Roman" w:hAnsi="Times New Roman" w:cs="Times New Roman"/>
                <w:spacing w:val="-7"/>
                <w:w w:val="105"/>
              </w:rPr>
              <w:t xml:space="preserve"> </w:t>
            </w:r>
            <w:r w:rsidRPr="000A28EA">
              <w:rPr>
                <w:rFonts w:ascii="Times New Roman" w:hAnsi="Times New Roman" w:cs="Times New Roman"/>
                <w:w w:val="105"/>
              </w:rPr>
              <w:t>bresaola,</w:t>
            </w:r>
            <w:r w:rsidRPr="000A28EA">
              <w:rPr>
                <w:rFonts w:ascii="Times New Roman" w:hAnsi="Times New Roman" w:cs="Times New Roman"/>
                <w:spacing w:val="-12"/>
                <w:w w:val="105"/>
              </w:rPr>
              <w:t xml:space="preserve"> </w:t>
            </w:r>
            <w:r w:rsidRPr="000A28EA">
              <w:rPr>
                <w:rFonts w:ascii="Times New Roman" w:hAnsi="Times New Roman" w:cs="Times New Roman"/>
                <w:w w:val="105"/>
              </w:rPr>
              <w:t>arista</w:t>
            </w:r>
            <w:r w:rsidRPr="000A28EA">
              <w:rPr>
                <w:rFonts w:ascii="Times New Roman" w:hAnsi="Times New Roman" w:cs="Times New Roman"/>
                <w:spacing w:val="-11"/>
                <w:w w:val="105"/>
              </w:rPr>
              <w:t xml:space="preserve"> </w:t>
            </w:r>
            <w:r w:rsidRPr="000A28EA">
              <w:rPr>
                <w:rFonts w:ascii="Times New Roman" w:hAnsi="Times New Roman" w:cs="Times New Roman"/>
                <w:w w:val="105"/>
              </w:rPr>
              <w:t>di</w:t>
            </w:r>
            <w:r w:rsidRPr="000A28EA">
              <w:rPr>
                <w:rFonts w:ascii="Times New Roman" w:hAnsi="Times New Roman" w:cs="Times New Roman"/>
                <w:spacing w:val="-11"/>
                <w:w w:val="105"/>
              </w:rPr>
              <w:t xml:space="preserve"> </w:t>
            </w:r>
            <w:r w:rsidRPr="000A28EA">
              <w:rPr>
                <w:rFonts w:ascii="Times New Roman" w:hAnsi="Times New Roman" w:cs="Times New Roman"/>
                <w:w w:val="105"/>
              </w:rPr>
              <w:t>maiale.</w:t>
            </w:r>
          </w:p>
        </w:tc>
      </w:tr>
      <w:tr w:rsidR="00F13AD0" w:rsidRPr="00847046" w14:paraId="76BF5CF2" w14:textId="77777777" w:rsidTr="000643A1">
        <w:trPr>
          <w:trHeight w:val="495"/>
        </w:trPr>
        <w:tc>
          <w:tcPr>
            <w:tcW w:w="1431" w:type="pct"/>
          </w:tcPr>
          <w:p w14:paraId="64EC566D" w14:textId="77777777" w:rsidR="00F13AD0" w:rsidRPr="000A28EA" w:rsidRDefault="00F13AD0" w:rsidP="000A28EA">
            <w:pPr>
              <w:pStyle w:val="TableParagraph"/>
              <w:spacing w:before="31"/>
              <w:jc w:val="both"/>
              <w:rPr>
                <w:rFonts w:ascii="Times New Roman" w:hAnsi="Times New Roman" w:cs="Times New Roman"/>
                <w:b/>
              </w:rPr>
            </w:pPr>
            <w:r w:rsidRPr="000A28EA">
              <w:rPr>
                <w:rFonts w:ascii="Times New Roman" w:hAnsi="Times New Roman" w:cs="Times New Roman"/>
                <w:b/>
                <w:w w:val="105"/>
              </w:rPr>
              <w:t>PESCI:</w:t>
            </w:r>
          </w:p>
        </w:tc>
        <w:tc>
          <w:tcPr>
            <w:tcW w:w="1331" w:type="pct"/>
          </w:tcPr>
          <w:p w14:paraId="59BC8137" w14:textId="77777777" w:rsidR="00F13AD0" w:rsidRPr="000A28EA" w:rsidRDefault="00F13AD0" w:rsidP="000A28EA">
            <w:pPr>
              <w:pStyle w:val="TableParagraph"/>
              <w:spacing w:line="240" w:lineRule="atLeast"/>
              <w:ind w:left="67" w:right="257"/>
              <w:jc w:val="both"/>
              <w:rPr>
                <w:rFonts w:ascii="Times New Roman" w:hAnsi="Times New Roman" w:cs="Times New Roman"/>
              </w:rPr>
            </w:pPr>
            <w:r w:rsidRPr="000A28EA">
              <w:rPr>
                <w:rFonts w:ascii="Times New Roman" w:hAnsi="Times New Roman" w:cs="Times New Roman"/>
                <w:w w:val="105"/>
              </w:rPr>
              <w:t>Fritti; crostacei; molluschi</w:t>
            </w:r>
          </w:p>
        </w:tc>
        <w:tc>
          <w:tcPr>
            <w:tcW w:w="2238" w:type="pct"/>
          </w:tcPr>
          <w:p w14:paraId="2FB61138" w14:textId="77777777" w:rsidR="00F13AD0" w:rsidRPr="000A28EA" w:rsidRDefault="00F13AD0" w:rsidP="000A28EA">
            <w:pPr>
              <w:pStyle w:val="TableParagraph"/>
              <w:spacing w:line="240" w:lineRule="atLeast"/>
              <w:ind w:left="67"/>
              <w:jc w:val="both"/>
              <w:rPr>
                <w:rFonts w:ascii="Times New Roman" w:hAnsi="Times New Roman" w:cs="Times New Roman"/>
              </w:rPr>
            </w:pPr>
            <w:r w:rsidRPr="000A28EA">
              <w:rPr>
                <w:rFonts w:ascii="Times New Roman" w:hAnsi="Times New Roman" w:cs="Times New Roman"/>
                <w:w w:val="105"/>
              </w:rPr>
              <w:t>Pesci</w:t>
            </w:r>
            <w:r w:rsidRPr="000A28EA">
              <w:rPr>
                <w:rFonts w:ascii="Times New Roman" w:hAnsi="Times New Roman" w:cs="Times New Roman"/>
                <w:spacing w:val="-5"/>
                <w:w w:val="105"/>
              </w:rPr>
              <w:t xml:space="preserve"> </w:t>
            </w:r>
            <w:r w:rsidRPr="000A28EA">
              <w:rPr>
                <w:rFonts w:ascii="Times New Roman" w:hAnsi="Times New Roman" w:cs="Times New Roman"/>
                <w:w w:val="105"/>
              </w:rPr>
              <w:t>di</w:t>
            </w:r>
            <w:r w:rsidRPr="000A28EA">
              <w:rPr>
                <w:rFonts w:ascii="Times New Roman" w:hAnsi="Times New Roman" w:cs="Times New Roman"/>
                <w:spacing w:val="-5"/>
                <w:w w:val="105"/>
              </w:rPr>
              <w:t xml:space="preserve"> </w:t>
            </w:r>
            <w:r w:rsidRPr="000A28EA">
              <w:rPr>
                <w:rFonts w:ascii="Times New Roman" w:hAnsi="Times New Roman" w:cs="Times New Roman"/>
                <w:w w:val="105"/>
              </w:rPr>
              <w:t>fiume</w:t>
            </w:r>
            <w:r w:rsidRPr="000A28EA">
              <w:rPr>
                <w:rFonts w:ascii="Times New Roman" w:hAnsi="Times New Roman" w:cs="Times New Roman"/>
                <w:spacing w:val="-5"/>
                <w:w w:val="105"/>
              </w:rPr>
              <w:t xml:space="preserve"> </w:t>
            </w:r>
            <w:r w:rsidRPr="000A28EA">
              <w:rPr>
                <w:rFonts w:ascii="Times New Roman" w:hAnsi="Times New Roman" w:cs="Times New Roman"/>
                <w:w w:val="105"/>
              </w:rPr>
              <w:t>o</w:t>
            </w:r>
            <w:r w:rsidRPr="000A28EA">
              <w:rPr>
                <w:rFonts w:ascii="Times New Roman" w:hAnsi="Times New Roman" w:cs="Times New Roman"/>
                <w:spacing w:val="-5"/>
                <w:w w:val="105"/>
              </w:rPr>
              <w:t xml:space="preserve"> </w:t>
            </w:r>
            <w:r w:rsidRPr="000A28EA">
              <w:rPr>
                <w:rFonts w:ascii="Times New Roman" w:hAnsi="Times New Roman" w:cs="Times New Roman"/>
                <w:w w:val="105"/>
              </w:rPr>
              <w:t>di</w:t>
            </w:r>
            <w:r w:rsidRPr="000A28EA">
              <w:rPr>
                <w:rFonts w:ascii="Times New Roman" w:hAnsi="Times New Roman" w:cs="Times New Roman"/>
                <w:spacing w:val="-5"/>
                <w:w w:val="105"/>
              </w:rPr>
              <w:t xml:space="preserve"> </w:t>
            </w:r>
            <w:r w:rsidRPr="000A28EA">
              <w:rPr>
                <w:rFonts w:ascii="Times New Roman" w:hAnsi="Times New Roman" w:cs="Times New Roman"/>
                <w:w w:val="105"/>
              </w:rPr>
              <w:t>mare</w:t>
            </w:r>
            <w:r w:rsidRPr="000A28EA">
              <w:rPr>
                <w:rFonts w:ascii="Times New Roman" w:hAnsi="Times New Roman" w:cs="Times New Roman"/>
                <w:spacing w:val="-5"/>
                <w:w w:val="105"/>
              </w:rPr>
              <w:t xml:space="preserve"> </w:t>
            </w:r>
            <w:r w:rsidRPr="000A28EA">
              <w:rPr>
                <w:rFonts w:ascii="Times New Roman" w:hAnsi="Times New Roman" w:cs="Times New Roman"/>
                <w:w w:val="105"/>
              </w:rPr>
              <w:t>lessati,</w:t>
            </w:r>
            <w:r w:rsidRPr="000A28EA">
              <w:rPr>
                <w:rFonts w:ascii="Times New Roman" w:hAnsi="Times New Roman" w:cs="Times New Roman"/>
                <w:spacing w:val="-5"/>
                <w:w w:val="105"/>
              </w:rPr>
              <w:t xml:space="preserve"> </w:t>
            </w:r>
            <w:r w:rsidRPr="000A28EA">
              <w:rPr>
                <w:rFonts w:ascii="Times New Roman" w:hAnsi="Times New Roman" w:cs="Times New Roman"/>
                <w:w w:val="105"/>
              </w:rPr>
              <w:t>conditi</w:t>
            </w:r>
            <w:r w:rsidRPr="000A28EA">
              <w:rPr>
                <w:rFonts w:ascii="Times New Roman" w:hAnsi="Times New Roman" w:cs="Times New Roman"/>
                <w:spacing w:val="-53"/>
                <w:w w:val="105"/>
              </w:rPr>
              <w:t xml:space="preserve"> </w:t>
            </w:r>
            <w:r w:rsidRPr="000A28EA">
              <w:rPr>
                <w:rFonts w:ascii="Times New Roman" w:hAnsi="Times New Roman" w:cs="Times New Roman"/>
                <w:w w:val="105"/>
              </w:rPr>
              <w:t>con</w:t>
            </w:r>
            <w:r w:rsidRPr="000A28EA">
              <w:rPr>
                <w:rFonts w:ascii="Times New Roman" w:hAnsi="Times New Roman" w:cs="Times New Roman"/>
                <w:spacing w:val="-5"/>
                <w:w w:val="105"/>
              </w:rPr>
              <w:t xml:space="preserve"> </w:t>
            </w:r>
            <w:r w:rsidRPr="000A28EA">
              <w:rPr>
                <w:rFonts w:ascii="Times New Roman" w:hAnsi="Times New Roman" w:cs="Times New Roman"/>
                <w:w w:val="105"/>
              </w:rPr>
              <w:t>olio,</w:t>
            </w:r>
            <w:r w:rsidRPr="000A28EA">
              <w:rPr>
                <w:rFonts w:ascii="Times New Roman" w:hAnsi="Times New Roman" w:cs="Times New Roman"/>
                <w:spacing w:val="-4"/>
                <w:w w:val="105"/>
              </w:rPr>
              <w:t xml:space="preserve"> </w:t>
            </w:r>
            <w:r w:rsidRPr="000A28EA">
              <w:rPr>
                <w:rFonts w:ascii="Times New Roman" w:hAnsi="Times New Roman" w:cs="Times New Roman"/>
                <w:w w:val="105"/>
              </w:rPr>
              <w:t>limone</w:t>
            </w:r>
            <w:r w:rsidRPr="000A28EA">
              <w:rPr>
                <w:rFonts w:ascii="Times New Roman" w:hAnsi="Times New Roman" w:cs="Times New Roman"/>
                <w:spacing w:val="-4"/>
                <w:w w:val="105"/>
              </w:rPr>
              <w:t xml:space="preserve"> </w:t>
            </w:r>
            <w:r w:rsidRPr="000A28EA">
              <w:rPr>
                <w:rFonts w:ascii="Times New Roman" w:hAnsi="Times New Roman" w:cs="Times New Roman"/>
                <w:w w:val="105"/>
              </w:rPr>
              <w:t>o</w:t>
            </w:r>
            <w:r w:rsidRPr="000A28EA">
              <w:rPr>
                <w:rFonts w:ascii="Times New Roman" w:hAnsi="Times New Roman" w:cs="Times New Roman"/>
                <w:spacing w:val="-4"/>
                <w:w w:val="105"/>
              </w:rPr>
              <w:t xml:space="preserve"> </w:t>
            </w:r>
            <w:r w:rsidRPr="000A28EA">
              <w:rPr>
                <w:rFonts w:ascii="Times New Roman" w:hAnsi="Times New Roman" w:cs="Times New Roman"/>
                <w:w w:val="105"/>
              </w:rPr>
              <w:t>poca</w:t>
            </w:r>
            <w:r w:rsidRPr="000A28EA">
              <w:rPr>
                <w:rFonts w:ascii="Times New Roman" w:hAnsi="Times New Roman" w:cs="Times New Roman"/>
                <w:spacing w:val="-4"/>
                <w:w w:val="105"/>
              </w:rPr>
              <w:t xml:space="preserve"> </w:t>
            </w:r>
            <w:r w:rsidRPr="000A28EA">
              <w:rPr>
                <w:rFonts w:ascii="Times New Roman" w:hAnsi="Times New Roman" w:cs="Times New Roman"/>
                <w:w w:val="105"/>
              </w:rPr>
              <w:t>maionese.</w:t>
            </w:r>
          </w:p>
        </w:tc>
      </w:tr>
      <w:tr w:rsidR="00F13AD0" w:rsidRPr="000A28EA" w14:paraId="10BAE11D" w14:textId="77777777" w:rsidTr="000643A1">
        <w:trPr>
          <w:trHeight w:val="255"/>
        </w:trPr>
        <w:tc>
          <w:tcPr>
            <w:tcW w:w="1431" w:type="pct"/>
          </w:tcPr>
          <w:p w14:paraId="265D9452" w14:textId="77777777" w:rsidR="00F13AD0" w:rsidRPr="000A28EA" w:rsidRDefault="00F13AD0" w:rsidP="000A28EA">
            <w:pPr>
              <w:pStyle w:val="TableParagraph"/>
              <w:spacing w:before="31" w:line="203" w:lineRule="exact"/>
              <w:jc w:val="both"/>
              <w:rPr>
                <w:rFonts w:ascii="Times New Roman" w:hAnsi="Times New Roman" w:cs="Times New Roman"/>
                <w:b/>
              </w:rPr>
            </w:pPr>
            <w:r w:rsidRPr="000A28EA">
              <w:rPr>
                <w:rFonts w:ascii="Times New Roman" w:hAnsi="Times New Roman" w:cs="Times New Roman"/>
                <w:b/>
                <w:w w:val="105"/>
              </w:rPr>
              <w:t>UOVA:</w:t>
            </w:r>
          </w:p>
        </w:tc>
        <w:tc>
          <w:tcPr>
            <w:tcW w:w="1331" w:type="pct"/>
          </w:tcPr>
          <w:p w14:paraId="6F0FD08C" w14:textId="77777777" w:rsidR="00F13AD0" w:rsidRPr="000A28EA" w:rsidRDefault="00F13AD0" w:rsidP="000A28EA">
            <w:pPr>
              <w:pStyle w:val="TableParagraph"/>
              <w:spacing w:before="31" w:line="203" w:lineRule="exact"/>
              <w:ind w:left="67"/>
              <w:jc w:val="both"/>
              <w:rPr>
                <w:rFonts w:ascii="Times New Roman" w:hAnsi="Times New Roman" w:cs="Times New Roman"/>
              </w:rPr>
            </w:pPr>
            <w:r w:rsidRPr="000A28EA">
              <w:rPr>
                <w:rFonts w:ascii="Times New Roman" w:hAnsi="Times New Roman" w:cs="Times New Roman"/>
                <w:w w:val="105"/>
              </w:rPr>
              <w:t>Fritte</w:t>
            </w:r>
            <w:r w:rsidRPr="000A28EA">
              <w:rPr>
                <w:rFonts w:ascii="Times New Roman" w:hAnsi="Times New Roman" w:cs="Times New Roman"/>
                <w:spacing w:val="-3"/>
                <w:w w:val="105"/>
              </w:rPr>
              <w:t xml:space="preserve"> </w:t>
            </w:r>
            <w:r w:rsidRPr="000A28EA">
              <w:rPr>
                <w:rFonts w:ascii="Times New Roman" w:hAnsi="Times New Roman" w:cs="Times New Roman"/>
                <w:w w:val="105"/>
              </w:rPr>
              <w:t>o</w:t>
            </w:r>
            <w:r w:rsidRPr="000A28EA">
              <w:rPr>
                <w:rFonts w:ascii="Times New Roman" w:hAnsi="Times New Roman" w:cs="Times New Roman"/>
                <w:spacing w:val="-3"/>
                <w:w w:val="105"/>
              </w:rPr>
              <w:t xml:space="preserve"> </w:t>
            </w:r>
            <w:r w:rsidRPr="000A28EA">
              <w:rPr>
                <w:rFonts w:ascii="Times New Roman" w:hAnsi="Times New Roman" w:cs="Times New Roman"/>
                <w:w w:val="105"/>
              </w:rPr>
              <w:t>cotte</w:t>
            </w:r>
            <w:r w:rsidRPr="000A28EA">
              <w:rPr>
                <w:rFonts w:ascii="Times New Roman" w:hAnsi="Times New Roman" w:cs="Times New Roman"/>
                <w:spacing w:val="-3"/>
                <w:w w:val="105"/>
              </w:rPr>
              <w:t xml:space="preserve"> </w:t>
            </w:r>
            <w:r w:rsidRPr="000A28EA">
              <w:rPr>
                <w:rFonts w:ascii="Times New Roman" w:hAnsi="Times New Roman" w:cs="Times New Roman"/>
                <w:w w:val="105"/>
              </w:rPr>
              <w:t>con</w:t>
            </w:r>
            <w:r w:rsidRPr="000A28EA">
              <w:rPr>
                <w:rFonts w:ascii="Times New Roman" w:hAnsi="Times New Roman" w:cs="Times New Roman"/>
                <w:spacing w:val="-3"/>
                <w:w w:val="105"/>
              </w:rPr>
              <w:t xml:space="preserve"> </w:t>
            </w:r>
            <w:r w:rsidRPr="000A28EA">
              <w:rPr>
                <w:rFonts w:ascii="Times New Roman" w:hAnsi="Times New Roman" w:cs="Times New Roman"/>
                <w:w w:val="105"/>
              </w:rPr>
              <w:t>grassi</w:t>
            </w:r>
          </w:p>
        </w:tc>
        <w:tc>
          <w:tcPr>
            <w:tcW w:w="2238" w:type="pct"/>
          </w:tcPr>
          <w:p w14:paraId="4CC084FE" w14:textId="77777777" w:rsidR="00F13AD0" w:rsidRPr="000A28EA" w:rsidRDefault="00F13AD0" w:rsidP="000A28EA">
            <w:pPr>
              <w:pStyle w:val="TableParagraph"/>
              <w:spacing w:before="31" w:line="203" w:lineRule="exact"/>
              <w:ind w:left="67"/>
              <w:jc w:val="both"/>
              <w:rPr>
                <w:rFonts w:ascii="Times New Roman" w:hAnsi="Times New Roman" w:cs="Times New Roman"/>
              </w:rPr>
            </w:pPr>
            <w:r w:rsidRPr="000A28EA">
              <w:rPr>
                <w:rFonts w:ascii="Times New Roman" w:hAnsi="Times New Roman" w:cs="Times New Roman"/>
                <w:spacing w:val="-2"/>
                <w:w w:val="105"/>
              </w:rPr>
              <w:t>Sode,</w:t>
            </w:r>
            <w:r w:rsidRPr="000A28EA">
              <w:rPr>
                <w:rFonts w:ascii="Times New Roman" w:hAnsi="Times New Roman" w:cs="Times New Roman"/>
                <w:spacing w:val="-12"/>
                <w:w w:val="105"/>
              </w:rPr>
              <w:t xml:space="preserve"> </w:t>
            </w:r>
            <w:r w:rsidRPr="000A28EA">
              <w:rPr>
                <w:rFonts w:ascii="Times New Roman" w:hAnsi="Times New Roman" w:cs="Times New Roman"/>
                <w:spacing w:val="-2"/>
                <w:w w:val="105"/>
              </w:rPr>
              <w:t>alla</w:t>
            </w:r>
            <w:r w:rsidRPr="000A28EA">
              <w:rPr>
                <w:rFonts w:ascii="Times New Roman" w:hAnsi="Times New Roman" w:cs="Times New Roman"/>
                <w:spacing w:val="-12"/>
                <w:w w:val="105"/>
              </w:rPr>
              <w:t xml:space="preserve"> </w:t>
            </w:r>
            <w:r w:rsidRPr="000A28EA">
              <w:rPr>
                <w:rFonts w:ascii="Times New Roman" w:hAnsi="Times New Roman" w:cs="Times New Roman"/>
                <w:spacing w:val="-2"/>
                <w:w w:val="105"/>
              </w:rPr>
              <w:t>coque,</w:t>
            </w:r>
            <w:r w:rsidRPr="000A28EA">
              <w:rPr>
                <w:rFonts w:ascii="Times New Roman" w:hAnsi="Times New Roman" w:cs="Times New Roman"/>
                <w:spacing w:val="-12"/>
                <w:w w:val="105"/>
              </w:rPr>
              <w:t xml:space="preserve"> </w:t>
            </w:r>
            <w:r w:rsidRPr="000A28EA">
              <w:rPr>
                <w:rFonts w:ascii="Times New Roman" w:hAnsi="Times New Roman" w:cs="Times New Roman"/>
                <w:spacing w:val="-1"/>
                <w:w w:val="105"/>
              </w:rPr>
              <w:t>affogate.</w:t>
            </w:r>
          </w:p>
        </w:tc>
      </w:tr>
      <w:tr w:rsidR="00F13AD0" w:rsidRPr="00847046" w14:paraId="0B85D615" w14:textId="77777777" w:rsidTr="000643A1">
        <w:trPr>
          <w:trHeight w:val="495"/>
        </w:trPr>
        <w:tc>
          <w:tcPr>
            <w:tcW w:w="1431" w:type="pct"/>
          </w:tcPr>
          <w:p w14:paraId="6C5ACB08" w14:textId="77777777" w:rsidR="00F13AD0" w:rsidRPr="000A28EA" w:rsidRDefault="00F13AD0" w:rsidP="000A28EA">
            <w:pPr>
              <w:pStyle w:val="TableParagraph"/>
              <w:spacing w:before="31"/>
              <w:jc w:val="both"/>
              <w:rPr>
                <w:rFonts w:ascii="Times New Roman" w:hAnsi="Times New Roman" w:cs="Times New Roman"/>
                <w:b/>
              </w:rPr>
            </w:pPr>
            <w:r w:rsidRPr="000A28EA">
              <w:rPr>
                <w:rFonts w:ascii="Times New Roman" w:hAnsi="Times New Roman" w:cs="Times New Roman"/>
                <w:b/>
                <w:w w:val="105"/>
              </w:rPr>
              <w:t>FORMAGGI</w:t>
            </w:r>
          </w:p>
        </w:tc>
        <w:tc>
          <w:tcPr>
            <w:tcW w:w="1331" w:type="pct"/>
          </w:tcPr>
          <w:p w14:paraId="722BE644" w14:textId="77777777" w:rsidR="00F13AD0" w:rsidRPr="000A28EA" w:rsidRDefault="00F13AD0" w:rsidP="000A28EA">
            <w:pPr>
              <w:pStyle w:val="TableParagraph"/>
              <w:spacing w:line="240" w:lineRule="atLeast"/>
              <w:ind w:left="67" w:right="45"/>
              <w:jc w:val="both"/>
              <w:rPr>
                <w:rFonts w:ascii="Times New Roman" w:hAnsi="Times New Roman" w:cs="Times New Roman"/>
              </w:rPr>
            </w:pPr>
            <w:r w:rsidRPr="000A28EA">
              <w:rPr>
                <w:rFonts w:ascii="Times New Roman" w:hAnsi="Times New Roman" w:cs="Times New Roman"/>
                <w:w w:val="105"/>
              </w:rPr>
              <w:t>Piccanti o molto grassi o</w:t>
            </w:r>
            <w:r w:rsidRPr="000A28EA">
              <w:rPr>
                <w:rFonts w:ascii="Times New Roman" w:hAnsi="Times New Roman" w:cs="Times New Roman"/>
                <w:spacing w:val="-53"/>
                <w:w w:val="105"/>
              </w:rPr>
              <w:t xml:space="preserve"> </w:t>
            </w:r>
            <w:r w:rsidRPr="000A28EA">
              <w:rPr>
                <w:rFonts w:ascii="Times New Roman" w:hAnsi="Times New Roman" w:cs="Times New Roman"/>
                <w:w w:val="105"/>
              </w:rPr>
              <w:t>con</w:t>
            </w:r>
            <w:r w:rsidRPr="000A28EA">
              <w:rPr>
                <w:rFonts w:ascii="Times New Roman" w:hAnsi="Times New Roman" w:cs="Times New Roman"/>
                <w:spacing w:val="1"/>
                <w:w w:val="105"/>
              </w:rPr>
              <w:t xml:space="preserve"> </w:t>
            </w:r>
            <w:r w:rsidRPr="000A28EA">
              <w:rPr>
                <w:rFonts w:ascii="Times New Roman" w:hAnsi="Times New Roman" w:cs="Times New Roman"/>
                <w:w w:val="105"/>
              </w:rPr>
              <w:t>muffe.</w:t>
            </w:r>
          </w:p>
        </w:tc>
        <w:tc>
          <w:tcPr>
            <w:tcW w:w="2238" w:type="pct"/>
          </w:tcPr>
          <w:p w14:paraId="192DC25B" w14:textId="77777777" w:rsidR="00F13AD0" w:rsidRPr="000A28EA" w:rsidRDefault="00F13AD0" w:rsidP="000A28EA">
            <w:pPr>
              <w:pStyle w:val="TableParagraph"/>
              <w:spacing w:line="240" w:lineRule="atLeast"/>
              <w:ind w:left="67"/>
              <w:jc w:val="both"/>
              <w:rPr>
                <w:rFonts w:ascii="Times New Roman" w:hAnsi="Times New Roman" w:cs="Times New Roman"/>
              </w:rPr>
            </w:pPr>
            <w:r w:rsidRPr="000A28EA">
              <w:rPr>
                <w:rFonts w:ascii="Times New Roman" w:hAnsi="Times New Roman" w:cs="Times New Roman"/>
                <w:spacing w:val="-1"/>
                <w:w w:val="105"/>
              </w:rPr>
              <w:t>Freschi</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tipo</w:t>
            </w:r>
            <w:r w:rsidRPr="000A28EA">
              <w:rPr>
                <w:rFonts w:ascii="Times New Roman" w:hAnsi="Times New Roman" w:cs="Times New Roman"/>
                <w:spacing w:val="-13"/>
                <w:w w:val="105"/>
              </w:rPr>
              <w:t xml:space="preserve"> </w:t>
            </w:r>
            <w:r w:rsidRPr="000A28EA">
              <w:rPr>
                <w:rFonts w:ascii="Times New Roman" w:hAnsi="Times New Roman" w:cs="Times New Roman"/>
                <w:w w:val="105"/>
              </w:rPr>
              <w:t>mozzarella,</w:t>
            </w:r>
            <w:r w:rsidRPr="000A28EA">
              <w:rPr>
                <w:rFonts w:ascii="Times New Roman" w:hAnsi="Times New Roman" w:cs="Times New Roman"/>
                <w:spacing w:val="-13"/>
                <w:w w:val="105"/>
              </w:rPr>
              <w:t xml:space="preserve"> </w:t>
            </w:r>
            <w:r w:rsidRPr="000A28EA">
              <w:rPr>
                <w:rFonts w:ascii="Times New Roman" w:hAnsi="Times New Roman" w:cs="Times New Roman"/>
                <w:w w:val="105"/>
              </w:rPr>
              <w:t>ricotta</w:t>
            </w:r>
            <w:r w:rsidRPr="000A28EA">
              <w:rPr>
                <w:rFonts w:ascii="Times New Roman" w:hAnsi="Times New Roman" w:cs="Times New Roman"/>
                <w:spacing w:val="-12"/>
                <w:w w:val="105"/>
              </w:rPr>
              <w:t xml:space="preserve"> </w:t>
            </w:r>
            <w:r w:rsidRPr="000A28EA">
              <w:rPr>
                <w:rFonts w:ascii="Times New Roman" w:hAnsi="Times New Roman" w:cs="Times New Roman"/>
                <w:w w:val="105"/>
              </w:rPr>
              <w:t>di</w:t>
            </w:r>
            <w:r w:rsidRPr="000A28EA">
              <w:rPr>
                <w:rFonts w:ascii="Times New Roman" w:hAnsi="Times New Roman" w:cs="Times New Roman"/>
                <w:spacing w:val="-13"/>
                <w:w w:val="105"/>
              </w:rPr>
              <w:t xml:space="preserve"> </w:t>
            </w:r>
            <w:r w:rsidRPr="000A28EA">
              <w:rPr>
                <w:rFonts w:ascii="Times New Roman" w:hAnsi="Times New Roman" w:cs="Times New Roman"/>
                <w:w w:val="105"/>
              </w:rPr>
              <w:t>vacca,</w:t>
            </w:r>
            <w:r w:rsidRPr="000A28EA">
              <w:rPr>
                <w:rFonts w:ascii="Times New Roman" w:hAnsi="Times New Roman" w:cs="Times New Roman"/>
                <w:spacing w:val="-52"/>
                <w:w w:val="105"/>
              </w:rPr>
              <w:t xml:space="preserve"> </w:t>
            </w:r>
            <w:r w:rsidRPr="000A28EA">
              <w:rPr>
                <w:rFonts w:ascii="Times New Roman" w:hAnsi="Times New Roman" w:cs="Times New Roman"/>
                <w:w w:val="105"/>
              </w:rPr>
              <w:t>stracchino</w:t>
            </w:r>
            <w:r w:rsidRPr="000A28EA">
              <w:rPr>
                <w:rFonts w:ascii="Times New Roman" w:hAnsi="Times New Roman" w:cs="Times New Roman"/>
                <w:spacing w:val="-4"/>
                <w:w w:val="105"/>
              </w:rPr>
              <w:t xml:space="preserve"> </w:t>
            </w:r>
            <w:r w:rsidRPr="000A28EA">
              <w:rPr>
                <w:rFonts w:ascii="Times New Roman" w:hAnsi="Times New Roman" w:cs="Times New Roman"/>
                <w:w w:val="105"/>
              </w:rPr>
              <w:t>o</w:t>
            </w:r>
            <w:r w:rsidRPr="000A28EA">
              <w:rPr>
                <w:rFonts w:ascii="Times New Roman" w:hAnsi="Times New Roman" w:cs="Times New Roman"/>
                <w:spacing w:val="-3"/>
                <w:w w:val="105"/>
              </w:rPr>
              <w:t xml:space="preserve"> </w:t>
            </w:r>
            <w:r w:rsidRPr="000A28EA">
              <w:rPr>
                <w:rFonts w:ascii="Times New Roman" w:hAnsi="Times New Roman" w:cs="Times New Roman"/>
                <w:w w:val="105"/>
              </w:rPr>
              <w:t>parmigiano,</w:t>
            </w:r>
            <w:r w:rsidRPr="000A28EA">
              <w:rPr>
                <w:rFonts w:ascii="Times New Roman" w:hAnsi="Times New Roman" w:cs="Times New Roman"/>
                <w:spacing w:val="-3"/>
                <w:w w:val="105"/>
              </w:rPr>
              <w:t xml:space="preserve"> </w:t>
            </w:r>
            <w:r w:rsidRPr="000A28EA">
              <w:rPr>
                <w:rFonts w:ascii="Times New Roman" w:hAnsi="Times New Roman" w:cs="Times New Roman"/>
                <w:w w:val="105"/>
              </w:rPr>
              <w:t>grana.</w:t>
            </w:r>
          </w:p>
        </w:tc>
      </w:tr>
      <w:tr w:rsidR="00F13AD0" w:rsidRPr="00847046" w14:paraId="7798EED9" w14:textId="77777777" w:rsidTr="000643A1">
        <w:trPr>
          <w:trHeight w:val="255"/>
        </w:trPr>
        <w:tc>
          <w:tcPr>
            <w:tcW w:w="1431" w:type="pct"/>
          </w:tcPr>
          <w:p w14:paraId="28729FDF" w14:textId="77777777" w:rsidR="00F13AD0" w:rsidRPr="000A28EA" w:rsidRDefault="00F13AD0" w:rsidP="000A28EA">
            <w:pPr>
              <w:pStyle w:val="TableParagraph"/>
              <w:spacing w:before="31" w:line="203" w:lineRule="exact"/>
              <w:jc w:val="both"/>
              <w:rPr>
                <w:rFonts w:ascii="Times New Roman" w:hAnsi="Times New Roman" w:cs="Times New Roman"/>
                <w:b/>
              </w:rPr>
            </w:pPr>
            <w:r w:rsidRPr="000A28EA">
              <w:rPr>
                <w:rFonts w:ascii="Times New Roman" w:hAnsi="Times New Roman" w:cs="Times New Roman"/>
                <w:b/>
                <w:w w:val="105"/>
              </w:rPr>
              <w:t>LATTICINI:</w:t>
            </w:r>
          </w:p>
        </w:tc>
        <w:tc>
          <w:tcPr>
            <w:tcW w:w="1331" w:type="pct"/>
          </w:tcPr>
          <w:p w14:paraId="506C0959" w14:textId="77777777" w:rsidR="00F13AD0" w:rsidRPr="000A28EA" w:rsidRDefault="00F13AD0" w:rsidP="000A28EA">
            <w:pPr>
              <w:pStyle w:val="TableParagraph"/>
              <w:spacing w:before="31" w:line="203" w:lineRule="exact"/>
              <w:ind w:left="67"/>
              <w:jc w:val="both"/>
              <w:rPr>
                <w:rFonts w:ascii="Times New Roman" w:hAnsi="Times New Roman" w:cs="Times New Roman"/>
              </w:rPr>
            </w:pPr>
            <w:r w:rsidRPr="000A28EA">
              <w:rPr>
                <w:rFonts w:ascii="Times New Roman" w:hAnsi="Times New Roman" w:cs="Times New Roman"/>
                <w:w w:val="105"/>
              </w:rPr>
              <w:t>latte:</w:t>
            </w:r>
            <w:r w:rsidRPr="000A28EA">
              <w:rPr>
                <w:rFonts w:ascii="Times New Roman" w:hAnsi="Times New Roman" w:cs="Times New Roman"/>
                <w:spacing w:val="7"/>
                <w:w w:val="105"/>
              </w:rPr>
              <w:t xml:space="preserve"> </w:t>
            </w:r>
            <w:r w:rsidRPr="000A28EA">
              <w:rPr>
                <w:rFonts w:ascii="Times New Roman" w:hAnsi="Times New Roman" w:cs="Times New Roman"/>
                <w:w w:val="105"/>
              </w:rPr>
              <w:t>tutti</w:t>
            </w:r>
            <w:r w:rsidRPr="000A28EA">
              <w:rPr>
                <w:rFonts w:ascii="Times New Roman" w:hAnsi="Times New Roman" w:cs="Times New Roman"/>
                <w:spacing w:val="7"/>
                <w:w w:val="105"/>
              </w:rPr>
              <w:t xml:space="preserve"> </w:t>
            </w:r>
            <w:r w:rsidRPr="000A28EA">
              <w:rPr>
                <w:rFonts w:ascii="Times New Roman" w:hAnsi="Times New Roman" w:cs="Times New Roman"/>
                <w:w w:val="105"/>
              </w:rPr>
              <w:t>i</w:t>
            </w:r>
            <w:r w:rsidRPr="000A28EA">
              <w:rPr>
                <w:rFonts w:ascii="Times New Roman" w:hAnsi="Times New Roman" w:cs="Times New Roman"/>
                <w:spacing w:val="7"/>
                <w:w w:val="105"/>
              </w:rPr>
              <w:t xml:space="preserve"> </w:t>
            </w:r>
            <w:r w:rsidRPr="000A28EA">
              <w:rPr>
                <w:rFonts w:ascii="Times New Roman" w:hAnsi="Times New Roman" w:cs="Times New Roman"/>
                <w:w w:val="105"/>
              </w:rPr>
              <w:t>tipi.</w:t>
            </w:r>
          </w:p>
        </w:tc>
        <w:tc>
          <w:tcPr>
            <w:tcW w:w="2238" w:type="pct"/>
          </w:tcPr>
          <w:p w14:paraId="5BAF8547" w14:textId="77777777" w:rsidR="00F13AD0" w:rsidRPr="000A28EA" w:rsidRDefault="00F13AD0" w:rsidP="000A28EA">
            <w:pPr>
              <w:pStyle w:val="TableParagraph"/>
              <w:spacing w:before="31" w:line="203" w:lineRule="exact"/>
              <w:ind w:left="67"/>
              <w:jc w:val="both"/>
              <w:rPr>
                <w:rFonts w:ascii="Times New Roman" w:hAnsi="Times New Roman" w:cs="Times New Roman"/>
              </w:rPr>
            </w:pPr>
            <w:r w:rsidRPr="000A28EA">
              <w:rPr>
                <w:rFonts w:ascii="Times New Roman" w:hAnsi="Times New Roman" w:cs="Times New Roman"/>
                <w:spacing w:val="-1"/>
                <w:w w:val="105"/>
              </w:rPr>
              <w:t>Yogurt</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naturali</w:t>
            </w:r>
            <w:r w:rsidRPr="000A28EA">
              <w:rPr>
                <w:rFonts w:ascii="Times New Roman" w:hAnsi="Times New Roman" w:cs="Times New Roman"/>
                <w:spacing w:val="-13"/>
                <w:w w:val="105"/>
              </w:rPr>
              <w:t xml:space="preserve"> </w:t>
            </w:r>
            <w:r w:rsidRPr="000A28EA">
              <w:rPr>
                <w:rFonts w:ascii="Times New Roman" w:hAnsi="Times New Roman" w:cs="Times New Roman"/>
                <w:w w:val="105"/>
              </w:rPr>
              <w:t>interi</w:t>
            </w:r>
            <w:r w:rsidRPr="000A28EA">
              <w:rPr>
                <w:rFonts w:ascii="Times New Roman" w:hAnsi="Times New Roman" w:cs="Times New Roman"/>
                <w:spacing w:val="-13"/>
                <w:w w:val="105"/>
              </w:rPr>
              <w:t xml:space="preserve"> </w:t>
            </w:r>
            <w:r w:rsidRPr="000A28EA">
              <w:rPr>
                <w:rFonts w:ascii="Times New Roman" w:hAnsi="Times New Roman" w:cs="Times New Roman"/>
                <w:w w:val="105"/>
              </w:rPr>
              <w:t>o</w:t>
            </w:r>
            <w:r w:rsidRPr="000A28EA">
              <w:rPr>
                <w:rFonts w:ascii="Times New Roman" w:hAnsi="Times New Roman" w:cs="Times New Roman"/>
                <w:spacing w:val="-13"/>
                <w:w w:val="105"/>
              </w:rPr>
              <w:t xml:space="preserve"> </w:t>
            </w:r>
            <w:r w:rsidRPr="000A28EA">
              <w:rPr>
                <w:rFonts w:ascii="Times New Roman" w:hAnsi="Times New Roman" w:cs="Times New Roman"/>
                <w:w w:val="105"/>
              </w:rPr>
              <w:t>magri</w:t>
            </w:r>
          </w:p>
        </w:tc>
      </w:tr>
      <w:tr w:rsidR="00F13AD0" w:rsidRPr="00847046" w14:paraId="30AA785B" w14:textId="77777777" w:rsidTr="000643A1">
        <w:trPr>
          <w:trHeight w:val="1455"/>
        </w:trPr>
        <w:tc>
          <w:tcPr>
            <w:tcW w:w="1431" w:type="pct"/>
          </w:tcPr>
          <w:p w14:paraId="410FF6EA" w14:textId="77777777" w:rsidR="00F13AD0" w:rsidRPr="000A28EA" w:rsidRDefault="00F13AD0" w:rsidP="000A28EA">
            <w:pPr>
              <w:pStyle w:val="TableParagraph"/>
              <w:spacing w:before="31"/>
              <w:jc w:val="both"/>
              <w:rPr>
                <w:rFonts w:ascii="Times New Roman" w:hAnsi="Times New Roman" w:cs="Times New Roman"/>
                <w:b/>
              </w:rPr>
            </w:pPr>
            <w:r w:rsidRPr="000A28EA">
              <w:rPr>
                <w:rFonts w:ascii="Times New Roman" w:hAnsi="Times New Roman" w:cs="Times New Roman"/>
                <w:b/>
                <w:w w:val="105"/>
              </w:rPr>
              <w:lastRenderedPageBreak/>
              <w:t>ORTAGGI:</w:t>
            </w:r>
          </w:p>
        </w:tc>
        <w:tc>
          <w:tcPr>
            <w:tcW w:w="1331" w:type="pct"/>
          </w:tcPr>
          <w:p w14:paraId="1C80410F" w14:textId="77777777" w:rsidR="00F13AD0" w:rsidRPr="000A28EA" w:rsidRDefault="00F13AD0" w:rsidP="000A28EA">
            <w:pPr>
              <w:pStyle w:val="TableParagraph"/>
              <w:spacing w:before="31" w:line="264" w:lineRule="auto"/>
              <w:ind w:left="67" w:right="249"/>
              <w:jc w:val="both"/>
              <w:rPr>
                <w:rFonts w:ascii="Times New Roman" w:hAnsi="Times New Roman" w:cs="Times New Roman"/>
              </w:rPr>
            </w:pPr>
            <w:r w:rsidRPr="000A28EA">
              <w:rPr>
                <w:rFonts w:ascii="Times New Roman" w:hAnsi="Times New Roman" w:cs="Times New Roman"/>
                <w:spacing w:val="-3"/>
                <w:w w:val="105"/>
              </w:rPr>
              <w:t>Verdure</w:t>
            </w:r>
            <w:r w:rsidRPr="000A28EA">
              <w:rPr>
                <w:rFonts w:ascii="Times New Roman" w:hAnsi="Times New Roman" w:cs="Times New Roman"/>
                <w:spacing w:val="-11"/>
                <w:w w:val="105"/>
              </w:rPr>
              <w:t xml:space="preserve"> </w:t>
            </w:r>
            <w:r w:rsidRPr="000A28EA">
              <w:rPr>
                <w:rFonts w:ascii="Times New Roman" w:hAnsi="Times New Roman" w:cs="Times New Roman"/>
                <w:spacing w:val="-3"/>
                <w:w w:val="105"/>
              </w:rPr>
              <w:t>crude</w:t>
            </w:r>
            <w:r w:rsidRPr="000A28EA">
              <w:rPr>
                <w:rFonts w:ascii="Times New Roman" w:hAnsi="Times New Roman" w:cs="Times New Roman"/>
                <w:spacing w:val="-10"/>
                <w:w w:val="105"/>
              </w:rPr>
              <w:t xml:space="preserve"> </w:t>
            </w:r>
            <w:r w:rsidRPr="000A28EA">
              <w:rPr>
                <w:rFonts w:ascii="Times New Roman" w:hAnsi="Times New Roman" w:cs="Times New Roman"/>
                <w:spacing w:val="-2"/>
                <w:w w:val="105"/>
              </w:rPr>
              <w:t>in</w:t>
            </w:r>
            <w:r w:rsidRPr="000A28EA">
              <w:rPr>
                <w:rFonts w:ascii="Times New Roman" w:hAnsi="Times New Roman" w:cs="Times New Roman"/>
                <w:spacing w:val="-11"/>
                <w:w w:val="105"/>
              </w:rPr>
              <w:t xml:space="preserve"> </w:t>
            </w:r>
            <w:r w:rsidRPr="000A28EA">
              <w:rPr>
                <w:rFonts w:ascii="Times New Roman" w:hAnsi="Times New Roman" w:cs="Times New Roman"/>
                <w:spacing w:val="-2"/>
                <w:w w:val="105"/>
              </w:rPr>
              <w:t>gene</w:t>
            </w:r>
            <w:r w:rsidRPr="000A28EA">
              <w:rPr>
                <w:rFonts w:ascii="Times New Roman" w:hAnsi="Times New Roman" w:cs="Times New Roman"/>
                <w:spacing w:val="-1"/>
                <w:w w:val="105"/>
              </w:rPr>
              <w:t>rale, cavoli, cavolfiori,</w:t>
            </w:r>
            <w:r w:rsidRPr="000A28EA">
              <w:rPr>
                <w:rFonts w:ascii="Times New Roman" w:hAnsi="Times New Roman" w:cs="Times New Roman"/>
                <w:w w:val="105"/>
              </w:rPr>
              <w:t xml:space="preserve"> broccoli;</w:t>
            </w:r>
          </w:p>
          <w:p w14:paraId="7F4C8BF3" w14:textId="77777777" w:rsidR="00F13AD0" w:rsidRPr="000A28EA" w:rsidRDefault="00F13AD0" w:rsidP="000A28EA">
            <w:pPr>
              <w:pStyle w:val="TableParagraph"/>
              <w:spacing w:line="264" w:lineRule="auto"/>
              <w:ind w:left="67" w:right="300"/>
              <w:jc w:val="both"/>
              <w:rPr>
                <w:rFonts w:ascii="Times New Roman" w:hAnsi="Times New Roman" w:cs="Times New Roman"/>
              </w:rPr>
            </w:pPr>
            <w:r w:rsidRPr="000A28EA">
              <w:rPr>
                <w:rFonts w:ascii="Times New Roman" w:hAnsi="Times New Roman" w:cs="Times New Roman"/>
                <w:spacing w:val="-1"/>
                <w:w w:val="105"/>
              </w:rPr>
              <w:t>Legumi:</w:t>
            </w:r>
            <w:r w:rsidRPr="000A28EA">
              <w:rPr>
                <w:rFonts w:ascii="Times New Roman" w:hAnsi="Times New Roman" w:cs="Times New Roman"/>
                <w:spacing w:val="-11"/>
                <w:w w:val="105"/>
              </w:rPr>
              <w:t xml:space="preserve"> </w:t>
            </w:r>
            <w:r w:rsidRPr="000A28EA">
              <w:rPr>
                <w:rFonts w:ascii="Times New Roman" w:hAnsi="Times New Roman" w:cs="Times New Roman"/>
                <w:spacing w:val="-1"/>
                <w:w w:val="105"/>
              </w:rPr>
              <w:t>fagioli,</w:t>
            </w:r>
            <w:r w:rsidRPr="000A28EA">
              <w:rPr>
                <w:rFonts w:ascii="Times New Roman" w:hAnsi="Times New Roman" w:cs="Times New Roman"/>
                <w:spacing w:val="-10"/>
                <w:w w:val="105"/>
              </w:rPr>
              <w:t xml:space="preserve"> </w:t>
            </w:r>
            <w:r w:rsidRPr="000A28EA">
              <w:rPr>
                <w:rFonts w:ascii="Times New Roman" w:hAnsi="Times New Roman" w:cs="Times New Roman"/>
                <w:spacing w:val="-1"/>
                <w:w w:val="105"/>
              </w:rPr>
              <w:t>piselli,</w:t>
            </w:r>
            <w:r w:rsidRPr="000A28EA">
              <w:rPr>
                <w:rFonts w:ascii="Times New Roman" w:hAnsi="Times New Roman" w:cs="Times New Roman"/>
                <w:spacing w:val="-53"/>
                <w:w w:val="105"/>
              </w:rPr>
              <w:t xml:space="preserve"> </w:t>
            </w:r>
            <w:r w:rsidRPr="000A28EA">
              <w:rPr>
                <w:rFonts w:ascii="Times New Roman" w:hAnsi="Times New Roman" w:cs="Times New Roman"/>
                <w:w w:val="105"/>
              </w:rPr>
              <w:t>ceci.</w:t>
            </w:r>
          </w:p>
          <w:p w14:paraId="36A1EFA0" w14:textId="77777777" w:rsidR="00F13AD0" w:rsidRPr="000A28EA" w:rsidRDefault="00F13AD0" w:rsidP="000A28EA">
            <w:pPr>
              <w:pStyle w:val="TableParagraph"/>
              <w:spacing w:line="203" w:lineRule="exact"/>
              <w:ind w:left="67"/>
              <w:jc w:val="both"/>
              <w:rPr>
                <w:rFonts w:ascii="Times New Roman" w:hAnsi="Times New Roman" w:cs="Times New Roman"/>
              </w:rPr>
            </w:pPr>
            <w:r w:rsidRPr="000A28EA">
              <w:rPr>
                <w:rFonts w:ascii="Times New Roman" w:hAnsi="Times New Roman" w:cs="Times New Roman"/>
                <w:spacing w:val="-4"/>
                <w:w w:val="105"/>
              </w:rPr>
              <w:t>Minestroni</w:t>
            </w:r>
            <w:r w:rsidRPr="000A28EA">
              <w:rPr>
                <w:rFonts w:ascii="Times New Roman" w:hAnsi="Times New Roman" w:cs="Times New Roman"/>
                <w:spacing w:val="-9"/>
                <w:w w:val="105"/>
              </w:rPr>
              <w:t xml:space="preserve"> </w:t>
            </w:r>
            <w:r w:rsidRPr="000A28EA">
              <w:rPr>
                <w:rFonts w:ascii="Times New Roman" w:hAnsi="Times New Roman" w:cs="Times New Roman"/>
                <w:spacing w:val="-3"/>
                <w:w w:val="105"/>
              </w:rPr>
              <w:t>di</w:t>
            </w:r>
            <w:r w:rsidRPr="000A28EA">
              <w:rPr>
                <w:rFonts w:ascii="Times New Roman" w:hAnsi="Times New Roman" w:cs="Times New Roman"/>
                <w:spacing w:val="-9"/>
                <w:w w:val="105"/>
              </w:rPr>
              <w:t xml:space="preserve"> </w:t>
            </w:r>
            <w:r w:rsidRPr="000A28EA">
              <w:rPr>
                <w:rFonts w:ascii="Times New Roman" w:hAnsi="Times New Roman" w:cs="Times New Roman"/>
                <w:spacing w:val="-3"/>
                <w:w w:val="105"/>
              </w:rPr>
              <w:t>verdure.</w:t>
            </w:r>
          </w:p>
        </w:tc>
        <w:tc>
          <w:tcPr>
            <w:tcW w:w="2238" w:type="pct"/>
          </w:tcPr>
          <w:p w14:paraId="7D729AD2" w14:textId="77777777" w:rsidR="00F13AD0" w:rsidRPr="000A28EA" w:rsidRDefault="00F13AD0" w:rsidP="000A28EA">
            <w:pPr>
              <w:pStyle w:val="TableParagraph"/>
              <w:spacing w:before="31" w:line="264" w:lineRule="auto"/>
              <w:ind w:left="67" w:right="64"/>
              <w:jc w:val="both"/>
              <w:rPr>
                <w:rFonts w:ascii="Times New Roman" w:hAnsi="Times New Roman" w:cs="Times New Roman"/>
              </w:rPr>
            </w:pPr>
            <w:r w:rsidRPr="000A28EA">
              <w:rPr>
                <w:rFonts w:ascii="Times New Roman" w:hAnsi="Times New Roman" w:cs="Times New Roman"/>
                <w:w w:val="105"/>
              </w:rPr>
              <w:t>Carote,</w:t>
            </w:r>
            <w:r w:rsidRPr="000A28EA">
              <w:rPr>
                <w:rFonts w:ascii="Times New Roman" w:hAnsi="Times New Roman" w:cs="Times New Roman"/>
                <w:spacing w:val="-12"/>
                <w:w w:val="105"/>
              </w:rPr>
              <w:t xml:space="preserve"> </w:t>
            </w:r>
            <w:r w:rsidRPr="000A28EA">
              <w:rPr>
                <w:rFonts w:ascii="Times New Roman" w:hAnsi="Times New Roman" w:cs="Times New Roman"/>
                <w:w w:val="105"/>
              </w:rPr>
              <w:t>patate,</w:t>
            </w:r>
            <w:r w:rsidRPr="000A28EA">
              <w:rPr>
                <w:rFonts w:ascii="Times New Roman" w:hAnsi="Times New Roman" w:cs="Times New Roman"/>
                <w:spacing w:val="-11"/>
                <w:w w:val="105"/>
              </w:rPr>
              <w:t xml:space="preserve"> </w:t>
            </w:r>
            <w:r w:rsidRPr="000A28EA">
              <w:rPr>
                <w:rFonts w:ascii="Times New Roman" w:hAnsi="Times New Roman" w:cs="Times New Roman"/>
                <w:w w:val="105"/>
              </w:rPr>
              <w:t>zucchine</w:t>
            </w:r>
            <w:r w:rsidRPr="000A28EA">
              <w:rPr>
                <w:rFonts w:ascii="Times New Roman" w:hAnsi="Times New Roman" w:cs="Times New Roman"/>
                <w:spacing w:val="-11"/>
                <w:w w:val="105"/>
              </w:rPr>
              <w:t xml:space="preserve"> </w:t>
            </w:r>
            <w:r w:rsidRPr="000A28EA">
              <w:rPr>
                <w:rFonts w:ascii="Times New Roman" w:hAnsi="Times New Roman" w:cs="Times New Roman"/>
                <w:w w:val="105"/>
              </w:rPr>
              <w:t>lessate</w:t>
            </w:r>
            <w:r w:rsidRPr="000A28EA">
              <w:rPr>
                <w:rFonts w:ascii="Times New Roman" w:hAnsi="Times New Roman" w:cs="Times New Roman"/>
                <w:spacing w:val="-11"/>
                <w:w w:val="105"/>
              </w:rPr>
              <w:t xml:space="preserve"> </w:t>
            </w:r>
            <w:r w:rsidRPr="000A28EA">
              <w:rPr>
                <w:rFonts w:ascii="Times New Roman" w:hAnsi="Times New Roman" w:cs="Times New Roman"/>
                <w:w w:val="105"/>
              </w:rPr>
              <w:t>condite</w:t>
            </w:r>
            <w:r w:rsidRPr="000A28EA">
              <w:rPr>
                <w:rFonts w:ascii="Times New Roman" w:hAnsi="Times New Roman" w:cs="Times New Roman"/>
                <w:spacing w:val="-53"/>
                <w:w w:val="105"/>
              </w:rPr>
              <w:t xml:space="preserve"> </w:t>
            </w:r>
            <w:r w:rsidRPr="000A28EA">
              <w:rPr>
                <w:rFonts w:ascii="Times New Roman" w:hAnsi="Times New Roman" w:cs="Times New Roman"/>
                <w:w w:val="105"/>
              </w:rPr>
              <w:t>con olio e limone o sotto forma di purea</w:t>
            </w:r>
            <w:r w:rsidRPr="000A28EA">
              <w:rPr>
                <w:rFonts w:ascii="Times New Roman" w:hAnsi="Times New Roman" w:cs="Times New Roman"/>
                <w:spacing w:val="-53"/>
                <w:w w:val="105"/>
              </w:rPr>
              <w:t xml:space="preserve"> </w:t>
            </w:r>
            <w:r w:rsidRPr="000A28EA">
              <w:rPr>
                <w:rFonts w:ascii="Times New Roman" w:hAnsi="Times New Roman" w:cs="Times New Roman"/>
                <w:w w:val="105"/>
              </w:rPr>
              <w:t>(senza latte), punte di asparagi. Centri-</w:t>
            </w:r>
            <w:r w:rsidRPr="000A28EA">
              <w:rPr>
                <w:rFonts w:ascii="Times New Roman" w:hAnsi="Times New Roman" w:cs="Times New Roman"/>
                <w:spacing w:val="1"/>
                <w:w w:val="105"/>
              </w:rPr>
              <w:t xml:space="preserve"> </w:t>
            </w:r>
            <w:r w:rsidRPr="000A28EA">
              <w:rPr>
                <w:rFonts w:ascii="Times New Roman" w:hAnsi="Times New Roman" w:cs="Times New Roman"/>
                <w:spacing w:val="-1"/>
                <w:w w:val="105"/>
              </w:rPr>
              <w:t xml:space="preserve">fughe di ortaggi, </w:t>
            </w:r>
            <w:r w:rsidRPr="000A28EA">
              <w:rPr>
                <w:rFonts w:ascii="Times New Roman" w:hAnsi="Times New Roman" w:cs="Times New Roman"/>
                <w:w w:val="105"/>
              </w:rPr>
              <w:t>brodi vegetali o passati</w:t>
            </w:r>
            <w:r w:rsidRPr="000A28EA">
              <w:rPr>
                <w:rFonts w:ascii="Times New Roman" w:hAnsi="Times New Roman" w:cs="Times New Roman"/>
                <w:spacing w:val="-53"/>
                <w:w w:val="105"/>
              </w:rPr>
              <w:t xml:space="preserve"> </w:t>
            </w:r>
            <w:r w:rsidRPr="000A28EA">
              <w:rPr>
                <w:rFonts w:ascii="Times New Roman" w:hAnsi="Times New Roman" w:cs="Times New Roman"/>
                <w:w w:val="105"/>
              </w:rPr>
              <w:t>confezionati</w:t>
            </w:r>
            <w:r w:rsidRPr="000A28EA">
              <w:rPr>
                <w:rFonts w:ascii="Times New Roman" w:hAnsi="Times New Roman" w:cs="Times New Roman"/>
                <w:spacing w:val="-1"/>
                <w:w w:val="105"/>
              </w:rPr>
              <w:t xml:space="preserve"> </w:t>
            </w:r>
            <w:r w:rsidRPr="000A28EA">
              <w:rPr>
                <w:rFonts w:ascii="Times New Roman" w:hAnsi="Times New Roman" w:cs="Times New Roman"/>
                <w:w w:val="105"/>
              </w:rPr>
              <w:t>con</w:t>
            </w:r>
            <w:r w:rsidRPr="000A28EA">
              <w:rPr>
                <w:rFonts w:ascii="Times New Roman" w:hAnsi="Times New Roman" w:cs="Times New Roman"/>
                <w:spacing w:val="-1"/>
                <w:w w:val="105"/>
              </w:rPr>
              <w:t xml:space="preserve"> </w:t>
            </w:r>
            <w:r w:rsidRPr="000A28EA">
              <w:rPr>
                <w:rFonts w:ascii="Times New Roman" w:hAnsi="Times New Roman" w:cs="Times New Roman"/>
                <w:w w:val="105"/>
              </w:rPr>
              <w:t>questi ortaggi.</w:t>
            </w:r>
          </w:p>
        </w:tc>
      </w:tr>
      <w:tr w:rsidR="00F13AD0" w:rsidRPr="000A28EA" w14:paraId="154994E8" w14:textId="77777777" w:rsidTr="000643A1">
        <w:trPr>
          <w:trHeight w:val="975"/>
        </w:trPr>
        <w:tc>
          <w:tcPr>
            <w:tcW w:w="1431" w:type="pct"/>
          </w:tcPr>
          <w:p w14:paraId="16D7FD86" w14:textId="77777777" w:rsidR="00F13AD0" w:rsidRPr="000A28EA" w:rsidRDefault="00F13AD0" w:rsidP="000A28EA">
            <w:pPr>
              <w:pStyle w:val="TableParagraph"/>
              <w:spacing w:before="31"/>
              <w:jc w:val="both"/>
              <w:rPr>
                <w:rFonts w:ascii="Times New Roman" w:hAnsi="Times New Roman" w:cs="Times New Roman"/>
                <w:b/>
              </w:rPr>
            </w:pPr>
            <w:r w:rsidRPr="000A28EA">
              <w:rPr>
                <w:rFonts w:ascii="Times New Roman" w:hAnsi="Times New Roman" w:cs="Times New Roman"/>
                <w:b/>
                <w:w w:val="105"/>
              </w:rPr>
              <w:t>FRUTTA</w:t>
            </w:r>
          </w:p>
        </w:tc>
        <w:tc>
          <w:tcPr>
            <w:tcW w:w="1331" w:type="pct"/>
          </w:tcPr>
          <w:p w14:paraId="7725B593" w14:textId="77777777" w:rsidR="00F13AD0" w:rsidRPr="000A28EA" w:rsidRDefault="00F13AD0" w:rsidP="000A28EA">
            <w:pPr>
              <w:pStyle w:val="TableParagraph"/>
              <w:spacing w:line="240" w:lineRule="atLeast"/>
              <w:ind w:left="67" w:right="159"/>
              <w:jc w:val="both"/>
              <w:rPr>
                <w:rFonts w:ascii="Times New Roman" w:hAnsi="Times New Roman" w:cs="Times New Roman"/>
              </w:rPr>
            </w:pPr>
            <w:r w:rsidRPr="000A28EA">
              <w:rPr>
                <w:rFonts w:ascii="Times New Roman" w:hAnsi="Times New Roman" w:cs="Times New Roman"/>
              </w:rPr>
              <w:t>Cruda,</w:t>
            </w:r>
            <w:r w:rsidRPr="000A28EA">
              <w:rPr>
                <w:rFonts w:ascii="Times New Roman" w:hAnsi="Times New Roman" w:cs="Times New Roman"/>
                <w:spacing w:val="9"/>
              </w:rPr>
              <w:t xml:space="preserve"> </w:t>
            </w:r>
            <w:r w:rsidRPr="000A28EA">
              <w:rPr>
                <w:rFonts w:ascii="Times New Roman" w:hAnsi="Times New Roman" w:cs="Times New Roman"/>
              </w:rPr>
              <w:t>cotta</w:t>
            </w:r>
            <w:r w:rsidRPr="000A28EA">
              <w:rPr>
                <w:rFonts w:ascii="Times New Roman" w:hAnsi="Times New Roman" w:cs="Times New Roman"/>
                <w:spacing w:val="10"/>
              </w:rPr>
              <w:t xml:space="preserve"> </w:t>
            </w:r>
            <w:r w:rsidRPr="000A28EA">
              <w:rPr>
                <w:rFonts w:ascii="Times New Roman" w:hAnsi="Times New Roman" w:cs="Times New Roman"/>
              </w:rPr>
              <w:t>ingenerale;</w:t>
            </w:r>
            <w:r w:rsidRPr="000A28EA">
              <w:rPr>
                <w:rFonts w:ascii="Times New Roman" w:hAnsi="Times New Roman" w:cs="Times New Roman"/>
                <w:spacing w:val="-50"/>
              </w:rPr>
              <w:t xml:space="preserve"> </w:t>
            </w:r>
            <w:r w:rsidRPr="000A28EA">
              <w:rPr>
                <w:rFonts w:ascii="Times New Roman" w:hAnsi="Times New Roman" w:cs="Times New Roman"/>
                <w:w w:val="105"/>
              </w:rPr>
              <w:t>frutta</w:t>
            </w:r>
            <w:r w:rsidRPr="000A28EA">
              <w:rPr>
                <w:rFonts w:ascii="Times New Roman" w:hAnsi="Times New Roman" w:cs="Times New Roman"/>
                <w:spacing w:val="-9"/>
                <w:w w:val="105"/>
              </w:rPr>
              <w:t xml:space="preserve"> </w:t>
            </w:r>
            <w:r w:rsidRPr="000A28EA">
              <w:rPr>
                <w:rFonts w:ascii="Times New Roman" w:hAnsi="Times New Roman" w:cs="Times New Roman"/>
                <w:w w:val="105"/>
              </w:rPr>
              <w:t>secca,</w:t>
            </w:r>
            <w:r w:rsidRPr="000A28EA">
              <w:rPr>
                <w:rFonts w:ascii="Times New Roman" w:hAnsi="Times New Roman" w:cs="Times New Roman"/>
                <w:spacing w:val="-9"/>
                <w:w w:val="105"/>
              </w:rPr>
              <w:t xml:space="preserve"> </w:t>
            </w:r>
            <w:r w:rsidRPr="000A28EA">
              <w:rPr>
                <w:rFonts w:ascii="Times New Roman" w:hAnsi="Times New Roman" w:cs="Times New Roman"/>
                <w:w w:val="105"/>
              </w:rPr>
              <w:t>frutti</w:t>
            </w:r>
            <w:r w:rsidRPr="000A28EA">
              <w:rPr>
                <w:rFonts w:ascii="Times New Roman" w:hAnsi="Times New Roman" w:cs="Times New Roman"/>
                <w:spacing w:val="-9"/>
                <w:w w:val="105"/>
              </w:rPr>
              <w:t xml:space="preserve"> </w:t>
            </w:r>
            <w:r w:rsidRPr="000A28EA">
              <w:rPr>
                <w:rFonts w:ascii="Times New Roman" w:hAnsi="Times New Roman" w:cs="Times New Roman"/>
                <w:w w:val="105"/>
              </w:rPr>
              <w:t>di</w:t>
            </w:r>
            <w:r w:rsidRPr="000A28EA">
              <w:rPr>
                <w:rFonts w:ascii="Times New Roman" w:hAnsi="Times New Roman" w:cs="Times New Roman"/>
                <w:spacing w:val="-9"/>
                <w:w w:val="105"/>
              </w:rPr>
              <w:t xml:space="preserve"> </w:t>
            </w:r>
            <w:r w:rsidRPr="000A28EA">
              <w:rPr>
                <w:rFonts w:ascii="Times New Roman" w:hAnsi="Times New Roman" w:cs="Times New Roman"/>
                <w:w w:val="105"/>
              </w:rPr>
              <w:t>bosco, fichi; frutta sciroppata</w:t>
            </w:r>
          </w:p>
        </w:tc>
        <w:tc>
          <w:tcPr>
            <w:tcW w:w="2238" w:type="pct"/>
          </w:tcPr>
          <w:p w14:paraId="7CB3B592" w14:textId="77777777" w:rsidR="00F13AD0" w:rsidRPr="000A28EA" w:rsidRDefault="00F13AD0" w:rsidP="000A28EA">
            <w:pPr>
              <w:pStyle w:val="TableParagraph"/>
              <w:spacing w:before="31" w:line="264" w:lineRule="auto"/>
              <w:ind w:left="67"/>
              <w:jc w:val="both"/>
              <w:rPr>
                <w:rFonts w:ascii="Times New Roman" w:hAnsi="Times New Roman" w:cs="Times New Roman"/>
              </w:rPr>
            </w:pPr>
            <w:r w:rsidRPr="000A28EA">
              <w:rPr>
                <w:rFonts w:ascii="Times New Roman" w:hAnsi="Times New Roman" w:cs="Times New Roman"/>
                <w:w w:val="105"/>
              </w:rPr>
              <w:t>Mele grattugiate, banane schiacciate,</w:t>
            </w:r>
            <w:r w:rsidRPr="000A28EA">
              <w:rPr>
                <w:rFonts w:ascii="Times New Roman" w:hAnsi="Times New Roman" w:cs="Times New Roman"/>
                <w:spacing w:val="1"/>
                <w:w w:val="105"/>
              </w:rPr>
              <w:t xml:space="preserve"> </w:t>
            </w:r>
            <w:r w:rsidRPr="000A28EA">
              <w:rPr>
                <w:rFonts w:ascii="Times New Roman" w:hAnsi="Times New Roman" w:cs="Times New Roman"/>
                <w:spacing w:val="-2"/>
                <w:w w:val="105"/>
              </w:rPr>
              <w:t>spremute</w:t>
            </w:r>
            <w:r w:rsidRPr="000A28EA">
              <w:rPr>
                <w:rFonts w:ascii="Times New Roman" w:hAnsi="Times New Roman" w:cs="Times New Roman"/>
                <w:spacing w:val="-12"/>
                <w:w w:val="105"/>
              </w:rPr>
              <w:t xml:space="preserve"> </w:t>
            </w:r>
            <w:r w:rsidRPr="000A28EA">
              <w:rPr>
                <w:rFonts w:ascii="Times New Roman" w:hAnsi="Times New Roman" w:cs="Times New Roman"/>
                <w:spacing w:val="-2"/>
                <w:w w:val="105"/>
              </w:rPr>
              <w:t>di</w:t>
            </w:r>
            <w:r w:rsidRPr="000A28EA">
              <w:rPr>
                <w:rFonts w:ascii="Times New Roman" w:hAnsi="Times New Roman" w:cs="Times New Roman"/>
                <w:spacing w:val="-11"/>
                <w:w w:val="105"/>
              </w:rPr>
              <w:t xml:space="preserve"> </w:t>
            </w:r>
            <w:r w:rsidRPr="000A28EA">
              <w:rPr>
                <w:rFonts w:ascii="Times New Roman" w:hAnsi="Times New Roman" w:cs="Times New Roman"/>
                <w:spacing w:val="-2"/>
                <w:w w:val="105"/>
              </w:rPr>
              <w:t>agrumi,</w:t>
            </w:r>
            <w:r w:rsidRPr="000A28EA">
              <w:rPr>
                <w:rFonts w:ascii="Times New Roman" w:hAnsi="Times New Roman" w:cs="Times New Roman"/>
                <w:spacing w:val="-11"/>
                <w:w w:val="105"/>
              </w:rPr>
              <w:t xml:space="preserve"> </w:t>
            </w:r>
            <w:r w:rsidRPr="000A28EA">
              <w:rPr>
                <w:rFonts w:ascii="Times New Roman" w:hAnsi="Times New Roman" w:cs="Times New Roman"/>
                <w:spacing w:val="-2"/>
                <w:w w:val="105"/>
              </w:rPr>
              <w:t>centrifughe</w:t>
            </w:r>
            <w:r w:rsidRPr="000A28EA">
              <w:rPr>
                <w:rFonts w:ascii="Times New Roman" w:hAnsi="Times New Roman" w:cs="Times New Roman"/>
                <w:spacing w:val="-11"/>
                <w:w w:val="105"/>
              </w:rPr>
              <w:t xml:space="preserve"> </w:t>
            </w:r>
            <w:r w:rsidRPr="000A28EA">
              <w:rPr>
                <w:rFonts w:ascii="Times New Roman" w:hAnsi="Times New Roman" w:cs="Times New Roman"/>
                <w:spacing w:val="-1"/>
                <w:w w:val="105"/>
              </w:rPr>
              <w:t>di</w:t>
            </w:r>
            <w:r w:rsidRPr="000A28EA">
              <w:rPr>
                <w:rFonts w:ascii="Times New Roman" w:hAnsi="Times New Roman" w:cs="Times New Roman"/>
                <w:spacing w:val="-11"/>
                <w:w w:val="105"/>
              </w:rPr>
              <w:t xml:space="preserve"> </w:t>
            </w:r>
            <w:r w:rsidRPr="000A28EA">
              <w:rPr>
                <w:rFonts w:ascii="Times New Roman" w:hAnsi="Times New Roman" w:cs="Times New Roman"/>
                <w:spacing w:val="-1"/>
                <w:w w:val="105"/>
              </w:rPr>
              <w:t>frutta.</w:t>
            </w:r>
            <w:r w:rsidRPr="000A28EA">
              <w:rPr>
                <w:rFonts w:ascii="Times New Roman" w:hAnsi="Times New Roman" w:cs="Times New Roman"/>
                <w:spacing w:val="-52"/>
                <w:w w:val="105"/>
              </w:rPr>
              <w:t xml:space="preserve"> </w:t>
            </w:r>
            <w:r w:rsidRPr="000A28EA">
              <w:rPr>
                <w:rFonts w:ascii="Times New Roman" w:hAnsi="Times New Roman" w:cs="Times New Roman"/>
                <w:w w:val="105"/>
              </w:rPr>
              <w:t>Succo</w:t>
            </w:r>
            <w:r w:rsidRPr="000A28EA">
              <w:rPr>
                <w:rFonts w:ascii="Times New Roman" w:hAnsi="Times New Roman" w:cs="Times New Roman"/>
                <w:spacing w:val="3"/>
                <w:w w:val="105"/>
              </w:rPr>
              <w:t xml:space="preserve"> </w:t>
            </w:r>
            <w:r w:rsidRPr="000A28EA">
              <w:rPr>
                <w:rFonts w:ascii="Times New Roman" w:hAnsi="Times New Roman" w:cs="Times New Roman"/>
                <w:w w:val="105"/>
              </w:rPr>
              <w:t>di</w:t>
            </w:r>
            <w:r w:rsidRPr="000A28EA">
              <w:rPr>
                <w:rFonts w:ascii="Times New Roman" w:hAnsi="Times New Roman" w:cs="Times New Roman"/>
                <w:spacing w:val="3"/>
                <w:w w:val="105"/>
              </w:rPr>
              <w:t xml:space="preserve"> </w:t>
            </w:r>
            <w:r w:rsidRPr="000A28EA">
              <w:rPr>
                <w:rFonts w:ascii="Times New Roman" w:hAnsi="Times New Roman" w:cs="Times New Roman"/>
                <w:w w:val="105"/>
              </w:rPr>
              <w:t>limone.</w:t>
            </w:r>
          </w:p>
        </w:tc>
      </w:tr>
      <w:tr w:rsidR="00F13AD0" w:rsidRPr="00847046" w14:paraId="3FEF45E9" w14:textId="77777777" w:rsidTr="000643A1">
        <w:trPr>
          <w:trHeight w:val="735"/>
        </w:trPr>
        <w:tc>
          <w:tcPr>
            <w:tcW w:w="1431" w:type="pct"/>
          </w:tcPr>
          <w:p w14:paraId="42E24D4A" w14:textId="77777777" w:rsidR="00F13AD0" w:rsidRPr="000A28EA" w:rsidRDefault="00F13AD0" w:rsidP="000A28EA">
            <w:pPr>
              <w:pStyle w:val="TableParagraph"/>
              <w:spacing w:before="31"/>
              <w:jc w:val="both"/>
              <w:rPr>
                <w:rFonts w:ascii="Times New Roman" w:hAnsi="Times New Roman" w:cs="Times New Roman"/>
                <w:b/>
              </w:rPr>
            </w:pPr>
            <w:r w:rsidRPr="000A28EA">
              <w:rPr>
                <w:rFonts w:ascii="Times New Roman" w:hAnsi="Times New Roman" w:cs="Times New Roman"/>
                <w:b/>
                <w:w w:val="105"/>
              </w:rPr>
              <w:t>BEVANDE</w:t>
            </w:r>
          </w:p>
        </w:tc>
        <w:tc>
          <w:tcPr>
            <w:tcW w:w="1331" w:type="pct"/>
          </w:tcPr>
          <w:p w14:paraId="7EBBF4E2" w14:textId="77777777" w:rsidR="00F13AD0" w:rsidRPr="000A28EA" w:rsidRDefault="00F13AD0" w:rsidP="000A28EA">
            <w:pPr>
              <w:pStyle w:val="TableParagraph"/>
              <w:spacing w:line="240" w:lineRule="atLeast"/>
              <w:ind w:left="67" w:right="143"/>
              <w:jc w:val="both"/>
              <w:rPr>
                <w:rFonts w:ascii="Times New Roman" w:hAnsi="Times New Roman" w:cs="Times New Roman"/>
              </w:rPr>
            </w:pPr>
            <w:r w:rsidRPr="000A28EA">
              <w:rPr>
                <w:rFonts w:ascii="Times New Roman" w:hAnsi="Times New Roman" w:cs="Times New Roman"/>
                <w:w w:val="105"/>
              </w:rPr>
              <w:t>Latte, caffè, cioccolato,</w:t>
            </w:r>
            <w:r w:rsidRPr="000A28EA">
              <w:rPr>
                <w:rFonts w:ascii="Times New Roman" w:hAnsi="Times New Roman" w:cs="Times New Roman"/>
                <w:spacing w:val="-53"/>
                <w:w w:val="105"/>
              </w:rPr>
              <w:t xml:space="preserve"> </w:t>
            </w:r>
            <w:r w:rsidRPr="000A28EA">
              <w:rPr>
                <w:rFonts w:ascii="Times New Roman" w:hAnsi="Times New Roman" w:cs="Times New Roman"/>
              </w:rPr>
              <w:t>alcolici,</w:t>
            </w:r>
            <w:r w:rsidRPr="000A28EA">
              <w:rPr>
                <w:rFonts w:ascii="Times New Roman" w:hAnsi="Times New Roman" w:cs="Times New Roman"/>
                <w:spacing w:val="18"/>
              </w:rPr>
              <w:t xml:space="preserve"> </w:t>
            </w:r>
            <w:r w:rsidRPr="000A28EA">
              <w:rPr>
                <w:rFonts w:ascii="Times New Roman" w:hAnsi="Times New Roman" w:cs="Times New Roman"/>
              </w:rPr>
              <w:t>bevande</w:t>
            </w:r>
            <w:r w:rsidRPr="000A28EA">
              <w:rPr>
                <w:rFonts w:ascii="Times New Roman" w:hAnsi="Times New Roman" w:cs="Times New Roman"/>
                <w:spacing w:val="19"/>
              </w:rPr>
              <w:t xml:space="preserve"> </w:t>
            </w:r>
            <w:r w:rsidRPr="000A28EA">
              <w:rPr>
                <w:rFonts w:ascii="Times New Roman" w:hAnsi="Times New Roman" w:cs="Times New Roman"/>
              </w:rPr>
              <w:t>gassa-</w:t>
            </w:r>
            <w:r w:rsidRPr="000A28EA">
              <w:rPr>
                <w:rFonts w:ascii="Times New Roman" w:hAnsi="Times New Roman" w:cs="Times New Roman"/>
                <w:spacing w:val="-49"/>
              </w:rPr>
              <w:t xml:space="preserve"> </w:t>
            </w:r>
            <w:r w:rsidRPr="000A28EA">
              <w:rPr>
                <w:rFonts w:ascii="Times New Roman" w:hAnsi="Times New Roman" w:cs="Times New Roman"/>
                <w:w w:val="105"/>
              </w:rPr>
              <w:t>te,</w:t>
            </w:r>
            <w:r w:rsidRPr="000A28EA">
              <w:rPr>
                <w:rFonts w:ascii="Times New Roman" w:hAnsi="Times New Roman" w:cs="Times New Roman"/>
                <w:spacing w:val="-1"/>
                <w:w w:val="105"/>
              </w:rPr>
              <w:t xml:space="preserve"> </w:t>
            </w:r>
            <w:r w:rsidRPr="000A28EA">
              <w:rPr>
                <w:rFonts w:ascii="Times New Roman" w:hAnsi="Times New Roman" w:cs="Times New Roman"/>
                <w:w w:val="105"/>
              </w:rPr>
              <w:t>fredde.</w:t>
            </w:r>
          </w:p>
        </w:tc>
        <w:tc>
          <w:tcPr>
            <w:tcW w:w="2238" w:type="pct"/>
          </w:tcPr>
          <w:p w14:paraId="0BAE7C9D" w14:textId="77777777" w:rsidR="00F13AD0" w:rsidRPr="000A28EA" w:rsidRDefault="00F13AD0" w:rsidP="000A28EA">
            <w:pPr>
              <w:pStyle w:val="TableParagraph"/>
              <w:spacing w:line="240" w:lineRule="atLeast"/>
              <w:ind w:left="67" w:right="45"/>
              <w:jc w:val="both"/>
              <w:rPr>
                <w:rFonts w:ascii="Times New Roman" w:hAnsi="Times New Roman" w:cs="Times New Roman"/>
              </w:rPr>
            </w:pPr>
            <w:r w:rsidRPr="000A28EA">
              <w:rPr>
                <w:rFonts w:ascii="Times New Roman" w:hAnsi="Times New Roman" w:cs="Times New Roman"/>
                <w:w w:val="105"/>
              </w:rPr>
              <w:t>Acqua,</w:t>
            </w:r>
            <w:r w:rsidRPr="000A28EA">
              <w:rPr>
                <w:rFonts w:ascii="Times New Roman" w:hAnsi="Times New Roman" w:cs="Times New Roman"/>
                <w:spacing w:val="-8"/>
                <w:w w:val="105"/>
              </w:rPr>
              <w:t xml:space="preserve"> </w:t>
            </w:r>
            <w:r w:rsidRPr="000A28EA">
              <w:rPr>
                <w:rFonts w:ascii="Times New Roman" w:hAnsi="Times New Roman" w:cs="Times New Roman"/>
                <w:w w:val="105"/>
              </w:rPr>
              <w:t>tea,</w:t>
            </w:r>
            <w:r w:rsidRPr="000A28EA">
              <w:rPr>
                <w:rFonts w:ascii="Times New Roman" w:hAnsi="Times New Roman" w:cs="Times New Roman"/>
                <w:spacing w:val="-9"/>
                <w:w w:val="105"/>
              </w:rPr>
              <w:t xml:space="preserve"> </w:t>
            </w:r>
            <w:r w:rsidRPr="000A28EA">
              <w:rPr>
                <w:rFonts w:ascii="Times New Roman" w:hAnsi="Times New Roman" w:cs="Times New Roman"/>
                <w:w w:val="105"/>
              </w:rPr>
              <w:t>e</w:t>
            </w:r>
            <w:r w:rsidRPr="000A28EA">
              <w:rPr>
                <w:rFonts w:ascii="Times New Roman" w:hAnsi="Times New Roman" w:cs="Times New Roman"/>
                <w:spacing w:val="-8"/>
                <w:w w:val="105"/>
              </w:rPr>
              <w:t xml:space="preserve"> </w:t>
            </w:r>
            <w:r w:rsidRPr="000A28EA">
              <w:rPr>
                <w:rFonts w:ascii="Times New Roman" w:hAnsi="Times New Roman" w:cs="Times New Roman"/>
                <w:w w:val="105"/>
              </w:rPr>
              <w:t>camomilla</w:t>
            </w:r>
            <w:r w:rsidRPr="000A28EA">
              <w:rPr>
                <w:rFonts w:ascii="Times New Roman" w:hAnsi="Times New Roman" w:cs="Times New Roman"/>
                <w:spacing w:val="-8"/>
                <w:w w:val="105"/>
              </w:rPr>
              <w:t xml:space="preserve"> </w:t>
            </w:r>
            <w:r w:rsidRPr="000A28EA">
              <w:rPr>
                <w:rFonts w:ascii="Times New Roman" w:hAnsi="Times New Roman" w:cs="Times New Roman"/>
                <w:w w:val="105"/>
              </w:rPr>
              <w:t>in</w:t>
            </w:r>
            <w:r w:rsidRPr="000A28EA">
              <w:rPr>
                <w:rFonts w:ascii="Times New Roman" w:hAnsi="Times New Roman" w:cs="Times New Roman"/>
                <w:spacing w:val="-8"/>
                <w:w w:val="105"/>
              </w:rPr>
              <w:t xml:space="preserve"> </w:t>
            </w:r>
            <w:r w:rsidRPr="000A28EA">
              <w:rPr>
                <w:rFonts w:ascii="Times New Roman" w:hAnsi="Times New Roman" w:cs="Times New Roman"/>
                <w:w w:val="105"/>
              </w:rPr>
              <w:t>piccola</w:t>
            </w:r>
            <w:r w:rsidRPr="000A28EA">
              <w:rPr>
                <w:rFonts w:ascii="Times New Roman" w:hAnsi="Times New Roman" w:cs="Times New Roman"/>
                <w:spacing w:val="-8"/>
                <w:w w:val="105"/>
              </w:rPr>
              <w:t xml:space="preserve"> </w:t>
            </w:r>
            <w:r w:rsidRPr="000A28EA">
              <w:rPr>
                <w:rFonts w:ascii="Times New Roman" w:hAnsi="Times New Roman" w:cs="Times New Roman"/>
                <w:w w:val="105"/>
              </w:rPr>
              <w:t>quantità</w:t>
            </w:r>
            <w:r w:rsidRPr="000A28EA">
              <w:rPr>
                <w:rFonts w:ascii="Times New Roman" w:hAnsi="Times New Roman" w:cs="Times New Roman"/>
                <w:spacing w:val="1"/>
                <w:w w:val="105"/>
              </w:rPr>
              <w:t xml:space="preserve"> </w:t>
            </w:r>
            <w:r w:rsidRPr="000A28EA">
              <w:rPr>
                <w:rFonts w:ascii="Times New Roman" w:hAnsi="Times New Roman" w:cs="Times New Roman"/>
                <w:w w:val="105"/>
              </w:rPr>
              <w:t>caffè</w:t>
            </w:r>
            <w:r w:rsidRPr="000A28EA">
              <w:rPr>
                <w:rFonts w:ascii="Times New Roman" w:hAnsi="Times New Roman" w:cs="Times New Roman"/>
                <w:spacing w:val="2"/>
                <w:w w:val="105"/>
              </w:rPr>
              <w:t xml:space="preserve"> </w:t>
            </w:r>
            <w:r w:rsidRPr="000A28EA">
              <w:rPr>
                <w:rFonts w:ascii="Times New Roman" w:hAnsi="Times New Roman" w:cs="Times New Roman"/>
                <w:w w:val="105"/>
              </w:rPr>
              <w:t>d’orzo;</w:t>
            </w:r>
            <w:r w:rsidRPr="000A28EA">
              <w:rPr>
                <w:rFonts w:ascii="Times New Roman" w:hAnsi="Times New Roman" w:cs="Times New Roman"/>
                <w:spacing w:val="2"/>
                <w:w w:val="105"/>
              </w:rPr>
              <w:t xml:space="preserve"> </w:t>
            </w:r>
            <w:r w:rsidRPr="000A28EA">
              <w:rPr>
                <w:rFonts w:ascii="Times New Roman" w:hAnsi="Times New Roman" w:cs="Times New Roman"/>
                <w:w w:val="105"/>
              </w:rPr>
              <w:t>succhi</w:t>
            </w:r>
            <w:r w:rsidRPr="000A28EA">
              <w:rPr>
                <w:rFonts w:ascii="Times New Roman" w:hAnsi="Times New Roman" w:cs="Times New Roman"/>
                <w:spacing w:val="2"/>
                <w:w w:val="105"/>
              </w:rPr>
              <w:t xml:space="preserve"> </w:t>
            </w:r>
            <w:r w:rsidRPr="000A28EA">
              <w:rPr>
                <w:rFonts w:ascii="Times New Roman" w:hAnsi="Times New Roman" w:cs="Times New Roman"/>
                <w:w w:val="105"/>
              </w:rPr>
              <w:t>di</w:t>
            </w:r>
            <w:r w:rsidRPr="000A28EA">
              <w:rPr>
                <w:rFonts w:ascii="Times New Roman" w:hAnsi="Times New Roman" w:cs="Times New Roman"/>
                <w:spacing w:val="1"/>
                <w:w w:val="105"/>
              </w:rPr>
              <w:t xml:space="preserve"> </w:t>
            </w:r>
            <w:r w:rsidRPr="000A28EA">
              <w:rPr>
                <w:rFonts w:ascii="Times New Roman" w:hAnsi="Times New Roman" w:cs="Times New Roman"/>
                <w:w w:val="105"/>
              </w:rPr>
              <w:t>frutta;</w:t>
            </w:r>
            <w:r w:rsidRPr="000A28EA">
              <w:rPr>
                <w:rFonts w:ascii="Times New Roman" w:hAnsi="Times New Roman" w:cs="Times New Roman"/>
                <w:spacing w:val="2"/>
                <w:w w:val="105"/>
              </w:rPr>
              <w:t xml:space="preserve"> </w:t>
            </w:r>
            <w:r w:rsidRPr="000A28EA">
              <w:rPr>
                <w:rFonts w:ascii="Times New Roman" w:hAnsi="Times New Roman" w:cs="Times New Roman"/>
                <w:w w:val="105"/>
              </w:rPr>
              <w:t>succo</w:t>
            </w:r>
            <w:r w:rsidRPr="000A28EA">
              <w:rPr>
                <w:rFonts w:ascii="Times New Roman" w:hAnsi="Times New Roman" w:cs="Times New Roman"/>
                <w:spacing w:val="1"/>
                <w:w w:val="105"/>
              </w:rPr>
              <w:t xml:space="preserve"> </w:t>
            </w:r>
            <w:r w:rsidRPr="000A28EA">
              <w:rPr>
                <w:rFonts w:ascii="Times New Roman" w:hAnsi="Times New Roman" w:cs="Times New Roman"/>
                <w:w w:val="105"/>
              </w:rPr>
              <w:t>di</w:t>
            </w:r>
            <w:r w:rsidRPr="000A28EA">
              <w:rPr>
                <w:rFonts w:ascii="Times New Roman" w:hAnsi="Times New Roman" w:cs="Times New Roman"/>
                <w:spacing w:val="-1"/>
                <w:w w:val="105"/>
              </w:rPr>
              <w:t xml:space="preserve"> </w:t>
            </w:r>
            <w:r w:rsidRPr="000A28EA">
              <w:rPr>
                <w:rFonts w:ascii="Times New Roman" w:hAnsi="Times New Roman" w:cs="Times New Roman"/>
                <w:w w:val="105"/>
              </w:rPr>
              <w:t>pomodoro.</w:t>
            </w:r>
          </w:p>
        </w:tc>
      </w:tr>
      <w:tr w:rsidR="00F13AD0" w:rsidRPr="00847046" w14:paraId="3CE4D9B2" w14:textId="77777777" w:rsidTr="000643A1">
        <w:trPr>
          <w:trHeight w:val="975"/>
        </w:trPr>
        <w:tc>
          <w:tcPr>
            <w:tcW w:w="1431" w:type="pct"/>
          </w:tcPr>
          <w:p w14:paraId="5959E24C" w14:textId="77777777" w:rsidR="00F13AD0" w:rsidRPr="000A28EA" w:rsidRDefault="00F13AD0" w:rsidP="000A28EA">
            <w:pPr>
              <w:pStyle w:val="TableParagraph"/>
              <w:spacing w:before="31"/>
              <w:jc w:val="both"/>
              <w:rPr>
                <w:rFonts w:ascii="Times New Roman" w:hAnsi="Times New Roman" w:cs="Times New Roman"/>
                <w:b/>
              </w:rPr>
            </w:pPr>
            <w:r w:rsidRPr="000A28EA">
              <w:rPr>
                <w:rFonts w:ascii="Times New Roman" w:hAnsi="Times New Roman" w:cs="Times New Roman"/>
                <w:b/>
                <w:w w:val="105"/>
              </w:rPr>
              <w:t>DOLCI:</w:t>
            </w:r>
          </w:p>
        </w:tc>
        <w:tc>
          <w:tcPr>
            <w:tcW w:w="1331" w:type="pct"/>
          </w:tcPr>
          <w:p w14:paraId="684B519A" w14:textId="77777777" w:rsidR="00F13AD0" w:rsidRPr="000A28EA" w:rsidRDefault="00F13AD0" w:rsidP="000A28EA">
            <w:pPr>
              <w:pStyle w:val="TableParagraph"/>
              <w:spacing w:line="240" w:lineRule="atLeast"/>
              <w:ind w:left="67" w:right="59"/>
              <w:jc w:val="both"/>
              <w:rPr>
                <w:rFonts w:ascii="Times New Roman" w:hAnsi="Times New Roman" w:cs="Times New Roman"/>
              </w:rPr>
            </w:pPr>
            <w:r w:rsidRPr="000A28EA">
              <w:rPr>
                <w:rFonts w:ascii="Times New Roman" w:hAnsi="Times New Roman" w:cs="Times New Roman"/>
                <w:w w:val="105"/>
              </w:rPr>
              <w:t>Creme e budini, dolci</w:t>
            </w:r>
            <w:r w:rsidRPr="000A28EA">
              <w:rPr>
                <w:rFonts w:ascii="Times New Roman" w:hAnsi="Times New Roman" w:cs="Times New Roman"/>
                <w:spacing w:val="1"/>
                <w:w w:val="105"/>
              </w:rPr>
              <w:t xml:space="preserve"> </w:t>
            </w:r>
            <w:r w:rsidRPr="000A28EA">
              <w:rPr>
                <w:rFonts w:ascii="Times New Roman" w:hAnsi="Times New Roman" w:cs="Times New Roman"/>
                <w:spacing w:val="-1"/>
                <w:w w:val="105"/>
              </w:rPr>
              <w:t>contenenti</w:t>
            </w:r>
            <w:r w:rsidRPr="000A28EA">
              <w:rPr>
                <w:rFonts w:ascii="Times New Roman" w:hAnsi="Times New Roman" w:cs="Times New Roman"/>
                <w:spacing w:val="-13"/>
                <w:w w:val="105"/>
              </w:rPr>
              <w:t xml:space="preserve"> </w:t>
            </w:r>
            <w:r w:rsidRPr="000A28EA">
              <w:rPr>
                <w:rFonts w:ascii="Times New Roman" w:hAnsi="Times New Roman" w:cs="Times New Roman"/>
                <w:w w:val="105"/>
              </w:rPr>
              <w:t>frutta</w:t>
            </w:r>
            <w:r w:rsidRPr="000A28EA">
              <w:rPr>
                <w:rFonts w:ascii="Times New Roman" w:hAnsi="Times New Roman" w:cs="Times New Roman"/>
                <w:spacing w:val="-12"/>
                <w:w w:val="105"/>
              </w:rPr>
              <w:t xml:space="preserve"> </w:t>
            </w:r>
            <w:r w:rsidRPr="000A28EA">
              <w:rPr>
                <w:rFonts w:ascii="Times New Roman" w:hAnsi="Times New Roman" w:cs="Times New Roman"/>
                <w:w w:val="105"/>
              </w:rPr>
              <w:t>fresca</w:t>
            </w:r>
            <w:r w:rsidRPr="000A28EA">
              <w:rPr>
                <w:rFonts w:ascii="Times New Roman" w:hAnsi="Times New Roman" w:cs="Times New Roman"/>
                <w:spacing w:val="-12"/>
                <w:w w:val="105"/>
              </w:rPr>
              <w:t xml:space="preserve"> </w:t>
            </w:r>
            <w:r w:rsidRPr="000A28EA">
              <w:rPr>
                <w:rFonts w:ascii="Times New Roman" w:hAnsi="Times New Roman" w:cs="Times New Roman"/>
                <w:w w:val="105"/>
              </w:rPr>
              <w:t>o</w:t>
            </w:r>
            <w:r w:rsidRPr="000A28EA">
              <w:rPr>
                <w:rFonts w:ascii="Times New Roman" w:hAnsi="Times New Roman" w:cs="Times New Roman"/>
                <w:spacing w:val="-52"/>
                <w:w w:val="105"/>
              </w:rPr>
              <w:t xml:space="preserve"> </w:t>
            </w:r>
            <w:r w:rsidRPr="000A28EA">
              <w:rPr>
                <w:rFonts w:ascii="Times New Roman" w:hAnsi="Times New Roman" w:cs="Times New Roman"/>
                <w:w w:val="105"/>
              </w:rPr>
              <w:t>secca,</w:t>
            </w:r>
            <w:r w:rsidRPr="000A28EA">
              <w:rPr>
                <w:rFonts w:ascii="Times New Roman" w:hAnsi="Times New Roman" w:cs="Times New Roman"/>
                <w:spacing w:val="-10"/>
                <w:w w:val="105"/>
              </w:rPr>
              <w:t xml:space="preserve"> </w:t>
            </w:r>
            <w:r w:rsidRPr="000A28EA">
              <w:rPr>
                <w:rFonts w:ascii="Times New Roman" w:hAnsi="Times New Roman" w:cs="Times New Roman"/>
                <w:w w:val="105"/>
              </w:rPr>
              <w:t>panna</w:t>
            </w:r>
            <w:r w:rsidRPr="000A28EA">
              <w:rPr>
                <w:rFonts w:ascii="Times New Roman" w:hAnsi="Times New Roman" w:cs="Times New Roman"/>
                <w:spacing w:val="-9"/>
                <w:w w:val="105"/>
              </w:rPr>
              <w:t xml:space="preserve"> </w:t>
            </w:r>
            <w:r w:rsidRPr="000A28EA">
              <w:rPr>
                <w:rFonts w:ascii="Times New Roman" w:hAnsi="Times New Roman" w:cs="Times New Roman"/>
                <w:w w:val="105"/>
              </w:rPr>
              <w:t>e</w:t>
            </w:r>
            <w:r w:rsidRPr="000A28EA">
              <w:rPr>
                <w:rFonts w:ascii="Times New Roman" w:hAnsi="Times New Roman" w:cs="Times New Roman"/>
                <w:spacing w:val="-9"/>
                <w:w w:val="105"/>
              </w:rPr>
              <w:t xml:space="preserve"> </w:t>
            </w:r>
            <w:r w:rsidRPr="000A28EA">
              <w:rPr>
                <w:rFonts w:ascii="Times New Roman" w:hAnsi="Times New Roman" w:cs="Times New Roman"/>
                <w:w w:val="105"/>
              </w:rPr>
              <w:t>torte</w:t>
            </w:r>
            <w:r w:rsidRPr="000A28EA">
              <w:rPr>
                <w:rFonts w:ascii="Times New Roman" w:hAnsi="Times New Roman" w:cs="Times New Roman"/>
                <w:spacing w:val="-10"/>
                <w:w w:val="105"/>
              </w:rPr>
              <w:t xml:space="preserve"> </w:t>
            </w:r>
            <w:r w:rsidRPr="000A28EA">
              <w:rPr>
                <w:rFonts w:ascii="Times New Roman" w:hAnsi="Times New Roman" w:cs="Times New Roman"/>
                <w:w w:val="105"/>
              </w:rPr>
              <w:t>con</w:t>
            </w:r>
            <w:r w:rsidRPr="000A28EA">
              <w:rPr>
                <w:rFonts w:ascii="Times New Roman" w:hAnsi="Times New Roman" w:cs="Times New Roman"/>
                <w:spacing w:val="-52"/>
                <w:w w:val="105"/>
              </w:rPr>
              <w:t xml:space="preserve"> </w:t>
            </w:r>
            <w:r w:rsidRPr="000A28EA">
              <w:rPr>
                <w:rFonts w:ascii="Times New Roman" w:hAnsi="Times New Roman" w:cs="Times New Roman"/>
                <w:w w:val="105"/>
              </w:rPr>
              <w:t>panna;</w:t>
            </w:r>
            <w:r w:rsidRPr="000A28EA">
              <w:rPr>
                <w:rFonts w:ascii="Times New Roman" w:hAnsi="Times New Roman" w:cs="Times New Roman"/>
                <w:spacing w:val="-3"/>
                <w:w w:val="105"/>
              </w:rPr>
              <w:t xml:space="preserve"> </w:t>
            </w:r>
            <w:r w:rsidRPr="000A28EA">
              <w:rPr>
                <w:rFonts w:ascii="Times New Roman" w:hAnsi="Times New Roman" w:cs="Times New Roman"/>
                <w:w w:val="105"/>
              </w:rPr>
              <w:t>gelati,</w:t>
            </w:r>
            <w:r w:rsidRPr="000A28EA">
              <w:rPr>
                <w:rFonts w:ascii="Times New Roman" w:hAnsi="Times New Roman" w:cs="Times New Roman"/>
                <w:spacing w:val="-2"/>
                <w:w w:val="105"/>
              </w:rPr>
              <w:t xml:space="preserve"> </w:t>
            </w:r>
            <w:r w:rsidRPr="000A28EA">
              <w:rPr>
                <w:rFonts w:ascii="Times New Roman" w:hAnsi="Times New Roman" w:cs="Times New Roman"/>
                <w:w w:val="105"/>
              </w:rPr>
              <w:t>cacao.</w:t>
            </w:r>
          </w:p>
        </w:tc>
        <w:tc>
          <w:tcPr>
            <w:tcW w:w="2238" w:type="pct"/>
          </w:tcPr>
          <w:p w14:paraId="2C86728A" w14:textId="77777777" w:rsidR="00F13AD0" w:rsidRPr="000A28EA" w:rsidRDefault="00F13AD0" w:rsidP="000A28EA">
            <w:pPr>
              <w:pStyle w:val="TableParagraph"/>
              <w:spacing w:before="31" w:line="264" w:lineRule="auto"/>
              <w:ind w:left="67" w:right="44"/>
              <w:jc w:val="both"/>
              <w:rPr>
                <w:rFonts w:ascii="Times New Roman" w:hAnsi="Times New Roman" w:cs="Times New Roman"/>
              </w:rPr>
            </w:pPr>
            <w:r w:rsidRPr="000A28EA">
              <w:rPr>
                <w:rFonts w:ascii="Times New Roman" w:hAnsi="Times New Roman" w:cs="Times New Roman"/>
                <w:w w:val="105"/>
              </w:rPr>
              <w:t>Torte casalinghe o crostate con poca</w:t>
            </w:r>
            <w:r w:rsidRPr="000A28EA">
              <w:rPr>
                <w:rFonts w:ascii="Times New Roman" w:hAnsi="Times New Roman" w:cs="Times New Roman"/>
                <w:spacing w:val="1"/>
                <w:w w:val="105"/>
              </w:rPr>
              <w:t xml:space="preserve"> </w:t>
            </w:r>
            <w:r w:rsidRPr="000A28EA">
              <w:rPr>
                <w:rFonts w:ascii="Times New Roman" w:hAnsi="Times New Roman" w:cs="Times New Roman"/>
                <w:spacing w:val="-1"/>
                <w:w w:val="105"/>
              </w:rPr>
              <w:t>marmellata</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(non</w:t>
            </w:r>
            <w:r w:rsidRPr="000A28EA">
              <w:rPr>
                <w:rFonts w:ascii="Times New Roman" w:hAnsi="Times New Roman" w:cs="Times New Roman"/>
                <w:spacing w:val="-12"/>
                <w:w w:val="105"/>
              </w:rPr>
              <w:t xml:space="preserve"> </w:t>
            </w:r>
            <w:r w:rsidRPr="000A28EA">
              <w:rPr>
                <w:rFonts w:ascii="Times New Roman" w:hAnsi="Times New Roman" w:cs="Times New Roman"/>
                <w:w w:val="105"/>
              </w:rPr>
              <w:t>prugne),</w:t>
            </w:r>
            <w:r w:rsidRPr="000A28EA">
              <w:rPr>
                <w:rFonts w:ascii="Times New Roman" w:hAnsi="Times New Roman" w:cs="Times New Roman"/>
                <w:spacing w:val="-13"/>
                <w:w w:val="105"/>
              </w:rPr>
              <w:t xml:space="preserve"> </w:t>
            </w:r>
            <w:r w:rsidRPr="000A28EA">
              <w:rPr>
                <w:rFonts w:ascii="Times New Roman" w:hAnsi="Times New Roman" w:cs="Times New Roman"/>
                <w:w w:val="105"/>
              </w:rPr>
              <w:t>biscotti</w:t>
            </w:r>
            <w:r w:rsidRPr="000A28EA">
              <w:rPr>
                <w:rFonts w:ascii="Times New Roman" w:hAnsi="Times New Roman" w:cs="Times New Roman"/>
                <w:spacing w:val="-12"/>
                <w:w w:val="105"/>
              </w:rPr>
              <w:t xml:space="preserve"> </w:t>
            </w:r>
            <w:r w:rsidRPr="000A28EA">
              <w:rPr>
                <w:rFonts w:ascii="Times New Roman" w:hAnsi="Times New Roman" w:cs="Times New Roman"/>
                <w:w w:val="105"/>
              </w:rPr>
              <w:t>secchi.</w:t>
            </w:r>
          </w:p>
        </w:tc>
      </w:tr>
      <w:tr w:rsidR="00F13AD0" w:rsidRPr="00847046" w14:paraId="24A8766E" w14:textId="77777777" w:rsidTr="000643A1">
        <w:trPr>
          <w:trHeight w:val="975"/>
        </w:trPr>
        <w:tc>
          <w:tcPr>
            <w:tcW w:w="1431" w:type="pct"/>
          </w:tcPr>
          <w:p w14:paraId="32805908" w14:textId="77777777" w:rsidR="00F13AD0" w:rsidRPr="000A28EA" w:rsidRDefault="00F13AD0" w:rsidP="000A28EA">
            <w:pPr>
              <w:pStyle w:val="TableParagraph"/>
              <w:spacing w:before="31"/>
              <w:jc w:val="both"/>
              <w:rPr>
                <w:rFonts w:ascii="Times New Roman" w:hAnsi="Times New Roman" w:cs="Times New Roman"/>
                <w:b/>
              </w:rPr>
            </w:pPr>
            <w:r w:rsidRPr="000A28EA">
              <w:rPr>
                <w:rFonts w:ascii="Times New Roman" w:hAnsi="Times New Roman" w:cs="Times New Roman"/>
                <w:b/>
                <w:w w:val="105"/>
              </w:rPr>
              <w:t>CONDIMENTI</w:t>
            </w:r>
          </w:p>
        </w:tc>
        <w:tc>
          <w:tcPr>
            <w:tcW w:w="1331" w:type="pct"/>
          </w:tcPr>
          <w:p w14:paraId="00E459CF" w14:textId="77777777" w:rsidR="00F13AD0" w:rsidRPr="000A28EA" w:rsidRDefault="00F13AD0" w:rsidP="000A28EA">
            <w:pPr>
              <w:pStyle w:val="TableParagraph"/>
              <w:spacing w:before="31" w:line="264" w:lineRule="auto"/>
              <w:ind w:left="67" w:right="60"/>
              <w:jc w:val="both"/>
              <w:rPr>
                <w:rFonts w:ascii="Times New Roman" w:hAnsi="Times New Roman" w:cs="Times New Roman"/>
              </w:rPr>
            </w:pPr>
            <w:r w:rsidRPr="000A28EA">
              <w:rPr>
                <w:rFonts w:ascii="Times New Roman" w:hAnsi="Times New Roman" w:cs="Times New Roman"/>
                <w:w w:val="105"/>
              </w:rPr>
              <w:t>Grassi</w:t>
            </w:r>
            <w:r w:rsidRPr="000A28EA">
              <w:rPr>
                <w:rFonts w:ascii="Times New Roman" w:hAnsi="Times New Roman" w:cs="Times New Roman"/>
                <w:spacing w:val="-7"/>
                <w:w w:val="105"/>
              </w:rPr>
              <w:t xml:space="preserve"> </w:t>
            </w:r>
            <w:r w:rsidRPr="000A28EA">
              <w:rPr>
                <w:rFonts w:ascii="Times New Roman" w:hAnsi="Times New Roman" w:cs="Times New Roman"/>
                <w:w w:val="105"/>
              </w:rPr>
              <w:t>e</w:t>
            </w:r>
            <w:r w:rsidRPr="000A28EA">
              <w:rPr>
                <w:rFonts w:ascii="Times New Roman" w:hAnsi="Times New Roman" w:cs="Times New Roman"/>
                <w:spacing w:val="7"/>
                <w:w w:val="105"/>
              </w:rPr>
              <w:t xml:space="preserve"> </w:t>
            </w:r>
            <w:r w:rsidRPr="000A28EA">
              <w:rPr>
                <w:rFonts w:ascii="Times New Roman" w:hAnsi="Times New Roman" w:cs="Times New Roman"/>
                <w:w w:val="105"/>
              </w:rPr>
              <w:t>olii cotti,</w:t>
            </w:r>
            <w:r w:rsidRPr="000A28EA">
              <w:rPr>
                <w:rFonts w:ascii="Times New Roman" w:hAnsi="Times New Roman" w:cs="Times New Roman"/>
                <w:spacing w:val="1"/>
                <w:w w:val="105"/>
              </w:rPr>
              <w:t xml:space="preserve"> </w:t>
            </w:r>
            <w:r w:rsidRPr="000A28EA">
              <w:rPr>
                <w:rFonts w:ascii="Times New Roman" w:hAnsi="Times New Roman" w:cs="Times New Roman"/>
                <w:w w:val="105"/>
              </w:rPr>
              <w:t>sughi</w:t>
            </w:r>
            <w:r w:rsidRPr="000A28EA">
              <w:rPr>
                <w:rFonts w:ascii="Times New Roman" w:hAnsi="Times New Roman" w:cs="Times New Roman"/>
                <w:spacing w:val="1"/>
                <w:w w:val="105"/>
              </w:rPr>
              <w:t xml:space="preserve"> </w:t>
            </w:r>
            <w:r w:rsidRPr="000A28EA">
              <w:rPr>
                <w:rFonts w:ascii="Times New Roman" w:hAnsi="Times New Roman" w:cs="Times New Roman"/>
                <w:w w:val="105"/>
              </w:rPr>
              <w:t>grassi</w:t>
            </w:r>
            <w:r w:rsidRPr="000A28EA">
              <w:rPr>
                <w:rFonts w:ascii="Times New Roman" w:hAnsi="Times New Roman" w:cs="Times New Roman"/>
                <w:spacing w:val="-9"/>
                <w:w w:val="105"/>
              </w:rPr>
              <w:t xml:space="preserve"> </w:t>
            </w:r>
            <w:r w:rsidRPr="000A28EA">
              <w:rPr>
                <w:rFonts w:ascii="Times New Roman" w:hAnsi="Times New Roman" w:cs="Times New Roman"/>
                <w:w w:val="105"/>
              </w:rPr>
              <w:t>o</w:t>
            </w:r>
            <w:r w:rsidRPr="000A28EA">
              <w:rPr>
                <w:rFonts w:ascii="Times New Roman" w:hAnsi="Times New Roman" w:cs="Times New Roman"/>
                <w:spacing w:val="-8"/>
                <w:w w:val="105"/>
              </w:rPr>
              <w:t xml:space="preserve"> </w:t>
            </w:r>
            <w:r w:rsidRPr="000A28EA">
              <w:rPr>
                <w:rFonts w:ascii="Times New Roman" w:hAnsi="Times New Roman" w:cs="Times New Roman"/>
                <w:w w:val="105"/>
              </w:rPr>
              <w:t>piccanti,</w:t>
            </w:r>
            <w:r w:rsidRPr="000A28EA">
              <w:rPr>
                <w:rFonts w:ascii="Times New Roman" w:hAnsi="Times New Roman" w:cs="Times New Roman"/>
                <w:spacing w:val="-9"/>
                <w:w w:val="105"/>
              </w:rPr>
              <w:t xml:space="preserve"> </w:t>
            </w:r>
            <w:r w:rsidRPr="000A28EA">
              <w:rPr>
                <w:rFonts w:ascii="Times New Roman" w:hAnsi="Times New Roman" w:cs="Times New Roman"/>
                <w:w w:val="105"/>
              </w:rPr>
              <w:t>spezie,</w:t>
            </w:r>
            <w:r w:rsidRPr="000A28EA">
              <w:rPr>
                <w:rFonts w:ascii="Times New Roman" w:hAnsi="Times New Roman" w:cs="Times New Roman"/>
                <w:spacing w:val="-52"/>
                <w:w w:val="105"/>
              </w:rPr>
              <w:t xml:space="preserve"> </w:t>
            </w:r>
            <w:r w:rsidRPr="000A28EA">
              <w:rPr>
                <w:rFonts w:ascii="Times New Roman" w:hAnsi="Times New Roman" w:cs="Times New Roman"/>
                <w:w w:val="105"/>
              </w:rPr>
              <w:t>pepe.</w:t>
            </w:r>
          </w:p>
        </w:tc>
        <w:tc>
          <w:tcPr>
            <w:tcW w:w="2238" w:type="pct"/>
          </w:tcPr>
          <w:p w14:paraId="5355FBC4" w14:textId="77777777" w:rsidR="00F13AD0" w:rsidRPr="000A28EA" w:rsidRDefault="00F13AD0" w:rsidP="000A28EA">
            <w:pPr>
              <w:pStyle w:val="TableParagraph"/>
              <w:spacing w:line="240" w:lineRule="atLeast"/>
              <w:ind w:left="67"/>
              <w:jc w:val="both"/>
              <w:rPr>
                <w:rFonts w:ascii="Times New Roman" w:hAnsi="Times New Roman" w:cs="Times New Roman"/>
              </w:rPr>
            </w:pPr>
            <w:r w:rsidRPr="000A28EA">
              <w:rPr>
                <w:rFonts w:ascii="Times New Roman" w:hAnsi="Times New Roman" w:cs="Times New Roman"/>
                <w:spacing w:val="-2"/>
                <w:w w:val="105"/>
              </w:rPr>
              <w:t xml:space="preserve">Olio crudo preferibilmente </w:t>
            </w:r>
            <w:r w:rsidRPr="000A28EA">
              <w:rPr>
                <w:rFonts w:ascii="Times New Roman" w:hAnsi="Times New Roman" w:cs="Times New Roman"/>
                <w:spacing w:val="-1"/>
                <w:w w:val="105"/>
              </w:rPr>
              <w:t>di oliva vergine;</w:t>
            </w:r>
            <w:r w:rsidRPr="000A28EA">
              <w:rPr>
                <w:rFonts w:ascii="Times New Roman" w:hAnsi="Times New Roman" w:cs="Times New Roman"/>
                <w:spacing w:val="-12"/>
                <w:w w:val="105"/>
              </w:rPr>
              <w:t xml:space="preserve"> </w:t>
            </w:r>
            <w:r w:rsidRPr="000A28EA">
              <w:rPr>
                <w:rFonts w:ascii="Times New Roman" w:hAnsi="Times New Roman" w:cs="Times New Roman"/>
                <w:spacing w:val="-1"/>
                <w:w w:val="105"/>
              </w:rPr>
              <w:t>burro</w:t>
            </w:r>
            <w:r w:rsidRPr="000A28EA">
              <w:rPr>
                <w:rFonts w:ascii="Times New Roman" w:hAnsi="Times New Roman" w:cs="Times New Roman"/>
                <w:spacing w:val="-12"/>
                <w:w w:val="105"/>
              </w:rPr>
              <w:t xml:space="preserve"> </w:t>
            </w:r>
            <w:r w:rsidRPr="000A28EA">
              <w:rPr>
                <w:rFonts w:ascii="Times New Roman" w:hAnsi="Times New Roman" w:cs="Times New Roman"/>
                <w:spacing w:val="-1"/>
                <w:w w:val="105"/>
              </w:rPr>
              <w:t>crudo,</w:t>
            </w:r>
            <w:r w:rsidRPr="000A28EA">
              <w:rPr>
                <w:rFonts w:ascii="Times New Roman" w:hAnsi="Times New Roman" w:cs="Times New Roman"/>
                <w:spacing w:val="-12"/>
                <w:w w:val="105"/>
              </w:rPr>
              <w:t xml:space="preserve"> </w:t>
            </w:r>
            <w:r w:rsidRPr="000A28EA">
              <w:rPr>
                <w:rFonts w:ascii="Times New Roman" w:hAnsi="Times New Roman" w:cs="Times New Roman"/>
                <w:spacing w:val="-1"/>
                <w:w w:val="105"/>
              </w:rPr>
              <w:t>limone,</w:t>
            </w:r>
            <w:r w:rsidRPr="000A28EA">
              <w:rPr>
                <w:rFonts w:ascii="Times New Roman" w:hAnsi="Times New Roman" w:cs="Times New Roman"/>
                <w:spacing w:val="-12"/>
                <w:w w:val="105"/>
              </w:rPr>
              <w:t xml:space="preserve"> </w:t>
            </w:r>
            <w:r w:rsidRPr="000A28EA">
              <w:rPr>
                <w:rFonts w:ascii="Times New Roman" w:hAnsi="Times New Roman" w:cs="Times New Roman"/>
                <w:w w:val="105"/>
              </w:rPr>
              <w:t>aceto;</w:t>
            </w:r>
            <w:r w:rsidRPr="000A28EA">
              <w:rPr>
                <w:rFonts w:ascii="Times New Roman" w:hAnsi="Times New Roman" w:cs="Times New Roman"/>
                <w:spacing w:val="-12"/>
                <w:w w:val="105"/>
              </w:rPr>
              <w:t xml:space="preserve"> </w:t>
            </w:r>
            <w:r w:rsidRPr="000A28EA">
              <w:rPr>
                <w:rFonts w:ascii="Times New Roman" w:hAnsi="Times New Roman" w:cs="Times New Roman"/>
                <w:w w:val="105"/>
              </w:rPr>
              <w:t>aromi</w:t>
            </w:r>
            <w:r w:rsidRPr="000A28EA">
              <w:rPr>
                <w:rFonts w:ascii="Times New Roman" w:hAnsi="Times New Roman" w:cs="Times New Roman"/>
                <w:spacing w:val="-12"/>
                <w:w w:val="105"/>
              </w:rPr>
              <w:t xml:space="preserve"> </w:t>
            </w:r>
            <w:r w:rsidRPr="000A28EA">
              <w:rPr>
                <w:rFonts w:ascii="Times New Roman" w:hAnsi="Times New Roman" w:cs="Times New Roman"/>
                <w:w w:val="105"/>
              </w:rPr>
              <w:t>naturali del tipo: cipolla, aglio, rosmarino,</w:t>
            </w:r>
            <w:r w:rsidRPr="000A28EA">
              <w:rPr>
                <w:rFonts w:ascii="Times New Roman" w:hAnsi="Times New Roman" w:cs="Times New Roman"/>
                <w:spacing w:val="1"/>
                <w:w w:val="105"/>
              </w:rPr>
              <w:t xml:space="preserve"> </w:t>
            </w:r>
            <w:r w:rsidRPr="000A28EA">
              <w:rPr>
                <w:rFonts w:ascii="Times New Roman" w:hAnsi="Times New Roman" w:cs="Times New Roman"/>
                <w:w w:val="105"/>
              </w:rPr>
              <w:t>menta</w:t>
            </w:r>
            <w:r w:rsidRPr="000A28EA">
              <w:rPr>
                <w:rFonts w:ascii="Times New Roman" w:hAnsi="Times New Roman" w:cs="Times New Roman"/>
                <w:spacing w:val="5"/>
                <w:w w:val="105"/>
              </w:rPr>
              <w:t xml:space="preserve"> </w:t>
            </w:r>
            <w:r w:rsidRPr="000A28EA">
              <w:rPr>
                <w:rFonts w:ascii="Times New Roman" w:hAnsi="Times New Roman" w:cs="Times New Roman"/>
                <w:w w:val="105"/>
              </w:rPr>
              <w:t>etc.</w:t>
            </w:r>
          </w:p>
        </w:tc>
      </w:tr>
      <w:tr w:rsidR="00F13AD0" w:rsidRPr="00847046" w14:paraId="009A93BC" w14:textId="77777777" w:rsidTr="000643A1">
        <w:trPr>
          <w:trHeight w:val="975"/>
        </w:trPr>
        <w:tc>
          <w:tcPr>
            <w:tcW w:w="5000" w:type="pct"/>
            <w:gridSpan w:val="3"/>
          </w:tcPr>
          <w:p w14:paraId="6DD4324D" w14:textId="77777777" w:rsidR="00F13AD0" w:rsidRPr="000A28EA" w:rsidRDefault="00F13AD0" w:rsidP="000A28EA">
            <w:pPr>
              <w:pStyle w:val="TableParagraph"/>
              <w:spacing w:line="240" w:lineRule="atLeast"/>
              <w:jc w:val="both"/>
              <w:rPr>
                <w:rFonts w:ascii="Times New Roman" w:hAnsi="Times New Roman" w:cs="Times New Roman"/>
              </w:rPr>
            </w:pPr>
            <w:r w:rsidRPr="000A28EA">
              <w:rPr>
                <w:rFonts w:ascii="Times New Roman" w:hAnsi="Times New Roman" w:cs="Times New Roman"/>
                <w:w w:val="105"/>
                <w:u w:val="dotted"/>
              </w:rPr>
              <w:lastRenderedPageBreak/>
              <w:t>Avvertenza</w:t>
            </w:r>
            <w:r w:rsidRPr="000A28EA">
              <w:rPr>
                <w:rFonts w:ascii="Times New Roman" w:hAnsi="Times New Roman" w:cs="Times New Roman"/>
                <w:w w:val="105"/>
              </w:rPr>
              <w:t>: In caso di diarrea, in attesa di consultare il medico, abolire completa-</w:t>
            </w:r>
            <w:r w:rsidRPr="000A28EA">
              <w:rPr>
                <w:rFonts w:ascii="Times New Roman" w:hAnsi="Times New Roman" w:cs="Times New Roman"/>
                <w:spacing w:val="1"/>
                <w:w w:val="105"/>
              </w:rPr>
              <w:t xml:space="preserve"> </w:t>
            </w:r>
            <w:r w:rsidRPr="000A28EA">
              <w:rPr>
                <w:rFonts w:ascii="Times New Roman" w:hAnsi="Times New Roman" w:cs="Times New Roman"/>
                <w:spacing w:val="-1"/>
                <w:w w:val="105"/>
              </w:rPr>
              <w:t>mente</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qualunque</w:t>
            </w:r>
            <w:r w:rsidRPr="000A28EA">
              <w:rPr>
                <w:rFonts w:ascii="Times New Roman" w:hAnsi="Times New Roman" w:cs="Times New Roman"/>
                <w:spacing w:val="-12"/>
                <w:w w:val="105"/>
              </w:rPr>
              <w:t xml:space="preserve"> </w:t>
            </w:r>
            <w:r w:rsidRPr="000A28EA">
              <w:rPr>
                <w:rFonts w:ascii="Times New Roman" w:hAnsi="Times New Roman" w:cs="Times New Roman"/>
                <w:spacing w:val="-1"/>
                <w:w w:val="105"/>
              </w:rPr>
              <w:t>tipo</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di</w:t>
            </w:r>
            <w:r w:rsidRPr="000A28EA">
              <w:rPr>
                <w:rFonts w:ascii="Times New Roman" w:hAnsi="Times New Roman" w:cs="Times New Roman"/>
                <w:spacing w:val="-12"/>
                <w:w w:val="105"/>
              </w:rPr>
              <w:t xml:space="preserve"> </w:t>
            </w:r>
            <w:r w:rsidRPr="000A28EA">
              <w:rPr>
                <w:rFonts w:ascii="Times New Roman" w:hAnsi="Times New Roman" w:cs="Times New Roman"/>
                <w:spacing w:val="-1"/>
                <w:w w:val="105"/>
              </w:rPr>
              <w:t>verdura</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e</w:t>
            </w:r>
            <w:r w:rsidRPr="000A28EA">
              <w:rPr>
                <w:rFonts w:ascii="Times New Roman" w:hAnsi="Times New Roman" w:cs="Times New Roman"/>
                <w:spacing w:val="-12"/>
                <w:w w:val="105"/>
              </w:rPr>
              <w:t xml:space="preserve"> </w:t>
            </w:r>
            <w:r w:rsidRPr="000A28EA">
              <w:rPr>
                <w:rFonts w:ascii="Times New Roman" w:hAnsi="Times New Roman" w:cs="Times New Roman"/>
                <w:spacing w:val="-1"/>
                <w:w w:val="105"/>
              </w:rPr>
              <w:t>frutta</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e</w:t>
            </w:r>
            <w:r w:rsidRPr="000A28EA">
              <w:rPr>
                <w:rFonts w:ascii="Times New Roman" w:hAnsi="Times New Roman" w:cs="Times New Roman"/>
                <w:spacing w:val="-12"/>
                <w:w w:val="105"/>
              </w:rPr>
              <w:t xml:space="preserve"> </w:t>
            </w:r>
            <w:r w:rsidRPr="000A28EA">
              <w:rPr>
                <w:rFonts w:ascii="Times New Roman" w:hAnsi="Times New Roman" w:cs="Times New Roman"/>
                <w:spacing w:val="-1"/>
                <w:w w:val="105"/>
              </w:rPr>
              <w:t>quegli</w:t>
            </w:r>
            <w:r w:rsidRPr="000A28EA">
              <w:rPr>
                <w:rFonts w:ascii="Times New Roman" w:hAnsi="Times New Roman" w:cs="Times New Roman"/>
                <w:spacing w:val="-12"/>
                <w:w w:val="105"/>
              </w:rPr>
              <w:t xml:space="preserve"> </w:t>
            </w:r>
            <w:r w:rsidRPr="000A28EA">
              <w:rPr>
                <w:rFonts w:ascii="Times New Roman" w:hAnsi="Times New Roman" w:cs="Times New Roman"/>
                <w:spacing w:val="-1"/>
                <w:w w:val="105"/>
              </w:rPr>
              <w:t>alimenti</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che</w:t>
            </w:r>
            <w:r w:rsidRPr="000A28EA">
              <w:rPr>
                <w:rFonts w:ascii="Times New Roman" w:hAnsi="Times New Roman" w:cs="Times New Roman"/>
                <w:spacing w:val="-12"/>
                <w:w w:val="105"/>
              </w:rPr>
              <w:t xml:space="preserve"> </w:t>
            </w:r>
            <w:r w:rsidRPr="000A28EA">
              <w:rPr>
                <w:rFonts w:ascii="Times New Roman" w:hAnsi="Times New Roman" w:cs="Times New Roman"/>
                <w:spacing w:val="-1"/>
                <w:w w:val="105"/>
              </w:rPr>
              <w:t>li</w:t>
            </w:r>
            <w:r w:rsidRPr="000A28EA">
              <w:rPr>
                <w:rFonts w:ascii="Times New Roman" w:hAnsi="Times New Roman" w:cs="Times New Roman"/>
                <w:spacing w:val="-13"/>
                <w:w w:val="105"/>
              </w:rPr>
              <w:t xml:space="preserve"> </w:t>
            </w:r>
            <w:r w:rsidRPr="000A28EA">
              <w:rPr>
                <w:rFonts w:ascii="Times New Roman" w:hAnsi="Times New Roman" w:cs="Times New Roman"/>
                <w:spacing w:val="-1"/>
                <w:w w:val="105"/>
              </w:rPr>
              <w:t>contengono.</w:t>
            </w:r>
            <w:r w:rsidRPr="000A28EA">
              <w:rPr>
                <w:rFonts w:ascii="Times New Roman" w:hAnsi="Times New Roman" w:cs="Times New Roman"/>
                <w:spacing w:val="-12"/>
                <w:w w:val="105"/>
              </w:rPr>
              <w:t xml:space="preserve"> </w:t>
            </w:r>
            <w:r w:rsidRPr="000A28EA">
              <w:rPr>
                <w:rFonts w:ascii="Times New Roman" w:hAnsi="Times New Roman" w:cs="Times New Roman"/>
                <w:w w:val="105"/>
              </w:rPr>
              <w:t>Bere</w:t>
            </w:r>
            <w:r w:rsidRPr="000A28EA">
              <w:rPr>
                <w:rFonts w:ascii="Times New Roman" w:hAnsi="Times New Roman" w:cs="Times New Roman"/>
                <w:spacing w:val="-13"/>
                <w:w w:val="105"/>
              </w:rPr>
              <w:t xml:space="preserve"> </w:t>
            </w:r>
            <w:r w:rsidRPr="000A28EA">
              <w:rPr>
                <w:rFonts w:ascii="Times New Roman" w:hAnsi="Times New Roman" w:cs="Times New Roman"/>
                <w:w w:val="105"/>
              </w:rPr>
              <w:t>abbondante acqua “minerale” naturale, centrifughe di frutta e ortaggi e spremute di</w:t>
            </w:r>
            <w:r w:rsidRPr="000A28EA">
              <w:rPr>
                <w:rFonts w:ascii="Times New Roman" w:hAnsi="Times New Roman" w:cs="Times New Roman"/>
                <w:spacing w:val="1"/>
                <w:w w:val="105"/>
              </w:rPr>
              <w:t xml:space="preserve"> </w:t>
            </w:r>
            <w:r w:rsidRPr="000A28EA">
              <w:rPr>
                <w:rFonts w:ascii="Times New Roman" w:hAnsi="Times New Roman" w:cs="Times New Roman"/>
                <w:w w:val="105"/>
              </w:rPr>
              <w:t>agrumi,</w:t>
            </w:r>
            <w:r w:rsidRPr="000A28EA">
              <w:rPr>
                <w:rFonts w:ascii="Times New Roman" w:hAnsi="Times New Roman" w:cs="Times New Roman"/>
                <w:spacing w:val="2"/>
                <w:w w:val="105"/>
              </w:rPr>
              <w:t xml:space="preserve"> </w:t>
            </w:r>
            <w:r w:rsidRPr="000A28EA">
              <w:rPr>
                <w:rFonts w:ascii="Times New Roman" w:hAnsi="Times New Roman" w:cs="Times New Roman"/>
                <w:w w:val="105"/>
              </w:rPr>
              <w:t>meglio</w:t>
            </w:r>
            <w:r w:rsidRPr="000A28EA">
              <w:rPr>
                <w:rFonts w:ascii="Times New Roman" w:hAnsi="Times New Roman" w:cs="Times New Roman"/>
                <w:spacing w:val="3"/>
                <w:w w:val="105"/>
              </w:rPr>
              <w:t xml:space="preserve"> </w:t>
            </w:r>
            <w:r w:rsidRPr="000A28EA">
              <w:rPr>
                <w:rFonts w:ascii="Times New Roman" w:hAnsi="Times New Roman" w:cs="Times New Roman"/>
                <w:w w:val="105"/>
              </w:rPr>
              <w:t>se</w:t>
            </w:r>
            <w:r w:rsidRPr="000A28EA">
              <w:rPr>
                <w:rFonts w:ascii="Times New Roman" w:hAnsi="Times New Roman" w:cs="Times New Roman"/>
                <w:spacing w:val="3"/>
                <w:w w:val="105"/>
              </w:rPr>
              <w:t xml:space="preserve"> </w:t>
            </w:r>
            <w:r w:rsidRPr="000A28EA">
              <w:rPr>
                <w:rFonts w:ascii="Times New Roman" w:hAnsi="Times New Roman" w:cs="Times New Roman"/>
                <w:w w:val="105"/>
              </w:rPr>
              <w:t>filtrati</w:t>
            </w:r>
          </w:p>
        </w:tc>
      </w:tr>
    </w:tbl>
    <w:p w14:paraId="71CC2FC5" w14:textId="77777777" w:rsidR="00662D75" w:rsidRPr="000A28EA" w:rsidRDefault="00662D75" w:rsidP="000A28EA">
      <w:pPr>
        <w:jc w:val="both"/>
        <w:rPr>
          <w:rFonts w:ascii="Times New Roman" w:hAnsi="Times New Roman" w:cs="Times New Roman"/>
          <w:sz w:val="22"/>
          <w:szCs w:val="22"/>
          <w:lang w:val="it-IT"/>
        </w:rPr>
      </w:pPr>
    </w:p>
    <w:p w14:paraId="1E899184" w14:textId="77777777" w:rsidR="00F13AD0" w:rsidRPr="000A28EA" w:rsidRDefault="00F13AD0" w:rsidP="000A28EA">
      <w:pPr>
        <w:jc w:val="both"/>
        <w:rPr>
          <w:rFonts w:ascii="Times New Roman" w:hAnsi="Times New Roman" w:cs="Times New Roman"/>
          <w:sz w:val="22"/>
          <w:szCs w:val="22"/>
          <w:lang w:val="it-IT"/>
        </w:rPr>
      </w:pPr>
    </w:p>
    <w:p w14:paraId="3E5D6A97" w14:textId="78871806" w:rsidR="00F13AD0" w:rsidRPr="000A28EA" w:rsidRDefault="00F13AD0" w:rsidP="00965B94">
      <w:pPr>
        <w:pStyle w:val="Titolo2"/>
        <w:shd w:val="clear" w:color="auto" w:fill="DAE9F7" w:themeFill="text2" w:themeFillTint="1A"/>
        <w:jc w:val="center"/>
        <w:rPr>
          <w:rFonts w:ascii="Times New Roman" w:hAnsi="Times New Roman" w:cs="Times New Roman"/>
          <w:b/>
          <w:color w:val="000000"/>
          <w:sz w:val="22"/>
          <w:szCs w:val="22"/>
          <w:lang w:val="it-IT"/>
        </w:rPr>
      </w:pPr>
      <w:bookmarkStart w:id="50" w:name="_Toc216193761"/>
      <w:r w:rsidRPr="000A28EA">
        <w:rPr>
          <w:rFonts w:ascii="Times New Roman" w:hAnsi="Times New Roman" w:cs="Times New Roman"/>
          <w:b/>
          <w:color w:val="000000"/>
          <w:sz w:val="22"/>
          <w:szCs w:val="22"/>
          <w:lang w:val="it-IT"/>
        </w:rPr>
        <w:t>I</w:t>
      </w:r>
      <w:r w:rsidR="00AF1305">
        <w:rPr>
          <w:rFonts w:ascii="Times New Roman" w:hAnsi="Times New Roman" w:cs="Times New Roman"/>
          <w:b/>
          <w:color w:val="000000"/>
          <w:sz w:val="22"/>
          <w:szCs w:val="22"/>
          <w:lang w:val="it-IT"/>
        </w:rPr>
        <w:t xml:space="preserve">ndicazioni per limitare </w:t>
      </w:r>
      <w:r w:rsidR="00A04D27">
        <w:rPr>
          <w:rFonts w:ascii="Times New Roman" w:hAnsi="Times New Roman" w:cs="Times New Roman"/>
          <w:b/>
          <w:color w:val="000000"/>
          <w:sz w:val="22"/>
          <w:szCs w:val="22"/>
          <w:lang w:val="it-IT"/>
        </w:rPr>
        <w:t xml:space="preserve">il </w:t>
      </w:r>
      <w:r w:rsidR="00AF1305">
        <w:rPr>
          <w:rFonts w:ascii="Times New Roman" w:hAnsi="Times New Roman" w:cs="Times New Roman"/>
          <w:b/>
          <w:color w:val="000000"/>
          <w:sz w:val="22"/>
          <w:szCs w:val="22"/>
          <w:lang w:val="it-IT"/>
        </w:rPr>
        <w:t>gas intestinale</w:t>
      </w:r>
      <w:bookmarkEnd w:id="50"/>
    </w:p>
    <w:p w14:paraId="6F8E3A3F" w14:textId="77777777" w:rsidR="00F13AD0" w:rsidRPr="000A28EA" w:rsidRDefault="00F13AD0" w:rsidP="000A28EA">
      <w:pPr>
        <w:jc w:val="both"/>
        <w:rPr>
          <w:rFonts w:ascii="Times New Roman" w:hAnsi="Times New Roman" w:cs="Times New Roman"/>
          <w:sz w:val="22"/>
          <w:szCs w:val="22"/>
          <w:lang w:val="it-IT"/>
        </w:rPr>
      </w:pPr>
    </w:p>
    <w:tbl>
      <w:tblPr>
        <w:tblStyle w:val="Grigliatabella"/>
        <w:tblW w:w="0" w:type="auto"/>
        <w:tblLook w:val="04A0" w:firstRow="1" w:lastRow="0" w:firstColumn="1" w:lastColumn="0" w:noHBand="0" w:noVBand="1"/>
      </w:tblPr>
      <w:tblGrid>
        <w:gridCol w:w="5769"/>
      </w:tblGrid>
      <w:tr w:rsidR="00F13AD0" w:rsidRPr="00847046" w14:paraId="30CB46DB" w14:textId="77777777" w:rsidTr="00831B87">
        <w:tc>
          <w:tcPr>
            <w:tcW w:w="5769" w:type="dxa"/>
          </w:tcPr>
          <w:p w14:paraId="3D84F582" w14:textId="77777777" w:rsidR="00F13AD0" w:rsidRPr="000A28EA" w:rsidRDefault="00F13AD0" w:rsidP="001820A9">
            <w:pPr>
              <w:rPr>
                <w:sz w:val="22"/>
                <w:szCs w:val="22"/>
                <w:lang w:val="it-IT"/>
              </w:rPr>
            </w:pPr>
            <w:r w:rsidRPr="000A28EA">
              <w:rPr>
                <w:sz w:val="22"/>
                <w:szCs w:val="22"/>
                <w:lang w:val="it-IT"/>
              </w:rPr>
              <w:t>La produzione di gas a livello intestinale (o meteorismo) è soggettiva e talvolta dipende da diversi fattori indipendenti dall’alimentazione. Non è detto quindi che tutti gli alimenti che portano alla formazione di gas intestinali possano determinare lo stesso effetto in tutti i soggetti.</w:t>
            </w:r>
          </w:p>
        </w:tc>
      </w:tr>
      <w:tr w:rsidR="00F13AD0" w:rsidRPr="00847046" w14:paraId="5DDEB56A" w14:textId="77777777" w:rsidTr="00831B87">
        <w:tc>
          <w:tcPr>
            <w:tcW w:w="5769" w:type="dxa"/>
          </w:tcPr>
          <w:p w14:paraId="016A161B" w14:textId="77777777" w:rsidR="00F13AD0" w:rsidRPr="000A28EA" w:rsidRDefault="00F13AD0" w:rsidP="001820A9">
            <w:pPr>
              <w:rPr>
                <w:sz w:val="22"/>
                <w:szCs w:val="22"/>
                <w:lang w:val="it-IT"/>
              </w:rPr>
            </w:pPr>
            <w:r w:rsidRPr="000A28EA">
              <w:rPr>
                <w:sz w:val="22"/>
                <w:szCs w:val="22"/>
                <w:lang w:val="it-IT"/>
              </w:rPr>
              <w:t>Di seguito si forniscono consigli generali al fine di limitare al minimo la loro produzione.</w:t>
            </w:r>
          </w:p>
        </w:tc>
      </w:tr>
      <w:tr w:rsidR="00F13AD0" w:rsidRPr="00847046" w14:paraId="670BAD22" w14:textId="77777777" w:rsidTr="00831B87">
        <w:tc>
          <w:tcPr>
            <w:tcW w:w="5769" w:type="dxa"/>
          </w:tcPr>
          <w:p w14:paraId="43E298C6" w14:textId="77777777" w:rsidR="00F13AD0" w:rsidRPr="000A28EA" w:rsidRDefault="00F13AD0" w:rsidP="001820A9">
            <w:pPr>
              <w:rPr>
                <w:b/>
                <w:i/>
                <w:color w:val="000000"/>
                <w:sz w:val="22"/>
                <w:szCs w:val="22"/>
                <w:lang w:val="it-IT"/>
              </w:rPr>
            </w:pPr>
          </w:p>
        </w:tc>
      </w:tr>
      <w:tr w:rsidR="00F13AD0" w:rsidRPr="000A28EA" w14:paraId="371229D3" w14:textId="77777777" w:rsidTr="00831B87">
        <w:tc>
          <w:tcPr>
            <w:tcW w:w="5769" w:type="dxa"/>
          </w:tcPr>
          <w:p w14:paraId="45FDDCF3" w14:textId="77777777" w:rsidR="00F13AD0" w:rsidRPr="000A28EA" w:rsidRDefault="00F13AD0" w:rsidP="001820A9">
            <w:pPr>
              <w:rPr>
                <w:b/>
                <w:i/>
                <w:color w:val="000000"/>
                <w:sz w:val="22"/>
                <w:szCs w:val="22"/>
              </w:rPr>
            </w:pPr>
            <w:r w:rsidRPr="000A28EA">
              <w:rPr>
                <w:b/>
                <w:i/>
                <w:color w:val="000000"/>
                <w:sz w:val="22"/>
                <w:szCs w:val="22"/>
              </w:rPr>
              <w:t>1.CONSIGLI ALIMENTARI</w:t>
            </w:r>
          </w:p>
        </w:tc>
      </w:tr>
      <w:tr w:rsidR="00F13AD0" w:rsidRPr="000A28EA" w14:paraId="1D82FE32" w14:textId="77777777" w:rsidTr="00831B87">
        <w:tc>
          <w:tcPr>
            <w:tcW w:w="5769" w:type="dxa"/>
          </w:tcPr>
          <w:p w14:paraId="1ACF4B28" w14:textId="77777777" w:rsidR="00F13AD0" w:rsidRPr="000A28EA" w:rsidRDefault="00F13AD0" w:rsidP="001820A9">
            <w:pPr>
              <w:rPr>
                <w:b/>
                <w:i/>
                <w:color w:val="000000"/>
                <w:sz w:val="22"/>
                <w:szCs w:val="22"/>
              </w:rPr>
            </w:pPr>
            <w:r w:rsidRPr="000A28EA">
              <w:rPr>
                <w:b/>
                <w:i/>
                <w:color w:val="000000"/>
                <w:sz w:val="22"/>
                <w:szCs w:val="22"/>
              </w:rPr>
              <w:t xml:space="preserve">CEREALI </w:t>
            </w:r>
          </w:p>
        </w:tc>
      </w:tr>
      <w:tr w:rsidR="00F13AD0" w:rsidRPr="00847046" w14:paraId="58790E33" w14:textId="77777777" w:rsidTr="00831B87">
        <w:tc>
          <w:tcPr>
            <w:tcW w:w="5769" w:type="dxa"/>
          </w:tcPr>
          <w:p w14:paraId="455E94A3" w14:textId="77777777" w:rsidR="00F13AD0" w:rsidRPr="000A28EA" w:rsidRDefault="00F13AD0" w:rsidP="001820A9">
            <w:pPr>
              <w:rPr>
                <w:sz w:val="22"/>
                <w:szCs w:val="22"/>
                <w:lang w:val="it-IT"/>
              </w:rPr>
            </w:pPr>
            <w:r w:rsidRPr="000A28EA">
              <w:rPr>
                <w:sz w:val="22"/>
                <w:szCs w:val="22"/>
                <w:u w:val="single"/>
                <w:lang w:val="it-IT"/>
              </w:rPr>
              <w:t>Evitare</w:t>
            </w:r>
            <w:r w:rsidRPr="000A28EA">
              <w:rPr>
                <w:sz w:val="22"/>
                <w:szCs w:val="22"/>
                <w:lang w:val="it-IT"/>
              </w:rPr>
              <w:t xml:space="preserve"> il consumo di tutti i prodotti integrali (es. pasta integrale, riso integrale, cereali a chicco integrali, pane integrale, fette biscottate integrali o grissini/crackers integrali, minestre con cereali integrali, biscotti e dolci preparati con farine integrali, etc.)</w:t>
            </w:r>
          </w:p>
        </w:tc>
      </w:tr>
      <w:tr w:rsidR="00F13AD0" w:rsidRPr="00847046" w14:paraId="4706F046" w14:textId="77777777" w:rsidTr="00831B87">
        <w:tc>
          <w:tcPr>
            <w:tcW w:w="5769" w:type="dxa"/>
          </w:tcPr>
          <w:p w14:paraId="3722A454" w14:textId="77777777" w:rsidR="00F13AD0" w:rsidRPr="000A28EA" w:rsidRDefault="00F13AD0" w:rsidP="001820A9">
            <w:pPr>
              <w:rPr>
                <w:sz w:val="22"/>
                <w:szCs w:val="22"/>
                <w:lang w:val="it-IT"/>
              </w:rPr>
            </w:pPr>
            <w:r w:rsidRPr="000A28EA">
              <w:rPr>
                <w:sz w:val="22"/>
                <w:szCs w:val="22"/>
                <w:lang w:val="it-IT"/>
              </w:rPr>
              <w:t xml:space="preserve">Sono quindi </w:t>
            </w:r>
            <w:r w:rsidRPr="000A28EA">
              <w:rPr>
                <w:sz w:val="22"/>
                <w:szCs w:val="22"/>
                <w:u w:val="single"/>
                <w:lang w:val="it-IT"/>
              </w:rPr>
              <w:t>permessi</w:t>
            </w:r>
            <w:r w:rsidRPr="000A28EA">
              <w:rPr>
                <w:sz w:val="22"/>
                <w:szCs w:val="22"/>
                <w:lang w:val="it-IT"/>
              </w:rPr>
              <w:t xml:space="preserve"> tutti i cereali comuni.</w:t>
            </w:r>
          </w:p>
        </w:tc>
      </w:tr>
      <w:tr w:rsidR="00F13AD0" w:rsidRPr="000A28EA" w14:paraId="4050E2F9" w14:textId="77777777" w:rsidTr="00831B87">
        <w:tc>
          <w:tcPr>
            <w:tcW w:w="5769" w:type="dxa"/>
          </w:tcPr>
          <w:p w14:paraId="1BD4731D" w14:textId="77777777" w:rsidR="00F13AD0" w:rsidRPr="000A28EA" w:rsidRDefault="00F13AD0" w:rsidP="001820A9">
            <w:pPr>
              <w:rPr>
                <w:b/>
                <w:i/>
                <w:color w:val="000000"/>
                <w:sz w:val="22"/>
                <w:szCs w:val="22"/>
              </w:rPr>
            </w:pPr>
            <w:r w:rsidRPr="000A28EA">
              <w:rPr>
                <w:b/>
                <w:i/>
                <w:color w:val="000000"/>
                <w:sz w:val="22"/>
                <w:szCs w:val="22"/>
              </w:rPr>
              <w:t xml:space="preserve">CARNE, PESCE, UOVA </w:t>
            </w:r>
          </w:p>
        </w:tc>
      </w:tr>
      <w:tr w:rsidR="00F13AD0" w:rsidRPr="00847046" w14:paraId="3FE68BF1" w14:textId="77777777" w:rsidTr="00831B87">
        <w:tc>
          <w:tcPr>
            <w:tcW w:w="5769" w:type="dxa"/>
          </w:tcPr>
          <w:p w14:paraId="7A203036" w14:textId="77777777" w:rsidR="00F13AD0" w:rsidRPr="000A28EA" w:rsidRDefault="00F13AD0" w:rsidP="001820A9">
            <w:pPr>
              <w:rPr>
                <w:sz w:val="22"/>
                <w:szCs w:val="22"/>
                <w:lang w:val="it-IT"/>
              </w:rPr>
            </w:pPr>
            <w:r w:rsidRPr="000A28EA">
              <w:rPr>
                <w:sz w:val="22"/>
                <w:szCs w:val="22"/>
                <w:u w:val="single"/>
                <w:lang w:val="it-IT"/>
              </w:rPr>
              <w:t>Evitare</w:t>
            </w:r>
            <w:r w:rsidRPr="000A28EA">
              <w:rPr>
                <w:sz w:val="22"/>
                <w:szCs w:val="22"/>
                <w:lang w:val="it-IT"/>
              </w:rPr>
              <w:t xml:space="preserve"> carni e pesci grassi e fritti o cotti con grassi, crostacei e molluschi, carni e pesci conservati in scatola, insaccati, uova fritte o cotte con grassi</w:t>
            </w:r>
          </w:p>
        </w:tc>
      </w:tr>
      <w:tr w:rsidR="00F13AD0" w:rsidRPr="00847046" w14:paraId="54EFBA7C" w14:textId="77777777" w:rsidTr="00831B87">
        <w:tc>
          <w:tcPr>
            <w:tcW w:w="5769" w:type="dxa"/>
          </w:tcPr>
          <w:p w14:paraId="0A936E00" w14:textId="77777777" w:rsidR="00F13AD0" w:rsidRPr="000A28EA" w:rsidRDefault="00F13AD0" w:rsidP="001820A9">
            <w:pPr>
              <w:rPr>
                <w:sz w:val="22"/>
                <w:szCs w:val="22"/>
                <w:lang w:val="it-IT"/>
              </w:rPr>
            </w:pPr>
            <w:r w:rsidRPr="000A28EA">
              <w:rPr>
                <w:sz w:val="22"/>
                <w:szCs w:val="22"/>
                <w:lang w:val="it-IT"/>
              </w:rPr>
              <w:t xml:space="preserve">Sono </w:t>
            </w:r>
            <w:r w:rsidRPr="000A28EA">
              <w:rPr>
                <w:sz w:val="22"/>
                <w:szCs w:val="22"/>
                <w:u w:val="single"/>
                <w:lang w:val="it-IT"/>
              </w:rPr>
              <w:t>permessi</w:t>
            </w:r>
            <w:r w:rsidRPr="000A28EA">
              <w:rPr>
                <w:sz w:val="22"/>
                <w:szCs w:val="22"/>
                <w:lang w:val="it-IT"/>
              </w:rPr>
              <w:t xml:space="preserve"> invece carni bianche e rosse purchè magre, pesci di fiume o di mare, salumi sgrassati privati del grasso visibile e uova sode, alla coque o affogate.</w:t>
            </w:r>
          </w:p>
        </w:tc>
      </w:tr>
      <w:tr w:rsidR="00F13AD0" w:rsidRPr="000A28EA" w14:paraId="220CBA10" w14:textId="77777777" w:rsidTr="00831B87">
        <w:tc>
          <w:tcPr>
            <w:tcW w:w="5769" w:type="dxa"/>
          </w:tcPr>
          <w:p w14:paraId="0F7BF904" w14:textId="77777777" w:rsidR="00F13AD0" w:rsidRPr="000A28EA" w:rsidRDefault="00F13AD0" w:rsidP="001820A9">
            <w:pPr>
              <w:rPr>
                <w:b/>
                <w:i/>
                <w:sz w:val="22"/>
                <w:szCs w:val="22"/>
              </w:rPr>
            </w:pPr>
            <w:r w:rsidRPr="000A28EA">
              <w:rPr>
                <w:b/>
                <w:i/>
                <w:sz w:val="22"/>
                <w:szCs w:val="22"/>
              </w:rPr>
              <w:t>LATTE E LATTICINI</w:t>
            </w:r>
          </w:p>
        </w:tc>
      </w:tr>
      <w:tr w:rsidR="00F13AD0" w:rsidRPr="000A28EA" w14:paraId="18B61839" w14:textId="77777777" w:rsidTr="00831B87">
        <w:tc>
          <w:tcPr>
            <w:tcW w:w="5769" w:type="dxa"/>
          </w:tcPr>
          <w:p w14:paraId="5D4AC6B6" w14:textId="77777777" w:rsidR="00F13AD0" w:rsidRPr="000A28EA" w:rsidRDefault="00F13AD0" w:rsidP="001820A9">
            <w:pPr>
              <w:rPr>
                <w:sz w:val="22"/>
                <w:szCs w:val="22"/>
              </w:rPr>
            </w:pPr>
          </w:p>
        </w:tc>
      </w:tr>
      <w:tr w:rsidR="00F13AD0" w:rsidRPr="00847046" w14:paraId="5B8D0E42" w14:textId="77777777" w:rsidTr="00831B87">
        <w:tc>
          <w:tcPr>
            <w:tcW w:w="5769" w:type="dxa"/>
          </w:tcPr>
          <w:p w14:paraId="1CCC0FF6" w14:textId="77777777" w:rsidR="00F13AD0" w:rsidRPr="000A28EA" w:rsidRDefault="00F13AD0" w:rsidP="001820A9">
            <w:pPr>
              <w:rPr>
                <w:sz w:val="22"/>
                <w:szCs w:val="22"/>
                <w:lang w:val="it-IT"/>
              </w:rPr>
            </w:pPr>
            <w:r w:rsidRPr="000A28EA">
              <w:rPr>
                <w:sz w:val="22"/>
                <w:szCs w:val="22"/>
                <w:u w:val="single"/>
                <w:lang w:val="it-IT"/>
              </w:rPr>
              <w:t>Preferire</w:t>
            </w:r>
            <w:r w:rsidRPr="000A28EA">
              <w:rPr>
                <w:sz w:val="22"/>
                <w:szCs w:val="22"/>
                <w:lang w:val="it-IT"/>
              </w:rPr>
              <w:t xml:space="preserve"> il latte senza lattosio, yogurt naturali magri o interi, kefir, formaggi freschi senza lattosio o formaggi stagionati. </w:t>
            </w:r>
          </w:p>
        </w:tc>
      </w:tr>
      <w:tr w:rsidR="00F13AD0" w:rsidRPr="000A28EA" w14:paraId="5B554A55" w14:textId="77777777" w:rsidTr="00831B87">
        <w:tc>
          <w:tcPr>
            <w:tcW w:w="5769" w:type="dxa"/>
          </w:tcPr>
          <w:p w14:paraId="60669B00" w14:textId="77777777" w:rsidR="00F13AD0" w:rsidRPr="000A28EA" w:rsidRDefault="00F13AD0" w:rsidP="001820A9">
            <w:pPr>
              <w:rPr>
                <w:b/>
                <w:i/>
                <w:color w:val="000000"/>
                <w:sz w:val="22"/>
                <w:szCs w:val="22"/>
              </w:rPr>
            </w:pPr>
            <w:r w:rsidRPr="000A28EA">
              <w:rPr>
                <w:b/>
                <w:i/>
                <w:color w:val="000000"/>
                <w:sz w:val="22"/>
                <w:szCs w:val="22"/>
              </w:rPr>
              <w:t>ORTAGGI E FRUTTA</w:t>
            </w:r>
          </w:p>
        </w:tc>
      </w:tr>
      <w:tr w:rsidR="00F13AD0" w:rsidRPr="00847046" w14:paraId="23343DD0" w14:textId="77777777" w:rsidTr="00831B87">
        <w:tc>
          <w:tcPr>
            <w:tcW w:w="5769" w:type="dxa"/>
          </w:tcPr>
          <w:p w14:paraId="721177F7" w14:textId="77777777" w:rsidR="00F13AD0" w:rsidRPr="000A28EA" w:rsidRDefault="00F13AD0" w:rsidP="001820A9">
            <w:pPr>
              <w:rPr>
                <w:color w:val="000000"/>
                <w:sz w:val="22"/>
                <w:szCs w:val="22"/>
                <w:lang w:val="it-IT"/>
              </w:rPr>
            </w:pPr>
            <w:r w:rsidRPr="000A28EA">
              <w:rPr>
                <w:color w:val="000000"/>
                <w:sz w:val="22"/>
                <w:szCs w:val="22"/>
                <w:lang w:val="it-IT"/>
              </w:rPr>
              <w:lastRenderedPageBreak/>
              <w:t xml:space="preserve">Le verdure </w:t>
            </w:r>
            <w:r w:rsidRPr="000A28EA">
              <w:rPr>
                <w:color w:val="000000"/>
                <w:sz w:val="22"/>
                <w:szCs w:val="22"/>
                <w:u w:val="single"/>
                <w:lang w:val="it-IT"/>
              </w:rPr>
              <w:t>permesse</w:t>
            </w:r>
            <w:r w:rsidRPr="000A28EA">
              <w:rPr>
                <w:color w:val="000000"/>
                <w:sz w:val="22"/>
                <w:szCs w:val="22"/>
                <w:lang w:val="it-IT"/>
              </w:rPr>
              <w:t xml:space="preserve"> sono carote, zucchine e patate, anche sotto forma di purea (con latte senza lattosio), si possono assumere centrifugati o estratti di qualsiasi tipo e brodi vegetali.</w:t>
            </w:r>
          </w:p>
        </w:tc>
      </w:tr>
      <w:tr w:rsidR="00F13AD0" w:rsidRPr="00847046" w14:paraId="3581352B" w14:textId="77777777" w:rsidTr="00831B87">
        <w:tc>
          <w:tcPr>
            <w:tcW w:w="5769" w:type="dxa"/>
          </w:tcPr>
          <w:p w14:paraId="26340A70" w14:textId="77777777" w:rsidR="00F13AD0" w:rsidRPr="003F6140" w:rsidRDefault="00F13AD0" w:rsidP="001820A9">
            <w:pPr>
              <w:rPr>
                <w:rFonts w:eastAsiaTheme="minorHAnsi"/>
                <w:sz w:val="22"/>
                <w:szCs w:val="22"/>
                <w:lang w:val="it-IT" w:eastAsia="en-US"/>
              </w:rPr>
            </w:pPr>
            <w:r w:rsidRPr="003F6140">
              <w:rPr>
                <w:rFonts w:eastAsiaTheme="minorHAnsi"/>
                <w:sz w:val="22"/>
                <w:szCs w:val="22"/>
                <w:u w:val="single"/>
                <w:lang w:val="it-IT" w:eastAsia="en-US"/>
              </w:rPr>
              <w:t>Evitare</w:t>
            </w:r>
            <w:r w:rsidRPr="003F6140">
              <w:rPr>
                <w:rFonts w:eastAsiaTheme="minorHAnsi"/>
                <w:sz w:val="22"/>
                <w:szCs w:val="22"/>
                <w:lang w:val="it-IT" w:eastAsia="en-US"/>
              </w:rPr>
              <w:t xml:space="preserve"> il consumo di TUTTA la frutta fresca, frutta secca, disidratata e sciroppata. Sono permessi soltanto gli estratti/centrifugati di frutta e spremute filtrate.</w:t>
            </w:r>
          </w:p>
        </w:tc>
      </w:tr>
      <w:tr w:rsidR="00F13AD0" w:rsidRPr="00847046" w14:paraId="3D413A49" w14:textId="77777777" w:rsidTr="00831B87">
        <w:tc>
          <w:tcPr>
            <w:tcW w:w="5769" w:type="dxa"/>
          </w:tcPr>
          <w:p w14:paraId="38E17B3A" w14:textId="77777777" w:rsidR="00F13AD0" w:rsidRPr="003F6140" w:rsidRDefault="00F13AD0" w:rsidP="001820A9">
            <w:pPr>
              <w:rPr>
                <w:rFonts w:eastAsiaTheme="minorHAnsi"/>
                <w:sz w:val="22"/>
                <w:szCs w:val="22"/>
                <w:lang w:val="it-IT" w:eastAsia="en-US"/>
              </w:rPr>
            </w:pPr>
            <w:r w:rsidRPr="003F6140">
              <w:rPr>
                <w:rFonts w:eastAsiaTheme="minorHAnsi"/>
                <w:sz w:val="22"/>
                <w:szCs w:val="22"/>
                <w:u w:val="single"/>
                <w:lang w:val="it-IT" w:eastAsia="en-US"/>
              </w:rPr>
              <w:t>Evitare</w:t>
            </w:r>
            <w:r w:rsidRPr="003F6140">
              <w:rPr>
                <w:rFonts w:eastAsiaTheme="minorHAnsi"/>
                <w:sz w:val="22"/>
                <w:szCs w:val="22"/>
                <w:lang w:val="it-IT" w:eastAsia="en-US"/>
              </w:rPr>
              <w:t xml:space="preserve"> il consumo dei legumi freschi e secchi (es. ceci, fagioli, lenticchie, piselli, fave, lupini). </w:t>
            </w:r>
          </w:p>
        </w:tc>
      </w:tr>
      <w:tr w:rsidR="00F13AD0" w:rsidRPr="000A28EA" w14:paraId="0BA589D8" w14:textId="77777777" w:rsidTr="00831B87">
        <w:tc>
          <w:tcPr>
            <w:tcW w:w="5769" w:type="dxa"/>
          </w:tcPr>
          <w:p w14:paraId="3539F62A" w14:textId="77777777" w:rsidR="00F13AD0" w:rsidRPr="000A28EA" w:rsidRDefault="00F13AD0" w:rsidP="001820A9">
            <w:pPr>
              <w:rPr>
                <w:b/>
                <w:i/>
                <w:color w:val="000000"/>
                <w:sz w:val="22"/>
                <w:szCs w:val="22"/>
              </w:rPr>
            </w:pPr>
            <w:r w:rsidRPr="000A28EA">
              <w:rPr>
                <w:b/>
                <w:i/>
                <w:color w:val="000000"/>
                <w:sz w:val="22"/>
                <w:szCs w:val="22"/>
              </w:rPr>
              <w:t>DOLCI</w:t>
            </w:r>
          </w:p>
        </w:tc>
      </w:tr>
      <w:tr w:rsidR="00F13AD0" w:rsidRPr="00847046" w14:paraId="3DFA2AAA" w14:textId="77777777" w:rsidTr="00831B87">
        <w:tc>
          <w:tcPr>
            <w:tcW w:w="5769" w:type="dxa"/>
          </w:tcPr>
          <w:p w14:paraId="68A5DC1D" w14:textId="77777777" w:rsidR="00F13AD0" w:rsidRPr="000A28EA" w:rsidRDefault="00F13AD0" w:rsidP="001820A9">
            <w:pPr>
              <w:rPr>
                <w:sz w:val="22"/>
                <w:szCs w:val="22"/>
                <w:lang w:val="it-IT"/>
              </w:rPr>
            </w:pPr>
            <w:r w:rsidRPr="000A28EA">
              <w:rPr>
                <w:sz w:val="22"/>
                <w:szCs w:val="22"/>
                <w:u w:val="single"/>
                <w:lang w:val="it-IT"/>
              </w:rPr>
              <w:t>Limitare</w:t>
            </w:r>
            <w:r w:rsidRPr="000A28EA">
              <w:rPr>
                <w:sz w:val="22"/>
                <w:szCs w:val="22"/>
                <w:lang w:val="it-IT"/>
              </w:rPr>
              <w:t xml:space="preserve"> il consumo di miele e di sciroppo d’acero ed </w:t>
            </w:r>
            <w:r w:rsidRPr="000A28EA">
              <w:rPr>
                <w:bCs/>
                <w:sz w:val="22"/>
                <w:szCs w:val="22"/>
                <w:lang w:val="it-IT"/>
              </w:rPr>
              <w:t xml:space="preserve">il consumo </w:t>
            </w:r>
            <w:r w:rsidRPr="000A28EA">
              <w:rPr>
                <w:sz w:val="22"/>
                <w:szCs w:val="22"/>
                <w:lang w:val="it-IT"/>
              </w:rPr>
              <w:t>di caramelle, gomme da masticare e prodotti del commercio “senza zucchero”, dolcificati con</w:t>
            </w:r>
            <w:r w:rsidRPr="000A28EA">
              <w:rPr>
                <w:bCs/>
                <w:sz w:val="22"/>
                <w:szCs w:val="22"/>
                <w:lang w:val="it-IT"/>
              </w:rPr>
              <w:t xml:space="preserve"> polioli (es. sorbitolo, mannitolo, isomalto, maltitolo, xilitolo).</w:t>
            </w:r>
            <w:r w:rsidRPr="000A28EA">
              <w:rPr>
                <w:sz w:val="22"/>
                <w:szCs w:val="22"/>
                <w:lang w:val="it-IT"/>
              </w:rPr>
              <w:t> </w:t>
            </w:r>
          </w:p>
        </w:tc>
      </w:tr>
      <w:tr w:rsidR="00F13AD0" w:rsidRPr="00847046" w14:paraId="565F1C51" w14:textId="77777777" w:rsidTr="00831B87">
        <w:tc>
          <w:tcPr>
            <w:tcW w:w="5769" w:type="dxa"/>
          </w:tcPr>
          <w:p w14:paraId="41438556" w14:textId="77777777" w:rsidR="00F13AD0" w:rsidRPr="000A28EA" w:rsidRDefault="00F13AD0" w:rsidP="001820A9">
            <w:pPr>
              <w:rPr>
                <w:sz w:val="22"/>
                <w:szCs w:val="22"/>
                <w:lang w:val="it-IT"/>
              </w:rPr>
            </w:pPr>
            <w:r w:rsidRPr="000A28EA">
              <w:rPr>
                <w:sz w:val="22"/>
                <w:szCs w:val="22"/>
                <w:lang w:val="it-IT"/>
              </w:rPr>
              <w:t xml:space="preserve">Sono </w:t>
            </w:r>
            <w:r w:rsidRPr="000A28EA">
              <w:rPr>
                <w:sz w:val="22"/>
                <w:szCs w:val="22"/>
                <w:u w:val="single"/>
                <w:lang w:val="it-IT"/>
              </w:rPr>
              <w:t>permessi</w:t>
            </w:r>
            <w:r w:rsidRPr="000A28EA">
              <w:rPr>
                <w:sz w:val="22"/>
                <w:szCs w:val="22"/>
                <w:lang w:val="it-IT"/>
              </w:rPr>
              <w:t xml:space="preserve"> in quantità moderata dolci senza creme a base di latte, biscotti secchi o torte artigianali senza frutta né fresca né secca e sorbetti/gelati senza lattosio. </w:t>
            </w:r>
          </w:p>
        </w:tc>
      </w:tr>
      <w:tr w:rsidR="00F13AD0" w:rsidRPr="00847046" w14:paraId="16C9B397" w14:textId="77777777" w:rsidTr="00831B87">
        <w:tc>
          <w:tcPr>
            <w:tcW w:w="5769" w:type="dxa"/>
          </w:tcPr>
          <w:p w14:paraId="19CE34BB" w14:textId="77777777" w:rsidR="00F13AD0" w:rsidRPr="000A28EA" w:rsidRDefault="00F13AD0" w:rsidP="001820A9">
            <w:pPr>
              <w:rPr>
                <w:i/>
                <w:sz w:val="22"/>
                <w:szCs w:val="22"/>
                <w:lang w:val="it-IT"/>
              </w:rPr>
            </w:pPr>
            <w:r w:rsidRPr="000A28EA">
              <w:rPr>
                <w:sz w:val="22"/>
                <w:szCs w:val="22"/>
                <w:u w:val="single"/>
                <w:lang w:val="it-IT"/>
              </w:rPr>
              <w:t>Evitare</w:t>
            </w:r>
            <w:r w:rsidRPr="000A28EA">
              <w:rPr>
                <w:sz w:val="22"/>
                <w:szCs w:val="22"/>
                <w:lang w:val="it-IT"/>
              </w:rPr>
              <w:t xml:space="preserve"> i frullati e frappè e dolci contenenti panna in quanto inglobano aria nella preparazione.</w:t>
            </w:r>
          </w:p>
        </w:tc>
      </w:tr>
      <w:tr w:rsidR="00F13AD0" w:rsidRPr="000A28EA" w14:paraId="131918F4" w14:textId="77777777" w:rsidTr="00831B87">
        <w:tc>
          <w:tcPr>
            <w:tcW w:w="5769" w:type="dxa"/>
          </w:tcPr>
          <w:p w14:paraId="52FB7089" w14:textId="77777777" w:rsidR="00F13AD0" w:rsidRPr="000A28EA" w:rsidRDefault="00F13AD0" w:rsidP="001820A9">
            <w:pPr>
              <w:rPr>
                <w:b/>
                <w:i/>
                <w:color w:val="000000"/>
                <w:sz w:val="22"/>
                <w:szCs w:val="22"/>
              </w:rPr>
            </w:pPr>
            <w:r w:rsidRPr="000A28EA">
              <w:rPr>
                <w:b/>
                <w:i/>
                <w:color w:val="000000"/>
                <w:sz w:val="22"/>
                <w:szCs w:val="22"/>
              </w:rPr>
              <w:t>CONDIMENTI</w:t>
            </w:r>
          </w:p>
        </w:tc>
      </w:tr>
      <w:tr w:rsidR="00F13AD0" w:rsidRPr="00847046" w14:paraId="3CDC15A5" w14:textId="77777777" w:rsidTr="00831B87">
        <w:tc>
          <w:tcPr>
            <w:tcW w:w="5769" w:type="dxa"/>
          </w:tcPr>
          <w:p w14:paraId="44DF12AB" w14:textId="77777777" w:rsidR="00F13AD0" w:rsidRPr="000A28EA" w:rsidRDefault="00F13AD0" w:rsidP="001820A9">
            <w:pPr>
              <w:rPr>
                <w:sz w:val="22"/>
                <w:szCs w:val="22"/>
                <w:lang w:val="it-IT"/>
              </w:rPr>
            </w:pPr>
            <w:r w:rsidRPr="000A28EA">
              <w:rPr>
                <w:sz w:val="22"/>
                <w:szCs w:val="22"/>
                <w:u w:val="single"/>
                <w:lang w:val="it-IT"/>
              </w:rPr>
              <w:t>Evitare</w:t>
            </w:r>
            <w:r w:rsidRPr="000A28EA">
              <w:rPr>
                <w:sz w:val="22"/>
                <w:szCs w:val="22"/>
                <w:lang w:val="it-IT"/>
              </w:rPr>
              <w:t xml:space="preserve"> fritture e sughi elaborati, evitate l’aggiunta di salse come panna, maionese, e di burro. Come condimento è da </w:t>
            </w:r>
            <w:r w:rsidRPr="000A28EA">
              <w:rPr>
                <w:sz w:val="22"/>
                <w:szCs w:val="22"/>
                <w:u w:val="single"/>
                <w:lang w:val="it-IT"/>
              </w:rPr>
              <w:t>preferire</w:t>
            </w:r>
            <w:r w:rsidRPr="000A28EA">
              <w:rPr>
                <w:sz w:val="22"/>
                <w:szCs w:val="22"/>
                <w:lang w:val="it-IT"/>
              </w:rPr>
              <w:t xml:space="preserve"> olio extravergine di oliva in quantità libera, preferibilmente </w:t>
            </w:r>
            <w:r w:rsidRPr="000A28EA">
              <w:rPr>
                <w:sz w:val="22"/>
                <w:szCs w:val="22"/>
                <w:u w:val="single"/>
                <w:lang w:val="it-IT"/>
              </w:rPr>
              <w:t>a crudo</w:t>
            </w:r>
            <w:r w:rsidRPr="000A28EA">
              <w:rPr>
                <w:sz w:val="22"/>
                <w:szCs w:val="22"/>
                <w:lang w:val="it-IT"/>
              </w:rPr>
              <w:t xml:space="preserve"> e, se gradita, è possibile utilizzare la passata di pomodoro. Sono permesse le erbe aromatiche disidratate, ma non quelle FRESCHE (es. cipolla, aglio, scalogno, erba cipollina) aceto, succo di limone. </w:t>
            </w:r>
          </w:p>
        </w:tc>
      </w:tr>
      <w:tr w:rsidR="00F13AD0" w:rsidRPr="000A28EA" w14:paraId="78F3E537" w14:textId="77777777" w:rsidTr="00831B87">
        <w:tc>
          <w:tcPr>
            <w:tcW w:w="5769" w:type="dxa"/>
          </w:tcPr>
          <w:p w14:paraId="62372784" w14:textId="77777777" w:rsidR="00F13AD0" w:rsidRPr="000A28EA" w:rsidRDefault="00F13AD0" w:rsidP="001820A9">
            <w:pPr>
              <w:rPr>
                <w:sz w:val="22"/>
                <w:szCs w:val="22"/>
              </w:rPr>
            </w:pPr>
            <w:r w:rsidRPr="000A28EA">
              <w:rPr>
                <w:sz w:val="22"/>
                <w:szCs w:val="22"/>
                <w:u w:val="single"/>
              </w:rPr>
              <w:t xml:space="preserve">Evitare </w:t>
            </w:r>
            <w:r w:rsidRPr="000A28EA">
              <w:rPr>
                <w:sz w:val="22"/>
                <w:szCs w:val="22"/>
              </w:rPr>
              <w:t>l’utilizzo di spezie.</w:t>
            </w:r>
          </w:p>
        </w:tc>
      </w:tr>
      <w:tr w:rsidR="00F13AD0" w:rsidRPr="000A28EA" w14:paraId="7B920F9D" w14:textId="77777777" w:rsidTr="00831B87">
        <w:tc>
          <w:tcPr>
            <w:tcW w:w="5769" w:type="dxa"/>
          </w:tcPr>
          <w:p w14:paraId="3FAD6F42" w14:textId="77777777" w:rsidR="00F13AD0" w:rsidRPr="000A28EA" w:rsidRDefault="00F13AD0" w:rsidP="001820A9">
            <w:pPr>
              <w:rPr>
                <w:b/>
                <w:i/>
                <w:color w:val="000000"/>
                <w:sz w:val="22"/>
                <w:szCs w:val="22"/>
                <w:highlight w:val="yellow"/>
              </w:rPr>
            </w:pPr>
            <w:r w:rsidRPr="000A28EA">
              <w:rPr>
                <w:b/>
                <w:i/>
                <w:color w:val="000000"/>
                <w:sz w:val="22"/>
                <w:szCs w:val="22"/>
              </w:rPr>
              <w:t>BEVANDE</w:t>
            </w:r>
          </w:p>
        </w:tc>
      </w:tr>
      <w:tr w:rsidR="00F13AD0" w:rsidRPr="00847046" w14:paraId="6E766FDE" w14:textId="77777777" w:rsidTr="00831B87">
        <w:tc>
          <w:tcPr>
            <w:tcW w:w="5769" w:type="dxa"/>
          </w:tcPr>
          <w:p w14:paraId="2D6DF5AB" w14:textId="77777777" w:rsidR="00F13AD0" w:rsidRPr="000A28EA" w:rsidRDefault="00F13AD0" w:rsidP="001820A9">
            <w:pPr>
              <w:rPr>
                <w:b/>
                <w:color w:val="000000"/>
                <w:sz w:val="22"/>
                <w:szCs w:val="22"/>
                <w:lang w:val="it-IT"/>
              </w:rPr>
            </w:pPr>
            <w:r w:rsidRPr="000A28EA">
              <w:rPr>
                <w:sz w:val="22"/>
                <w:szCs w:val="22"/>
                <w:lang w:val="it-IT"/>
              </w:rPr>
              <w:t>Nella giornata è consigliabile bere acqua naturale o minerale non gassata e/o bevande come tè deteinato, tisane, caffè d’orzo preferibilmente lontano dai pasti.</w:t>
            </w:r>
          </w:p>
        </w:tc>
      </w:tr>
      <w:tr w:rsidR="00F13AD0" w:rsidRPr="00847046" w14:paraId="54777E5A" w14:textId="77777777" w:rsidTr="00831B87">
        <w:tc>
          <w:tcPr>
            <w:tcW w:w="5769" w:type="dxa"/>
          </w:tcPr>
          <w:p w14:paraId="50AE942E" w14:textId="77777777" w:rsidR="00F13AD0" w:rsidRPr="000A28EA" w:rsidRDefault="00F13AD0" w:rsidP="001820A9">
            <w:pPr>
              <w:rPr>
                <w:sz w:val="22"/>
                <w:szCs w:val="22"/>
                <w:lang w:val="it-IT"/>
              </w:rPr>
            </w:pPr>
            <w:r w:rsidRPr="000A28EA">
              <w:rPr>
                <w:sz w:val="22"/>
                <w:szCs w:val="22"/>
                <w:lang w:val="it-IT"/>
              </w:rPr>
              <w:t>Caffè o tè normali si possono consumare in quantità moderate.</w:t>
            </w:r>
          </w:p>
        </w:tc>
      </w:tr>
      <w:tr w:rsidR="00F13AD0" w:rsidRPr="00847046" w14:paraId="6BD7FCB4" w14:textId="77777777" w:rsidTr="00831B87">
        <w:tc>
          <w:tcPr>
            <w:tcW w:w="5769" w:type="dxa"/>
          </w:tcPr>
          <w:p w14:paraId="07373424" w14:textId="77777777" w:rsidR="00F13AD0" w:rsidRPr="000A28EA" w:rsidRDefault="00F13AD0" w:rsidP="001820A9">
            <w:pPr>
              <w:rPr>
                <w:sz w:val="22"/>
                <w:szCs w:val="22"/>
                <w:lang w:val="it-IT"/>
              </w:rPr>
            </w:pPr>
            <w:r w:rsidRPr="000A28EA">
              <w:rPr>
                <w:sz w:val="22"/>
                <w:szCs w:val="22"/>
                <w:u w:val="single"/>
                <w:lang w:val="it-IT"/>
              </w:rPr>
              <w:t>Evitare</w:t>
            </w:r>
            <w:r w:rsidRPr="000A28EA">
              <w:rPr>
                <w:sz w:val="22"/>
                <w:szCs w:val="22"/>
                <w:lang w:val="it-IT"/>
              </w:rPr>
              <w:t xml:space="preserve"> l’assunzione di birra, superalcolici e bevande gasate di ogni genere e succhi di frutta dolcificati con polioli.</w:t>
            </w:r>
          </w:p>
        </w:tc>
      </w:tr>
      <w:tr w:rsidR="00F13AD0" w:rsidRPr="000A28EA" w14:paraId="085D8227" w14:textId="77777777" w:rsidTr="00831B87">
        <w:tc>
          <w:tcPr>
            <w:tcW w:w="5769" w:type="dxa"/>
          </w:tcPr>
          <w:p w14:paraId="580664FF" w14:textId="77777777" w:rsidR="00F13AD0" w:rsidRPr="000A28EA" w:rsidRDefault="00F13AD0" w:rsidP="001820A9">
            <w:pPr>
              <w:rPr>
                <w:b/>
                <w:i/>
                <w:color w:val="000000"/>
                <w:sz w:val="22"/>
                <w:szCs w:val="22"/>
              </w:rPr>
            </w:pPr>
            <w:r w:rsidRPr="000A28EA">
              <w:rPr>
                <w:b/>
                <w:i/>
                <w:color w:val="000000"/>
                <w:sz w:val="22"/>
                <w:szCs w:val="22"/>
              </w:rPr>
              <w:t>2.CONSIGLI COMPORTAMENTALI</w:t>
            </w:r>
          </w:p>
        </w:tc>
      </w:tr>
      <w:tr w:rsidR="00F13AD0" w:rsidRPr="00847046" w14:paraId="050D926D" w14:textId="77777777" w:rsidTr="00831B87">
        <w:tc>
          <w:tcPr>
            <w:tcW w:w="5769" w:type="dxa"/>
          </w:tcPr>
          <w:p w14:paraId="19199248" w14:textId="77777777" w:rsidR="00F13AD0" w:rsidRPr="000A28EA" w:rsidRDefault="00F13AD0" w:rsidP="001820A9">
            <w:pPr>
              <w:rPr>
                <w:sz w:val="22"/>
                <w:szCs w:val="22"/>
                <w:lang w:val="it-IT"/>
              </w:rPr>
            </w:pPr>
            <w:r w:rsidRPr="000A28EA">
              <w:rPr>
                <w:sz w:val="22"/>
                <w:szCs w:val="22"/>
                <w:u w:val="single"/>
                <w:lang w:val="it-IT"/>
              </w:rPr>
              <w:t>Evitare</w:t>
            </w:r>
            <w:r w:rsidRPr="000A28EA">
              <w:rPr>
                <w:sz w:val="22"/>
                <w:szCs w:val="22"/>
                <w:lang w:val="it-IT"/>
              </w:rPr>
              <w:t xml:space="preserve"> bocconi molto grossi in quanto potrebbero richiedere di bere troppi liquidi durante il pasto.</w:t>
            </w:r>
          </w:p>
        </w:tc>
      </w:tr>
      <w:tr w:rsidR="00F13AD0" w:rsidRPr="00847046" w14:paraId="2E103553" w14:textId="77777777" w:rsidTr="00831B87">
        <w:tc>
          <w:tcPr>
            <w:tcW w:w="5769" w:type="dxa"/>
          </w:tcPr>
          <w:p w14:paraId="74B710E6" w14:textId="77777777" w:rsidR="00F13AD0" w:rsidRPr="000A28EA" w:rsidRDefault="00F13AD0" w:rsidP="001820A9">
            <w:pPr>
              <w:rPr>
                <w:sz w:val="22"/>
                <w:szCs w:val="22"/>
                <w:lang w:val="it-IT"/>
              </w:rPr>
            </w:pPr>
            <w:r w:rsidRPr="000A28EA">
              <w:rPr>
                <w:sz w:val="22"/>
                <w:szCs w:val="22"/>
                <w:u w:val="single"/>
                <w:lang w:val="it-IT"/>
              </w:rPr>
              <w:t>Evitare</w:t>
            </w:r>
            <w:r w:rsidRPr="000A28EA">
              <w:rPr>
                <w:sz w:val="22"/>
                <w:szCs w:val="22"/>
                <w:lang w:val="it-IT"/>
              </w:rPr>
              <w:t xml:space="preserve"> di bere con la cannuccia o dalla bottiglia.</w:t>
            </w:r>
          </w:p>
        </w:tc>
      </w:tr>
      <w:tr w:rsidR="00F13AD0" w:rsidRPr="00847046" w14:paraId="61AE3CF6" w14:textId="77777777" w:rsidTr="00831B87">
        <w:tc>
          <w:tcPr>
            <w:tcW w:w="5769" w:type="dxa"/>
          </w:tcPr>
          <w:p w14:paraId="3EDA8F0A" w14:textId="77777777" w:rsidR="00F13AD0" w:rsidRPr="000A28EA" w:rsidRDefault="00F13AD0" w:rsidP="001820A9">
            <w:pPr>
              <w:rPr>
                <w:sz w:val="22"/>
                <w:szCs w:val="22"/>
                <w:lang w:val="it-IT"/>
              </w:rPr>
            </w:pPr>
            <w:r w:rsidRPr="000A28EA">
              <w:rPr>
                <w:sz w:val="22"/>
                <w:szCs w:val="22"/>
                <w:lang w:val="it-IT"/>
              </w:rPr>
              <w:lastRenderedPageBreak/>
              <w:t>Utile masticare bene e mangiare lentamente.</w:t>
            </w:r>
          </w:p>
        </w:tc>
      </w:tr>
      <w:tr w:rsidR="00F13AD0" w:rsidRPr="00847046" w14:paraId="767B4D82" w14:textId="77777777" w:rsidTr="00831B87">
        <w:tc>
          <w:tcPr>
            <w:tcW w:w="5769" w:type="dxa"/>
          </w:tcPr>
          <w:p w14:paraId="74658A65" w14:textId="77777777" w:rsidR="00F13AD0" w:rsidRPr="000A28EA" w:rsidRDefault="00F13AD0" w:rsidP="001820A9">
            <w:pPr>
              <w:rPr>
                <w:sz w:val="22"/>
                <w:szCs w:val="22"/>
                <w:lang w:val="it-IT"/>
              </w:rPr>
            </w:pPr>
            <w:r w:rsidRPr="000A28EA">
              <w:rPr>
                <w:sz w:val="22"/>
                <w:szCs w:val="22"/>
                <w:lang w:val="it-IT"/>
              </w:rPr>
              <w:t xml:space="preserve">Come metodi di cottura </w:t>
            </w:r>
            <w:r w:rsidRPr="000A28EA">
              <w:rPr>
                <w:sz w:val="22"/>
                <w:szCs w:val="22"/>
                <w:u w:val="single"/>
                <w:lang w:val="it-IT"/>
              </w:rPr>
              <w:t>preferire</w:t>
            </w:r>
            <w:r w:rsidRPr="000A28EA">
              <w:rPr>
                <w:sz w:val="22"/>
                <w:szCs w:val="22"/>
                <w:lang w:val="it-IT"/>
              </w:rPr>
              <w:t xml:space="preserve"> la lessatura, al vapore, al forno, ai ferri e alla brace.</w:t>
            </w:r>
          </w:p>
        </w:tc>
      </w:tr>
    </w:tbl>
    <w:p w14:paraId="05B9A1E8" w14:textId="7476ED38" w:rsidR="005032CA" w:rsidRDefault="005032CA" w:rsidP="000A28EA">
      <w:pPr>
        <w:jc w:val="both"/>
        <w:rPr>
          <w:rFonts w:ascii="Times New Roman" w:hAnsi="Times New Roman" w:cs="Times New Roman"/>
          <w:sz w:val="22"/>
          <w:szCs w:val="22"/>
          <w:lang w:val="it-IT"/>
        </w:rPr>
      </w:pPr>
    </w:p>
    <w:p w14:paraId="11777B74" w14:textId="77777777" w:rsidR="005032CA" w:rsidRDefault="005032CA">
      <w:pPr>
        <w:rPr>
          <w:rFonts w:ascii="Times New Roman" w:hAnsi="Times New Roman" w:cs="Times New Roman"/>
          <w:sz w:val="22"/>
          <w:szCs w:val="22"/>
          <w:lang w:val="it-IT"/>
        </w:rPr>
      </w:pPr>
      <w:r>
        <w:rPr>
          <w:rFonts w:ascii="Times New Roman" w:hAnsi="Times New Roman" w:cs="Times New Roman"/>
          <w:sz w:val="22"/>
          <w:szCs w:val="22"/>
          <w:lang w:val="it-IT"/>
        </w:rPr>
        <w:br w:type="page"/>
      </w:r>
    </w:p>
    <w:p w14:paraId="717D7178" w14:textId="77777777" w:rsidR="00F13AD0" w:rsidRPr="000A28EA" w:rsidRDefault="00F13AD0" w:rsidP="000A28EA">
      <w:pPr>
        <w:jc w:val="both"/>
        <w:rPr>
          <w:rFonts w:ascii="Times New Roman" w:hAnsi="Times New Roman" w:cs="Times New Roman"/>
          <w:sz w:val="22"/>
          <w:szCs w:val="22"/>
          <w:lang w:val="it-IT"/>
        </w:rPr>
      </w:pPr>
    </w:p>
    <w:p w14:paraId="25DE1398" w14:textId="5D09625E" w:rsidR="00926636" w:rsidRDefault="00926636">
      <w:pPr>
        <w:rPr>
          <w:rFonts w:ascii="Times New Roman" w:hAnsi="Times New Roman" w:cs="Times New Roman"/>
          <w:sz w:val="22"/>
          <w:szCs w:val="22"/>
          <w:lang w:val="it-IT"/>
        </w:rPr>
      </w:pPr>
      <w:r>
        <w:rPr>
          <w:rFonts w:ascii="Times New Roman" w:hAnsi="Times New Roman" w:cs="Times New Roman"/>
          <w:sz w:val="22"/>
          <w:szCs w:val="22"/>
          <w:lang w:val="it-IT"/>
        </w:rPr>
        <w:br w:type="page"/>
      </w:r>
    </w:p>
    <w:p w14:paraId="5BB9B51D" w14:textId="77777777" w:rsidR="00926636" w:rsidRDefault="00926636" w:rsidP="00926636">
      <w:pPr>
        <w:jc w:val="both"/>
        <w:rPr>
          <w:rFonts w:ascii="Times New Roman" w:hAnsi="Times New Roman" w:cs="Times New Roman"/>
          <w:b/>
          <w:bCs/>
          <w:sz w:val="22"/>
          <w:szCs w:val="22"/>
          <w:lang w:val="it-IT"/>
        </w:rPr>
      </w:pPr>
    </w:p>
    <w:p w14:paraId="28E8B388" w14:textId="6C8A07DE" w:rsidR="00926636" w:rsidRDefault="00926636" w:rsidP="0044500D">
      <w:pPr>
        <w:jc w:val="center"/>
        <w:rPr>
          <w:rFonts w:ascii="Times New Roman" w:hAnsi="Times New Roman" w:cs="Times New Roman"/>
          <w:b/>
          <w:bCs/>
          <w:sz w:val="22"/>
          <w:szCs w:val="22"/>
          <w:lang w:val="it-IT"/>
        </w:rPr>
      </w:pPr>
      <w:r w:rsidRPr="00926636">
        <w:rPr>
          <w:rFonts w:ascii="Times New Roman" w:hAnsi="Times New Roman" w:cs="Times New Roman"/>
          <w:b/>
          <w:bCs/>
          <w:noProof/>
          <w:sz w:val="22"/>
          <w:szCs w:val="22"/>
          <w:lang w:val="it-IT" w:eastAsia="it-IT"/>
        </w:rPr>
        <w:drawing>
          <wp:inline distT="0" distB="0" distL="0" distR="0" wp14:anchorId="065CC178" wp14:editId="2644D005">
            <wp:extent cx="3133898" cy="1409956"/>
            <wp:effectExtent l="0" t="0" r="3175" b="0"/>
            <wp:docPr id="380963206" name="Immagine 1" descr="Immagine che contiene testo, schermata, Carattere, biglietto da visi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63206" name="Immagine 1" descr="Immagine che contiene testo, schermata, Carattere, biglietto da visita&#10;&#10;Descrizione generata automaticamente"/>
                    <pic:cNvPicPr/>
                  </pic:nvPicPr>
                  <pic:blipFill>
                    <a:blip r:embed="rId33"/>
                    <a:stretch>
                      <a:fillRect/>
                    </a:stretch>
                  </pic:blipFill>
                  <pic:spPr>
                    <a:xfrm>
                      <a:off x="0" y="0"/>
                      <a:ext cx="3150553" cy="1417449"/>
                    </a:xfrm>
                    <a:prstGeom prst="rect">
                      <a:avLst/>
                    </a:prstGeom>
                  </pic:spPr>
                </pic:pic>
              </a:graphicData>
            </a:graphic>
          </wp:inline>
        </w:drawing>
      </w:r>
    </w:p>
    <w:p w14:paraId="7F29B0B6" w14:textId="77777777" w:rsidR="0044500D" w:rsidRDefault="0044500D" w:rsidP="00926636">
      <w:pPr>
        <w:jc w:val="both"/>
        <w:rPr>
          <w:rFonts w:ascii="Times New Roman" w:hAnsi="Times New Roman" w:cs="Times New Roman"/>
          <w:b/>
          <w:bCs/>
          <w:sz w:val="22"/>
          <w:szCs w:val="22"/>
          <w:lang w:val="it-IT"/>
        </w:rPr>
      </w:pPr>
    </w:p>
    <w:p w14:paraId="42C41574" w14:textId="7E65F804" w:rsidR="00926636" w:rsidRPr="00926636" w:rsidRDefault="00926636" w:rsidP="00926636">
      <w:pPr>
        <w:jc w:val="both"/>
        <w:rPr>
          <w:rFonts w:ascii="Times New Roman" w:hAnsi="Times New Roman" w:cs="Times New Roman"/>
          <w:b/>
          <w:bCs/>
          <w:sz w:val="22"/>
          <w:szCs w:val="22"/>
          <w:lang w:val="it-IT"/>
        </w:rPr>
      </w:pPr>
      <w:r w:rsidRPr="00926636">
        <w:rPr>
          <w:rFonts w:ascii="Times New Roman" w:hAnsi="Times New Roman" w:cs="Times New Roman"/>
          <w:b/>
          <w:bCs/>
          <w:sz w:val="22"/>
          <w:szCs w:val="22"/>
          <w:lang w:val="it-IT"/>
        </w:rPr>
        <w:t>Sostieni anche tu la lotta contro i tumori.</w:t>
      </w:r>
    </w:p>
    <w:p w14:paraId="7777DD93" w14:textId="77777777" w:rsidR="00926636" w:rsidRPr="00926636" w:rsidRDefault="00926636" w:rsidP="00926636">
      <w:pPr>
        <w:jc w:val="both"/>
        <w:rPr>
          <w:rFonts w:ascii="Times New Roman" w:hAnsi="Times New Roman" w:cs="Times New Roman"/>
          <w:sz w:val="22"/>
          <w:szCs w:val="22"/>
          <w:lang w:val="it-IT"/>
        </w:rPr>
      </w:pPr>
      <w:r w:rsidRPr="00926636">
        <w:rPr>
          <w:rFonts w:ascii="Times New Roman" w:hAnsi="Times New Roman" w:cs="Times New Roman"/>
          <w:sz w:val="22"/>
          <w:szCs w:val="22"/>
          <w:lang w:val="it-IT"/>
        </w:rPr>
        <w:t>Ogni contributo, anche il più modesto, è importante per poter continuare ad offrire sul territorio nazionale servizi di prevenzione, assistenza e ricerca.</w:t>
      </w:r>
    </w:p>
    <w:p w14:paraId="4C7C59D2" w14:textId="77777777" w:rsidR="00926636" w:rsidRPr="00926636" w:rsidRDefault="00926636" w:rsidP="00926636">
      <w:pPr>
        <w:jc w:val="both"/>
        <w:rPr>
          <w:rFonts w:ascii="Times New Roman" w:hAnsi="Times New Roman" w:cs="Times New Roman"/>
          <w:sz w:val="22"/>
          <w:szCs w:val="22"/>
          <w:lang w:val="it-IT"/>
        </w:rPr>
      </w:pPr>
      <w:r w:rsidRPr="00926636">
        <w:rPr>
          <w:rFonts w:ascii="Times New Roman" w:hAnsi="Times New Roman" w:cs="Times New Roman"/>
          <w:sz w:val="22"/>
          <w:szCs w:val="22"/>
          <w:lang w:val="it-IT"/>
        </w:rPr>
        <w:t>I contributi versati vengono utilizzati per potenziare i servizi erogati, con particolare riferimento alla prevenzione, assistenza, trasporto e formazione</w:t>
      </w:r>
    </w:p>
    <w:p w14:paraId="598EAC39" w14:textId="48191E65" w:rsidR="00926636" w:rsidRPr="00926636" w:rsidRDefault="005032CA" w:rsidP="00926636">
      <w:pPr>
        <w:jc w:val="both"/>
        <w:rPr>
          <w:rFonts w:ascii="Times New Roman" w:hAnsi="Times New Roman" w:cs="Times New Roman"/>
          <w:sz w:val="22"/>
          <w:szCs w:val="22"/>
          <w:lang w:val="it-IT"/>
        </w:rPr>
      </w:pPr>
      <w:r>
        <w:rPr>
          <w:rFonts w:ascii="Times New Roman" w:hAnsi="Times New Roman" w:cs="Times New Roman"/>
          <w:sz w:val="22"/>
          <w:szCs w:val="22"/>
          <w:lang w:val="it-IT"/>
        </w:rPr>
        <w:t xml:space="preserve">È </w:t>
      </w:r>
      <w:r w:rsidR="00926636" w:rsidRPr="00926636">
        <w:rPr>
          <w:rFonts w:ascii="Times New Roman" w:hAnsi="Times New Roman" w:cs="Times New Roman"/>
          <w:sz w:val="22"/>
          <w:szCs w:val="22"/>
          <w:lang w:val="it-IT"/>
        </w:rPr>
        <w:t>possibile sostenere le attività promosse dalla LILT Cuneo e dalle sue Delegazioni versando un contributo liberale con le seguenti modalità:</w:t>
      </w:r>
    </w:p>
    <w:p w14:paraId="4C0F9B85" w14:textId="77777777" w:rsidR="00F13AD0" w:rsidRDefault="00F13AD0" w:rsidP="000A28EA">
      <w:pPr>
        <w:jc w:val="both"/>
        <w:rPr>
          <w:rFonts w:ascii="Times New Roman" w:hAnsi="Times New Roman" w:cs="Times New Roman"/>
          <w:sz w:val="22"/>
          <w:szCs w:val="22"/>
          <w:lang w:val="it-IT"/>
        </w:rPr>
      </w:pPr>
    </w:p>
    <w:p w14:paraId="410B3DF5" w14:textId="77777777" w:rsidR="00926636" w:rsidRDefault="00926636" w:rsidP="00926636">
      <w:pPr>
        <w:rPr>
          <w:rFonts w:ascii="Times New Roman" w:hAnsi="Times New Roman" w:cs="Times New Roman"/>
          <w:sz w:val="22"/>
          <w:szCs w:val="22"/>
          <w:lang w:val="it-IT"/>
        </w:rPr>
      </w:pPr>
      <w:r w:rsidRPr="00926636">
        <w:rPr>
          <w:rFonts w:ascii="Times New Roman" w:hAnsi="Times New Roman" w:cs="Times New Roman"/>
          <w:b/>
          <w:bCs/>
          <w:sz w:val="22"/>
          <w:szCs w:val="22"/>
          <w:lang w:val="it-IT"/>
        </w:rPr>
        <w:t>con bonifico bancario intestato a LILT Cuneo odv</w:t>
      </w:r>
      <w:r w:rsidRPr="00926636">
        <w:rPr>
          <w:rFonts w:ascii="Times New Roman" w:hAnsi="Times New Roman" w:cs="Times New Roman"/>
          <w:sz w:val="22"/>
          <w:szCs w:val="22"/>
          <w:lang w:val="it-IT"/>
        </w:rPr>
        <w:br/>
        <w:t>Via Meucci 34 CUNEO</w:t>
      </w:r>
      <w:r w:rsidRPr="00926636">
        <w:rPr>
          <w:rFonts w:ascii="Times New Roman" w:hAnsi="Times New Roman" w:cs="Times New Roman"/>
          <w:sz w:val="22"/>
          <w:szCs w:val="22"/>
          <w:lang w:val="it-IT"/>
        </w:rPr>
        <w:br/>
        <w:t>Banca INTESA SAN PAOLO</w:t>
      </w:r>
      <w:r w:rsidRPr="00926636">
        <w:rPr>
          <w:rFonts w:ascii="Times New Roman" w:hAnsi="Times New Roman" w:cs="Times New Roman"/>
          <w:sz w:val="22"/>
          <w:szCs w:val="22"/>
          <w:lang w:val="it-IT"/>
        </w:rPr>
        <w:br/>
        <w:t>IBAN: IT80Z 03069 1020 0100 0000 76731</w:t>
      </w:r>
    </w:p>
    <w:p w14:paraId="37FD2A0E" w14:textId="77777777" w:rsidR="00926636" w:rsidRDefault="00926636" w:rsidP="00926636">
      <w:pPr>
        <w:rPr>
          <w:rFonts w:ascii="Times New Roman" w:hAnsi="Times New Roman" w:cs="Times New Roman"/>
          <w:sz w:val="22"/>
          <w:szCs w:val="22"/>
          <w:lang w:val="it-IT"/>
        </w:rPr>
      </w:pPr>
      <w:r w:rsidRPr="00926636">
        <w:rPr>
          <w:rFonts w:ascii="Times New Roman" w:hAnsi="Times New Roman" w:cs="Times New Roman"/>
          <w:sz w:val="22"/>
          <w:szCs w:val="22"/>
          <w:lang w:val="it-IT"/>
        </w:rPr>
        <w:br/>
      </w:r>
      <w:r w:rsidRPr="00926636">
        <w:rPr>
          <w:rFonts w:ascii="Times New Roman" w:hAnsi="Times New Roman" w:cs="Times New Roman"/>
          <w:b/>
          <w:bCs/>
          <w:sz w:val="22"/>
          <w:szCs w:val="22"/>
          <w:lang w:val="it-IT"/>
        </w:rPr>
        <w:t>con bonifico bancario intestato LILT delegazione Saluzzo</w:t>
      </w:r>
      <w:r w:rsidRPr="00926636">
        <w:rPr>
          <w:rFonts w:ascii="Times New Roman" w:hAnsi="Times New Roman" w:cs="Times New Roman"/>
          <w:sz w:val="22"/>
          <w:szCs w:val="22"/>
          <w:lang w:val="it-IT"/>
        </w:rPr>
        <w:br/>
        <w:t>Banca BCC</w:t>
      </w:r>
      <w:r w:rsidRPr="00926636">
        <w:rPr>
          <w:rFonts w:ascii="Times New Roman" w:hAnsi="Times New Roman" w:cs="Times New Roman"/>
          <w:sz w:val="22"/>
          <w:szCs w:val="22"/>
          <w:lang w:val="it-IT"/>
        </w:rPr>
        <w:br/>
        <w:t>IBAN: IT68H0848746770000160101597</w:t>
      </w:r>
    </w:p>
    <w:p w14:paraId="45E85CBF" w14:textId="2D75CB4F" w:rsidR="00926636" w:rsidRDefault="00926636" w:rsidP="00926636">
      <w:pPr>
        <w:rPr>
          <w:rFonts w:ascii="Times New Roman" w:hAnsi="Times New Roman" w:cs="Times New Roman"/>
          <w:sz w:val="22"/>
          <w:szCs w:val="22"/>
          <w:lang w:val="it-IT"/>
        </w:rPr>
      </w:pPr>
      <w:r w:rsidRPr="00926636">
        <w:rPr>
          <w:rFonts w:ascii="Times New Roman" w:hAnsi="Times New Roman" w:cs="Times New Roman"/>
          <w:sz w:val="22"/>
          <w:szCs w:val="22"/>
          <w:lang w:val="it-IT"/>
        </w:rPr>
        <w:br/>
      </w:r>
      <w:r w:rsidRPr="00926636">
        <w:rPr>
          <w:rFonts w:ascii="Times New Roman" w:hAnsi="Times New Roman" w:cs="Times New Roman"/>
          <w:b/>
          <w:bCs/>
          <w:sz w:val="22"/>
          <w:szCs w:val="22"/>
          <w:lang w:val="it-IT"/>
        </w:rPr>
        <w:t>con bonifico bancario intestato LILT delegazione Mondovì</w:t>
      </w:r>
      <w:r w:rsidRPr="00926636">
        <w:rPr>
          <w:rFonts w:ascii="Times New Roman" w:hAnsi="Times New Roman" w:cs="Times New Roman"/>
          <w:sz w:val="22"/>
          <w:szCs w:val="22"/>
          <w:lang w:val="it-IT"/>
        </w:rPr>
        <w:br/>
        <w:t>Banca INTESA SAN PAOLO</w:t>
      </w:r>
      <w:r w:rsidRPr="00926636">
        <w:rPr>
          <w:rFonts w:ascii="Times New Roman" w:hAnsi="Times New Roman" w:cs="Times New Roman"/>
          <w:sz w:val="22"/>
          <w:szCs w:val="22"/>
          <w:lang w:val="it-IT"/>
        </w:rPr>
        <w:br/>
        <w:t>IBAN: IT61V0306946482100000062811</w:t>
      </w:r>
      <w:r w:rsidRPr="00926636">
        <w:rPr>
          <w:rFonts w:ascii="Times New Roman" w:hAnsi="Times New Roman" w:cs="Times New Roman"/>
          <w:sz w:val="22"/>
          <w:szCs w:val="22"/>
          <w:lang w:val="it-IT"/>
        </w:rPr>
        <w:br/>
      </w:r>
      <w:r>
        <w:rPr>
          <w:rFonts w:ascii="Times New Roman" w:hAnsi="Times New Roman" w:cs="Times New Roman"/>
          <w:sz w:val="22"/>
          <w:szCs w:val="22"/>
          <w:lang w:val="it-IT"/>
        </w:rPr>
        <w:t xml:space="preserve"> </w:t>
      </w:r>
    </w:p>
    <w:p w14:paraId="390B1006" w14:textId="6946535A" w:rsidR="00926636" w:rsidRPr="000A28EA" w:rsidRDefault="005032CA" w:rsidP="00926636">
      <w:pPr>
        <w:rPr>
          <w:rFonts w:ascii="Times New Roman" w:hAnsi="Times New Roman" w:cs="Times New Roman"/>
          <w:sz w:val="22"/>
          <w:szCs w:val="22"/>
          <w:lang w:val="it-IT"/>
        </w:rPr>
      </w:pPr>
      <w:r>
        <w:rPr>
          <w:rFonts w:ascii="Times New Roman" w:hAnsi="Times New Roman" w:cs="Times New Roman"/>
          <w:sz w:val="22"/>
          <w:szCs w:val="22"/>
          <w:lang w:val="it-IT"/>
        </w:rPr>
        <w:t>É</w:t>
      </w:r>
      <w:r w:rsidR="00926636">
        <w:rPr>
          <w:rFonts w:ascii="Times New Roman" w:hAnsi="Times New Roman" w:cs="Times New Roman"/>
          <w:sz w:val="22"/>
          <w:szCs w:val="22"/>
          <w:lang w:val="it-IT"/>
        </w:rPr>
        <w:t xml:space="preserve"> possibile specificare “</w:t>
      </w:r>
      <w:r w:rsidR="00926636" w:rsidRPr="00926636">
        <w:rPr>
          <w:rFonts w:ascii="Times New Roman" w:hAnsi="Times New Roman" w:cs="Times New Roman"/>
          <w:sz w:val="22"/>
          <w:szCs w:val="22"/>
          <w:lang w:val="it-IT"/>
        </w:rPr>
        <w:t>Donazione con destinazione specifica: Radioterapia”</w:t>
      </w:r>
    </w:p>
    <w:sectPr w:rsidR="00926636" w:rsidRPr="000A28EA" w:rsidSect="00AF1305">
      <w:footerReference w:type="default" r:id="rId34"/>
      <w:pgSz w:w="8388" w:h="11904"/>
      <w:pgMar w:top="851" w:right="737" w:bottom="964" w:left="1418" w:header="0" w:footer="550" w:gutter="454"/>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3A01E6" w14:textId="77777777" w:rsidR="00497D5D" w:rsidRDefault="00497D5D" w:rsidP="004B731B">
      <w:r>
        <w:separator/>
      </w:r>
    </w:p>
  </w:endnote>
  <w:endnote w:type="continuationSeparator" w:id="0">
    <w:p w14:paraId="7FE08356" w14:textId="77777777" w:rsidR="00497D5D" w:rsidRDefault="00497D5D" w:rsidP="004B7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1566065143"/>
      <w:docPartObj>
        <w:docPartGallery w:val="Page Numbers (Bottom of Page)"/>
        <w:docPartUnique/>
      </w:docPartObj>
    </w:sdtPr>
    <w:sdtEndPr>
      <w:rPr>
        <w:rStyle w:val="Numeropagina"/>
      </w:rPr>
    </w:sdtEndPr>
    <w:sdtContent>
      <w:p w14:paraId="05064291" w14:textId="624FE90B" w:rsidR="00AF1305" w:rsidRDefault="00AF1305" w:rsidP="00102B3F">
        <w:pPr>
          <w:pStyle w:val="Pidipagina"/>
          <w:framePr w:wrap="none" w:vAnchor="text" w:hAnchor="margin" w:xAlign="outside"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sdt>
    <w:sdtPr>
      <w:rPr>
        <w:rStyle w:val="Numeropagina"/>
      </w:rPr>
      <w:id w:val="1324392459"/>
      <w:docPartObj>
        <w:docPartGallery w:val="Page Numbers (Bottom of Page)"/>
        <w:docPartUnique/>
      </w:docPartObj>
    </w:sdtPr>
    <w:sdtEndPr>
      <w:rPr>
        <w:rStyle w:val="Numeropagina"/>
      </w:rPr>
    </w:sdtEndPr>
    <w:sdtContent>
      <w:p w14:paraId="457FC09B" w14:textId="72399E3C" w:rsidR="00AF1305" w:rsidRDefault="00AF1305" w:rsidP="00AF1305">
        <w:pPr>
          <w:pStyle w:val="Pidipagina"/>
          <w:framePr w:wrap="none" w:vAnchor="text" w:hAnchor="margin" w:xAlign="outside" w:y="1"/>
          <w:ind w:right="360" w:firstLine="360"/>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53D0AA06" w14:textId="77777777" w:rsidR="00AF1305" w:rsidRDefault="00AF1305" w:rsidP="00AF1305">
    <w:pPr>
      <w:pStyle w:val="Pidipagin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E0599" w14:textId="77777777" w:rsidR="00AF1305" w:rsidRDefault="00AF1305" w:rsidP="00AF1305">
    <w:pPr>
      <w:pStyle w:val="Pidipagina"/>
      <w:ind w:right="360"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1307305846"/>
      <w:docPartObj>
        <w:docPartGallery w:val="Page Numbers (Bottom of Page)"/>
        <w:docPartUnique/>
      </w:docPartObj>
    </w:sdtPr>
    <w:sdtEndPr>
      <w:rPr>
        <w:rStyle w:val="Numeropagina"/>
      </w:rPr>
    </w:sdtEndPr>
    <w:sdtContent>
      <w:p w14:paraId="001E3CA2" w14:textId="36257878" w:rsidR="00AF1305" w:rsidRDefault="00AF1305" w:rsidP="00102B3F">
        <w:pPr>
          <w:pStyle w:val="Pidipagina"/>
          <w:framePr w:wrap="none" w:vAnchor="text" w:hAnchor="margin" w:xAlign="outside"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847046">
          <w:rPr>
            <w:rStyle w:val="Numeropagina"/>
            <w:noProof/>
          </w:rPr>
          <w:t>16</w:t>
        </w:r>
        <w:r>
          <w:rPr>
            <w:rStyle w:val="Numeropagina"/>
          </w:rPr>
          <w:fldChar w:fldCharType="end"/>
        </w:r>
      </w:p>
    </w:sdtContent>
  </w:sdt>
  <w:p w14:paraId="791C62BB" w14:textId="77777777" w:rsidR="00AF1305" w:rsidRDefault="00AF1305" w:rsidP="00AF1305">
    <w:pPr>
      <w:pStyle w:val="Pidipagina"/>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3AA2E" w14:textId="77777777" w:rsidR="00497D5D" w:rsidRDefault="00497D5D" w:rsidP="004B731B">
      <w:r>
        <w:separator/>
      </w:r>
    </w:p>
  </w:footnote>
  <w:footnote w:type="continuationSeparator" w:id="0">
    <w:p w14:paraId="3D6535BD" w14:textId="77777777" w:rsidR="00497D5D" w:rsidRDefault="00497D5D" w:rsidP="004B731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81162"/>
    <w:multiLevelType w:val="multilevel"/>
    <w:tmpl w:val="2E886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F7AFC"/>
    <w:multiLevelType w:val="hybridMultilevel"/>
    <w:tmpl w:val="DA8E0E44"/>
    <w:lvl w:ilvl="0" w:tplc="CCE60FA0">
      <w:start w:val="1"/>
      <w:numFmt w:val="lowerLetter"/>
      <w:lvlText w:val="%1)"/>
      <w:lvlJc w:val="left"/>
      <w:pPr>
        <w:ind w:left="367" w:hanging="285"/>
      </w:pPr>
      <w:rPr>
        <w:rFonts w:ascii="Arial MT" w:eastAsia="Arial MT" w:hAnsi="Arial MT" w:cs="Arial MT" w:hint="default"/>
        <w:spacing w:val="-5"/>
        <w:w w:val="102"/>
        <w:sz w:val="19"/>
        <w:szCs w:val="19"/>
        <w:lang w:val="it-IT" w:eastAsia="en-US" w:bidi="ar-SA"/>
      </w:rPr>
    </w:lvl>
    <w:lvl w:ilvl="1" w:tplc="D3ECB7C0">
      <w:numFmt w:val="bullet"/>
      <w:lvlText w:val="•"/>
      <w:lvlJc w:val="left"/>
      <w:pPr>
        <w:ind w:left="1074" w:hanging="285"/>
      </w:pPr>
      <w:rPr>
        <w:rFonts w:hint="default"/>
        <w:lang w:val="it-IT" w:eastAsia="en-US" w:bidi="ar-SA"/>
      </w:rPr>
    </w:lvl>
    <w:lvl w:ilvl="2" w:tplc="BDBC5498">
      <w:numFmt w:val="bullet"/>
      <w:lvlText w:val="•"/>
      <w:lvlJc w:val="left"/>
      <w:pPr>
        <w:ind w:left="1788" w:hanging="285"/>
      </w:pPr>
      <w:rPr>
        <w:rFonts w:hint="default"/>
        <w:lang w:val="it-IT" w:eastAsia="en-US" w:bidi="ar-SA"/>
      </w:rPr>
    </w:lvl>
    <w:lvl w:ilvl="3" w:tplc="CEDA3562">
      <w:numFmt w:val="bullet"/>
      <w:lvlText w:val="•"/>
      <w:lvlJc w:val="left"/>
      <w:pPr>
        <w:ind w:left="2502" w:hanging="285"/>
      </w:pPr>
      <w:rPr>
        <w:rFonts w:hint="default"/>
        <w:lang w:val="it-IT" w:eastAsia="en-US" w:bidi="ar-SA"/>
      </w:rPr>
    </w:lvl>
    <w:lvl w:ilvl="4" w:tplc="60285660">
      <w:numFmt w:val="bullet"/>
      <w:lvlText w:val="•"/>
      <w:lvlJc w:val="left"/>
      <w:pPr>
        <w:ind w:left="3216" w:hanging="285"/>
      </w:pPr>
      <w:rPr>
        <w:rFonts w:hint="default"/>
        <w:lang w:val="it-IT" w:eastAsia="en-US" w:bidi="ar-SA"/>
      </w:rPr>
    </w:lvl>
    <w:lvl w:ilvl="5" w:tplc="09F2D926">
      <w:numFmt w:val="bullet"/>
      <w:lvlText w:val="•"/>
      <w:lvlJc w:val="left"/>
      <w:pPr>
        <w:ind w:left="3930" w:hanging="285"/>
      </w:pPr>
      <w:rPr>
        <w:rFonts w:hint="default"/>
        <w:lang w:val="it-IT" w:eastAsia="en-US" w:bidi="ar-SA"/>
      </w:rPr>
    </w:lvl>
    <w:lvl w:ilvl="6" w:tplc="0088BECC">
      <w:numFmt w:val="bullet"/>
      <w:lvlText w:val="•"/>
      <w:lvlJc w:val="left"/>
      <w:pPr>
        <w:ind w:left="4644" w:hanging="285"/>
      </w:pPr>
      <w:rPr>
        <w:rFonts w:hint="default"/>
        <w:lang w:val="it-IT" w:eastAsia="en-US" w:bidi="ar-SA"/>
      </w:rPr>
    </w:lvl>
    <w:lvl w:ilvl="7" w:tplc="4258841E">
      <w:numFmt w:val="bullet"/>
      <w:lvlText w:val="•"/>
      <w:lvlJc w:val="left"/>
      <w:pPr>
        <w:ind w:left="5358" w:hanging="285"/>
      </w:pPr>
      <w:rPr>
        <w:rFonts w:hint="default"/>
        <w:lang w:val="it-IT" w:eastAsia="en-US" w:bidi="ar-SA"/>
      </w:rPr>
    </w:lvl>
    <w:lvl w:ilvl="8" w:tplc="FA867F7A">
      <w:numFmt w:val="bullet"/>
      <w:lvlText w:val="•"/>
      <w:lvlJc w:val="left"/>
      <w:pPr>
        <w:ind w:left="6072" w:hanging="285"/>
      </w:pPr>
      <w:rPr>
        <w:rFonts w:hint="default"/>
        <w:lang w:val="it-IT" w:eastAsia="en-US" w:bidi="ar-SA"/>
      </w:rPr>
    </w:lvl>
  </w:abstractNum>
  <w:abstractNum w:abstractNumId="2" w15:restartNumberingAfterBreak="0">
    <w:nsid w:val="03E35083"/>
    <w:multiLevelType w:val="multilevel"/>
    <w:tmpl w:val="0BDC5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736F65"/>
    <w:multiLevelType w:val="multilevel"/>
    <w:tmpl w:val="83A83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497B19"/>
    <w:multiLevelType w:val="multilevel"/>
    <w:tmpl w:val="A2344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4179DF"/>
    <w:multiLevelType w:val="multilevel"/>
    <w:tmpl w:val="89F85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4B6D01"/>
    <w:multiLevelType w:val="multilevel"/>
    <w:tmpl w:val="2DA80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96231D"/>
    <w:multiLevelType w:val="multilevel"/>
    <w:tmpl w:val="8D185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9B7E55"/>
    <w:multiLevelType w:val="multilevel"/>
    <w:tmpl w:val="8CDA2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2053CE"/>
    <w:multiLevelType w:val="multilevel"/>
    <w:tmpl w:val="AC40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E3781E"/>
    <w:multiLevelType w:val="multilevel"/>
    <w:tmpl w:val="AC4EB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B25A57"/>
    <w:multiLevelType w:val="multilevel"/>
    <w:tmpl w:val="197CF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CA5F3F"/>
    <w:multiLevelType w:val="multilevel"/>
    <w:tmpl w:val="5D445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703E78"/>
    <w:multiLevelType w:val="hybridMultilevel"/>
    <w:tmpl w:val="7D0A6D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50E6EB1"/>
    <w:multiLevelType w:val="multilevel"/>
    <w:tmpl w:val="B13E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8E6B48"/>
    <w:multiLevelType w:val="multilevel"/>
    <w:tmpl w:val="ECF04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6A6146"/>
    <w:multiLevelType w:val="multilevel"/>
    <w:tmpl w:val="EC32C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742AD6"/>
    <w:multiLevelType w:val="multilevel"/>
    <w:tmpl w:val="310E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4928DF"/>
    <w:multiLevelType w:val="multilevel"/>
    <w:tmpl w:val="45B4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A028E5"/>
    <w:multiLevelType w:val="multilevel"/>
    <w:tmpl w:val="44C25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E7A6855"/>
    <w:multiLevelType w:val="multilevel"/>
    <w:tmpl w:val="AC026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0F87902"/>
    <w:multiLevelType w:val="multilevel"/>
    <w:tmpl w:val="32E26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B7046F"/>
    <w:multiLevelType w:val="multilevel"/>
    <w:tmpl w:val="78CE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5626BA5"/>
    <w:multiLevelType w:val="multilevel"/>
    <w:tmpl w:val="A936F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576596F"/>
    <w:multiLevelType w:val="multilevel"/>
    <w:tmpl w:val="8A22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7F22C2E"/>
    <w:multiLevelType w:val="multilevel"/>
    <w:tmpl w:val="5C885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9BE2224"/>
    <w:multiLevelType w:val="multilevel"/>
    <w:tmpl w:val="DC78A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D136CE6"/>
    <w:multiLevelType w:val="multilevel"/>
    <w:tmpl w:val="17881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DB941B4"/>
    <w:multiLevelType w:val="multilevel"/>
    <w:tmpl w:val="CE8A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DFE34C4"/>
    <w:multiLevelType w:val="multilevel"/>
    <w:tmpl w:val="E41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8730AA"/>
    <w:multiLevelType w:val="multilevel"/>
    <w:tmpl w:val="517A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FB91B11"/>
    <w:multiLevelType w:val="multilevel"/>
    <w:tmpl w:val="2214D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27ACA"/>
    <w:multiLevelType w:val="multilevel"/>
    <w:tmpl w:val="CAF0F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2E528F6"/>
    <w:multiLevelType w:val="multilevel"/>
    <w:tmpl w:val="4D1CB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57630DA"/>
    <w:multiLevelType w:val="multilevel"/>
    <w:tmpl w:val="D2280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5B17DFF"/>
    <w:multiLevelType w:val="multilevel"/>
    <w:tmpl w:val="0876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AB03136"/>
    <w:multiLevelType w:val="multilevel"/>
    <w:tmpl w:val="46D8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B184880"/>
    <w:multiLevelType w:val="multilevel"/>
    <w:tmpl w:val="3ADC5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BC77A77"/>
    <w:multiLevelType w:val="multilevel"/>
    <w:tmpl w:val="E7A41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FF573A"/>
    <w:multiLevelType w:val="multilevel"/>
    <w:tmpl w:val="2864D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1214DE3"/>
    <w:multiLevelType w:val="multilevel"/>
    <w:tmpl w:val="64D6F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3334EAE"/>
    <w:multiLevelType w:val="multilevel"/>
    <w:tmpl w:val="599E9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392735F"/>
    <w:multiLevelType w:val="multilevel"/>
    <w:tmpl w:val="AFC49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8AF341C"/>
    <w:multiLevelType w:val="multilevel"/>
    <w:tmpl w:val="C11A8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9521521"/>
    <w:multiLevelType w:val="multilevel"/>
    <w:tmpl w:val="9BC6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9C2683E"/>
    <w:multiLevelType w:val="multilevel"/>
    <w:tmpl w:val="9B14F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B427043"/>
    <w:multiLevelType w:val="multilevel"/>
    <w:tmpl w:val="F1B8A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BBA6742"/>
    <w:multiLevelType w:val="multilevel"/>
    <w:tmpl w:val="2152A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D3F24A8"/>
    <w:multiLevelType w:val="multilevel"/>
    <w:tmpl w:val="E72C3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EF838FD"/>
    <w:multiLevelType w:val="multilevel"/>
    <w:tmpl w:val="17905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F7E54CE"/>
    <w:multiLevelType w:val="multilevel"/>
    <w:tmpl w:val="55483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FEA0616"/>
    <w:multiLevelType w:val="multilevel"/>
    <w:tmpl w:val="66C0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06E6075"/>
    <w:multiLevelType w:val="multilevel"/>
    <w:tmpl w:val="6FE2C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4157593"/>
    <w:multiLevelType w:val="multilevel"/>
    <w:tmpl w:val="A39AE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4877BAD"/>
    <w:multiLevelType w:val="multilevel"/>
    <w:tmpl w:val="E4926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5125A14"/>
    <w:multiLevelType w:val="multilevel"/>
    <w:tmpl w:val="15329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5653E31"/>
    <w:multiLevelType w:val="multilevel"/>
    <w:tmpl w:val="399C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6345C09"/>
    <w:multiLevelType w:val="multilevel"/>
    <w:tmpl w:val="1670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6E26F2B"/>
    <w:multiLevelType w:val="multilevel"/>
    <w:tmpl w:val="16A0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84C3743"/>
    <w:multiLevelType w:val="multilevel"/>
    <w:tmpl w:val="9AD43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AC50B5E"/>
    <w:multiLevelType w:val="multilevel"/>
    <w:tmpl w:val="6E66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CC54CD4"/>
    <w:multiLevelType w:val="multilevel"/>
    <w:tmpl w:val="5E380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DF6025F"/>
    <w:multiLevelType w:val="multilevel"/>
    <w:tmpl w:val="4D400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E01240D"/>
    <w:multiLevelType w:val="multilevel"/>
    <w:tmpl w:val="79228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EC7330A"/>
    <w:multiLevelType w:val="multilevel"/>
    <w:tmpl w:val="85C0A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F853BE2"/>
    <w:multiLevelType w:val="multilevel"/>
    <w:tmpl w:val="0F463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F9C40B4"/>
    <w:multiLevelType w:val="multilevel"/>
    <w:tmpl w:val="F79C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0FF53EC"/>
    <w:multiLevelType w:val="multilevel"/>
    <w:tmpl w:val="88140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19D0BA2"/>
    <w:multiLevelType w:val="multilevel"/>
    <w:tmpl w:val="F65A6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1D626C8"/>
    <w:multiLevelType w:val="multilevel"/>
    <w:tmpl w:val="0EA08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42245FB"/>
    <w:multiLevelType w:val="multilevel"/>
    <w:tmpl w:val="EE7ED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4235D56"/>
    <w:multiLevelType w:val="hybridMultilevel"/>
    <w:tmpl w:val="092A0474"/>
    <w:lvl w:ilvl="0" w:tplc="3A3C587E">
      <w:numFmt w:val="bullet"/>
      <w:lvlText w:val=""/>
      <w:lvlJc w:val="left"/>
      <w:pPr>
        <w:ind w:left="367" w:hanging="285"/>
      </w:pPr>
      <w:rPr>
        <w:rFonts w:ascii="Symbol" w:eastAsia="Symbol" w:hAnsi="Symbol" w:cs="Symbol" w:hint="default"/>
        <w:w w:val="173"/>
        <w:sz w:val="19"/>
        <w:szCs w:val="19"/>
        <w:lang w:val="it-IT" w:eastAsia="en-US" w:bidi="ar-SA"/>
      </w:rPr>
    </w:lvl>
    <w:lvl w:ilvl="1" w:tplc="708AF6C2">
      <w:numFmt w:val="bullet"/>
      <w:lvlText w:val="•"/>
      <w:lvlJc w:val="left"/>
      <w:pPr>
        <w:ind w:left="906" w:hanging="285"/>
      </w:pPr>
      <w:rPr>
        <w:rFonts w:hint="default"/>
        <w:lang w:val="it-IT" w:eastAsia="en-US" w:bidi="ar-SA"/>
      </w:rPr>
    </w:lvl>
    <w:lvl w:ilvl="2" w:tplc="F5B26E52">
      <w:numFmt w:val="bullet"/>
      <w:lvlText w:val="•"/>
      <w:lvlJc w:val="left"/>
      <w:pPr>
        <w:ind w:left="1452" w:hanging="285"/>
      </w:pPr>
      <w:rPr>
        <w:rFonts w:hint="default"/>
        <w:lang w:val="it-IT" w:eastAsia="en-US" w:bidi="ar-SA"/>
      </w:rPr>
    </w:lvl>
    <w:lvl w:ilvl="3" w:tplc="99B67370">
      <w:numFmt w:val="bullet"/>
      <w:lvlText w:val="•"/>
      <w:lvlJc w:val="left"/>
      <w:pPr>
        <w:ind w:left="1998" w:hanging="285"/>
      </w:pPr>
      <w:rPr>
        <w:rFonts w:hint="default"/>
        <w:lang w:val="it-IT" w:eastAsia="en-US" w:bidi="ar-SA"/>
      </w:rPr>
    </w:lvl>
    <w:lvl w:ilvl="4" w:tplc="22FC7480">
      <w:numFmt w:val="bullet"/>
      <w:lvlText w:val="•"/>
      <w:lvlJc w:val="left"/>
      <w:pPr>
        <w:ind w:left="2544" w:hanging="285"/>
      </w:pPr>
      <w:rPr>
        <w:rFonts w:hint="default"/>
        <w:lang w:val="it-IT" w:eastAsia="en-US" w:bidi="ar-SA"/>
      </w:rPr>
    </w:lvl>
    <w:lvl w:ilvl="5" w:tplc="C0449424">
      <w:numFmt w:val="bullet"/>
      <w:lvlText w:val="•"/>
      <w:lvlJc w:val="left"/>
      <w:pPr>
        <w:ind w:left="3090" w:hanging="285"/>
      </w:pPr>
      <w:rPr>
        <w:rFonts w:hint="default"/>
        <w:lang w:val="it-IT" w:eastAsia="en-US" w:bidi="ar-SA"/>
      </w:rPr>
    </w:lvl>
    <w:lvl w:ilvl="6" w:tplc="CD62CE44">
      <w:numFmt w:val="bullet"/>
      <w:lvlText w:val="•"/>
      <w:lvlJc w:val="left"/>
      <w:pPr>
        <w:ind w:left="3636" w:hanging="285"/>
      </w:pPr>
      <w:rPr>
        <w:rFonts w:hint="default"/>
        <w:lang w:val="it-IT" w:eastAsia="en-US" w:bidi="ar-SA"/>
      </w:rPr>
    </w:lvl>
    <w:lvl w:ilvl="7" w:tplc="86B2E61A">
      <w:numFmt w:val="bullet"/>
      <w:lvlText w:val="•"/>
      <w:lvlJc w:val="left"/>
      <w:pPr>
        <w:ind w:left="4182" w:hanging="285"/>
      </w:pPr>
      <w:rPr>
        <w:rFonts w:hint="default"/>
        <w:lang w:val="it-IT" w:eastAsia="en-US" w:bidi="ar-SA"/>
      </w:rPr>
    </w:lvl>
    <w:lvl w:ilvl="8" w:tplc="2E3886A4">
      <w:numFmt w:val="bullet"/>
      <w:lvlText w:val="•"/>
      <w:lvlJc w:val="left"/>
      <w:pPr>
        <w:ind w:left="4728" w:hanging="285"/>
      </w:pPr>
      <w:rPr>
        <w:rFonts w:hint="default"/>
        <w:lang w:val="it-IT" w:eastAsia="en-US" w:bidi="ar-SA"/>
      </w:rPr>
    </w:lvl>
  </w:abstractNum>
  <w:abstractNum w:abstractNumId="72" w15:restartNumberingAfterBreak="0">
    <w:nsid w:val="68083866"/>
    <w:multiLevelType w:val="multilevel"/>
    <w:tmpl w:val="E252F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8EA15A0"/>
    <w:multiLevelType w:val="multilevel"/>
    <w:tmpl w:val="AD66A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CD86EF8"/>
    <w:multiLevelType w:val="multilevel"/>
    <w:tmpl w:val="BF5CD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D250369"/>
    <w:multiLevelType w:val="multilevel"/>
    <w:tmpl w:val="FB163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4372794"/>
    <w:multiLevelType w:val="multilevel"/>
    <w:tmpl w:val="33C0B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7000C2D"/>
    <w:multiLevelType w:val="multilevel"/>
    <w:tmpl w:val="A9B2A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9307508"/>
    <w:multiLevelType w:val="multilevel"/>
    <w:tmpl w:val="0330A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BF669CF"/>
    <w:multiLevelType w:val="multilevel"/>
    <w:tmpl w:val="E52C8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6"/>
  </w:num>
  <w:num w:numId="2">
    <w:abstractNumId w:val="2"/>
  </w:num>
  <w:num w:numId="3">
    <w:abstractNumId w:val="37"/>
  </w:num>
  <w:num w:numId="4">
    <w:abstractNumId w:val="5"/>
  </w:num>
  <w:num w:numId="5">
    <w:abstractNumId w:val="12"/>
  </w:num>
  <w:num w:numId="6">
    <w:abstractNumId w:val="50"/>
  </w:num>
  <w:num w:numId="7">
    <w:abstractNumId w:val="49"/>
  </w:num>
  <w:num w:numId="8">
    <w:abstractNumId w:val="3"/>
  </w:num>
  <w:num w:numId="9">
    <w:abstractNumId w:val="24"/>
  </w:num>
  <w:num w:numId="10">
    <w:abstractNumId w:val="59"/>
  </w:num>
  <w:num w:numId="11">
    <w:abstractNumId w:val="76"/>
  </w:num>
  <w:num w:numId="12">
    <w:abstractNumId w:val="64"/>
  </w:num>
  <w:num w:numId="13">
    <w:abstractNumId w:val="61"/>
  </w:num>
  <w:num w:numId="14">
    <w:abstractNumId w:val="51"/>
  </w:num>
  <w:num w:numId="15">
    <w:abstractNumId w:val="57"/>
  </w:num>
  <w:num w:numId="16">
    <w:abstractNumId w:val="30"/>
  </w:num>
  <w:num w:numId="17">
    <w:abstractNumId w:val="62"/>
  </w:num>
  <w:num w:numId="18">
    <w:abstractNumId w:val="66"/>
  </w:num>
  <w:num w:numId="19">
    <w:abstractNumId w:val="65"/>
  </w:num>
  <w:num w:numId="20">
    <w:abstractNumId w:val="23"/>
  </w:num>
  <w:num w:numId="21">
    <w:abstractNumId w:val="7"/>
  </w:num>
  <w:num w:numId="22">
    <w:abstractNumId w:val="21"/>
  </w:num>
  <w:num w:numId="23">
    <w:abstractNumId w:val="52"/>
  </w:num>
  <w:num w:numId="24">
    <w:abstractNumId w:val="22"/>
  </w:num>
  <w:num w:numId="25">
    <w:abstractNumId w:val="42"/>
  </w:num>
  <w:num w:numId="26">
    <w:abstractNumId w:val="26"/>
  </w:num>
  <w:num w:numId="27">
    <w:abstractNumId w:val="60"/>
  </w:num>
  <w:num w:numId="28">
    <w:abstractNumId w:val="36"/>
  </w:num>
  <w:num w:numId="29">
    <w:abstractNumId w:val="34"/>
  </w:num>
  <w:num w:numId="30">
    <w:abstractNumId w:val="72"/>
  </w:num>
  <w:num w:numId="31">
    <w:abstractNumId w:val="43"/>
  </w:num>
  <w:num w:numId="32">
    <w:abstractNumId w:val="44"/>
  </w:num>
  <w:num w:numId="33">
    <w:abstractNumId w:val="18"/>
  </w:num>
  <w:num w:numId="34">
    <w:abstractNumId w:val="70"/>
  </w:num>
  <w:num w:numId="35">
    <w:abstractNumId w:val="79"/>
  </w:num>
  <w:num w:numId="36">
    <w:abstractNumId w:val="68"/>
  </w:num>
  <w:num w:numId="37">
    <w:abstractNumId w:val="15"/>
  </w:num>
  <w:num w:numId="38">
    <w:abstractNumId w:val="4"/>
  </w:num>
  <w:num w:numId="39">
    <w:abstractNumId w:val="27"/>
  </w:num>
  <w:num w:numId="40">
    <w:abstractNumId w:val="53"/>
  </w:num>
  <w:num w:numId="41">
    <w:abstractNumId w:val="45"/>
  </w:num>
  <w:num w:numId="42">
    <w:abstractNumId w:val="25"/>
  </w:num>
  <w:num w:numId="43">
    <w:abstractNumId w:val="28"/>
  </w:num>
  <w:num w:numId="44">
    <w:abstractNumId w:val="8"/>
  </w:num>
  <w:num w:numId="45">
    <w:abstractNumId w:val="10"/>
  </w:num>
  <w:num w:numId="46">
    <w:abstractNumId w:val="54"/>
  </w:num>
  <w:num w:numId="47">
    <w:abstractNumId w:val="47"/>
  </w:num>
  <w:num w:numId="48">
    <w:abstractNumId w:val="14"/>
  </w:num>
  <w:num w:numId="49">
    <w:abstractNumId w:val="69"/>
  </w:num>
  <w:num w:numId="50">
    <w:abstractNumId w:val="67"/>
  </w:num>
  <w:num w:numId="51">
    <w:abstractNumId w:val="77"/>
  </w:num>
  <w:num w:numId="52">
    <w:abstractNumId w:val="40"/>
  </w:num>
  <w:num w:numId="53">
    <w:abstractNumId w:val="29"/>
  </w:num>
  <w:num w:numId="54">
    <w:abstractNumId w:val="74"/>
  </w:num>
  <w:num w:numId="55">
    <w:abstractNumId w:val="35"/>
  </w:num>
  <w:num w:numId="56">
    <w:abstractNumId w:val="32"/>
  </w:num>
  <w:num w:numId="57">
    <w:abstractNumId w:val="16"/>
  </w:num>
  <w:num w:numId="58">
    <w:abstractNumId w:val="73"/>
  </w:num>
  <w:num w:numId="59">
    <w:abstractNumId w:val="75"/>
  </w:num>
  <w:num w:numId="60">
    <w:abstractNumId w:val="11"/>
  </w:num>
  <w:num w:numId="61">
    <w:abstractNumId w:val="6"/>
  </w:num>
  <w:num w:numId="62">
    <w:abstractNumId w:val="55"/>
  </w:num>
  <w:num w:numId="63">
    <w:abstractNumId w:val="19"/>
  </w:num>
  <w:num w:numId="64">
    <w:abstractNumId w:val="33"/>
  </w:num>
  <w:num w:numId="65">
    <w:abstractNumId w:val="0"/>
  </w:num>
  <w:num w:numId="66">
    <w:abstractNumId w:val="78"/>
  </w:num>
  <w:num w:numId="67">
    <w:abstractNumId w:val="63"/>
  </w:num>
  <w:num w:numId="68">
    <w:abstractNumId w:val="17"/>
  </w:num>
  <w:num w:numId="69">
    <w:abstractNumId w:val="20"/>
  </w:num>
  <w:num w:numId="70">
    <w:abstractNumId w:val="39"/>
  </w:num>
  <w:num w:numId="71">
    <w:abstractNumId w:val="48"/>
  </w:num>
  <w:num w:numId="72">
    <w:abstractNumId w:val="56"/>
  </w:num>
  <w:num w:numId="73">
    <w:abstractNumId w:val="1"/>
  </w:num>
  <w:num w:numId="74">
    <w:abstractNumId w:val="71"/>
  </w:num>
  <w:num w:numId="75">
    <w:abstractNumId w:val="13"/>
  </w:num>
  <w:num w:numId="76">
    <w:abstractNumId w:val="58"/>
  </w:num>
  <w:num w:numId="77">
    <w:abstractNumId w:val="31"/>
  </w:num>
  <w:num w:numId="78">
    <w:abstractNumId w:val="9"/>
  </w:num>
  <w:num w:numId="79">
    <w:abstractNumId w:val="41"/>
  </w:num>
  <w:num w:numId="80">
    <w:abstractNumId w:val="38"/>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311"/>
    <w:rsid w:val="00001852"/>
    <w:rsid w:val="00010EF5"/>
    <w:rsid w:val="00016BB4"/>
    <w:rsid w:val="00023158"/>
    <w:rsid w:val="00027AAC"/>
    <w:rsid w:val="000520C3"/>
    <w:rsid w:val="00056DED"/>
    <w:rsid w:val="000643A1"/>
    <w:rsid w:val="00074314"/>
    <w:rsid w:val="00076815"/>
    <w:rsid w:val="00091A0A"/>
    <w:rsid w:val="00091BAC"/>
    <w:rsid w:val="00096187"/>
    <w:rsid w:val="000A28EA"/>
    <w:rsid w:val="000B4540"/>
    <w:rsid w:val="000D18A2"/>
    <w:rsid w:val="000E083F"/>
    <w:rsid w:val="000E09C8"/>
    <w:rsid w:val="000E11FF"/>
    <w:rsid w:val="000E27BD"/>
    <w:rsid w:val="000F0B04"/>
    <w:rsid w:val="000F3A38"/>
    <w:rsid w:val="001001B2"/>
    <w:rsid w:val="00124DED"/>
    <w:rsid w:val="001663EF"/>
    <w:rsid w:val="00167152"/>
    <w:rsid w:val="00172386"/>
    <w:rsid w:val="00181BD8"/>
    <w:rsid w:val="001820A9"/>
    <w:rsid w:val="00184731"/>
    <w:rsid w:val="001861E6"/>
    <w:rsid w:val="001B0AED"/>
    <w:rsid w:val="001B2004"/>
    <w:rsid w:val="001C236C"/>
    <w:rsid w:val="001F09A9"/>
    <w:rsid w:val="001F5D40"/>
    <w:rsid w:val="00213162"/>
    <w:rsid w:val="002146A5"/>
    <w:rsid w:val="00223E65"/>
    <w:rsid w:val="00225BB2"/>
    <w:rsid w:val="0024275F"/>
    <w:rsid w:val="00246D56"/>
    <w:rsid w:val="002608CC"/>
    <w:rsid w:val="002657BC"/>
    <w:rsid w:val="002829F8"/>
    <w:rsid w:val="00290F5C"/>
    <w:rsid w:val="00291779"/>
    <w:rsid w:val="002A4687"/>
    <w:rsid w:val="002A4BA3"/>
    <w:rsid w:val="002C2505"/>
    <w:rsid w:val="002C7901"/>
    <w:rsid w:val="002F6545"/>
    <w:rsid w:val="003245E7"/>
    <w:rsid w:val="003457E0"/>
    <w:rsid w:val="00350400"/>
    <w:rsid w:val="003669A4"/>
    <w:rsid w:val="00373532"/>
    <w:rsid w:val="00374C3E"/>
    <w:rsid w:val="00386643"/>
    <w:rsid w:val="0039228A"/>
    <w:rsid w:val="003A211A"/>
    <w:rsid w:val="003A44ED"/>
    <w:rsid w:val="003C61E8"/>
    <w:rsid w:val="003D3410"/>
    <w:rsid w:val="003E4484"/>
    <w:rsid w:val="003F6140"/>
    <w:rsid w:val="004003BB"/>
    <w:rsid w:val="00414C92"/>
    <w:rsid w:val="0042193D"/>
    <w:rsid w:val="00430DE3"/>
    <w:rsid w:val="0044500D"/>
    <w:rsid w:val="00450654"/>
    <w:rsid w:val="00453F62"/>
    <w:rsid w:val="00475AFF"/>
    <w:rsid w:val="004928FC"/>
    <w:rsid w:val="00494B20"/>
    <w:rsid w:val="00497D5D"/>
    <w:rsid w:val="004B731B"/>
    <w:rsid w:val="004C49DC"/>
    <w:rsid w:val="004E2664"/>
    <w:rsid w:val="004E3162"/>
    <w:rsid w:val="004E5CA2"/>
    <w:rsid w:val="005032CA"/>
    <w:rsid w:val="00512ACE"/>
    <w:rsid w:val="00514B05"/>
    <w:rsid w:val="00523F8C"/>
    <w:rsid w:val="00531CE8"/>
    <w:rsid w:val="00536016"/>
    <w:rsid w:val="00540311"/>
    <w:rsid w:val="005513D7"/>
    <w:rsid w:val="00563738"/>
    <w:rsid w:val="00567BAF"/>
    <w:rsid w:val="005772D7"/>
    <w:rsid w:val="0058087A"/>
    <w:rsid w:val="005A7F6C"/>
    <w:rsid w:val="005B1CD9"/>
    <w:rsid w:val="005B2CFC"/>
    <w:rsid w:val="005B4368"/>
    <w:rsid w:val="005C31E5"/>
    <w:rsid w:val="005C6601"/>
    <w:rsid w:val="005D6F97"/>
    <w:rsid w:val="005F69E9"/>
    <w:rsid w:val="0060249B"/>
    <w:rsid w:val="00613FD9"/>
    <w:rsid w:val="00641DDF"/>
    <w:rsid w:val="00647408"/>
    <w:rsid w:val="00662D75"/>
    <w:rsid w:val="00676DF6"/>
    <w:rsid w:val="00677BD2"/>
    <w:rsid w:val="0069186F"/>
    <w:rsid w:val="006A1154"/>
    <w:rsid w:val="006A2DD3"/>
    <w:rsid w:val="006B1EAC"/>
    <w:rsid w:val="006B4CB8"/>
    <w:rsid w:val="006D4FDB"/>
    <w:rsid w:val="006E18AB"/>
    <w:rsid w:val="006F5949"/>
    <w:rsid w:val="00726482"/>
    <w:rsid w:val="007504E4"/>
    <w:rsid w:val="00782624"/>
    <w:rsid w:val="00794C8F"/>
    <w:rsid w:val="007A32FE"/>
    <w:rsid w:val="007B7573"/>
    <w:rsid w:val="007F2AD7"/>
    <w:rsid w:val="007F6FC9"/>
    <w:rsid w:val="00807949"/>
    <w:rsid w:val="0081017A"/>
    <w:rsid w:val="00811B48"/>
    <w:rsid w:val="00816B9D"/>
    <w:rsid w:val="00825261"/>
    <w:rsid w:val="00825A15"/>
    <w:rsid w:val="00831B87"/>
    <w:rsid w:val="00847046"/>
    <w:rsid w:val="00864812"/>
    <w:rsid w:val="0086741C"/>
    <w:rsid w:val="00874099"/>
    <w:rsid w:val="008760C4"/>
    <w:rsid w:val="00893F14"/>
    <w:rsid w:val="008A36DF"/>
    <w:rsid w:val="008B2190"/>
    <w:rsid w:val="008C279F"/>
    <w:rsid w:val="008C4483"/>
    <w:rsid w:val="008D2BD5"/>
    <w:rsid w:val="008D67E4"/>
    <w:rsid w:val="009110CD"/>
    <w:rsid w:val="00911770"/>
    <w:rsid w:val="00915246"/>
    <w:rsid w:val="00925BD0"/>
    <w:rsid w:val="00926636"/>
    <w:rsid w:val="00936162"/>
    <w:rsid w:val="00965B94"/>
    <w:rsid w:val="00965D23"/>
    <w:rsid w:val="00980438"/>
    <w:rsid w:val="009835B8"/>
    <w:rsid w:val="009D4165"/>
    <w:rsid w:val="009E6DFE"/>
    <w:rsid w:val="00A01950"/>
    <w:rsid w:val="00A04D27"/>
    <w:rsid w:val="00A146B0"/>
    <w:rsid w:val="00A218A4"/>
    <w:rsid w:val="00A21E16"/>
    <w:rsid w:val="00A25445"/>
    <w:rsid w:val="00A334D5"/>
    <w:rsid w:val="00A33A5D"/>
    <w:rsid w:val="00A37BE7"/>
    <w:rsid w:val="00A40C3D"/>
    <w:rsid w:val="00A64A08"/>
    <w:rsid w:val="00A93F84"/>
    <w:rsid w:val="00AA2605"/>
    <w:rsid w:val="00AA3B9B"/>
    <w:rsid w:val="00AC5FA6"/>
    <w:rsid w:val="00AD753B"/>
    <w:rsid w:val="00AE097E"/>
    <w:rsid w:val="00AE7EC7"/>
    <w:rsid w:val="00AF1305"/>
    <w:rsid w:val="00B16A81"/>
    <w:rsid w:val="00B363E3"/>
    <w:rsid w:val="00B6124F"/>
    <w:rsid w:val="00B72948"/>
    <w:rsid w:val="00B84D3B"/>
    <w:rsid w:val="00BA11EE"/>
    <w:rsid w:val="00BA3E94"/>
    <w:rsid w:val="00BA3EE1"/>
    <w:rsid w:val="00BB774A"/>
    <w:rsid w:val="00BC1E41"/>
    <w:rsid w:val="00BC59EF"/>
    <w:rsid w:val="00BC6E17"/>
    <w:rsid w:val="00BD2805"/>
    <w:rsid w:val="00BD7652"/>
    <w:rsid w:val="00BF2205"/>
    <w:rsid w:val="00C07928"/>
    <w:rsid w:val="00C1105E"/>
    <w:rsid w:val="00C127C7"/>
    <w:rsid w:val="00C22276"/>
    <w:rsid w:val="00C34046"/>
    <w:rsid w:val="00C458ED"/>
    <w:rsid w:val="00C55B0C"/>
    <w:rsid w:val="00C574C4"/>
    <w:rsid w:val="00C57860"/>
    <w:rsid w:val="00C61432"/>
    <w:rsid w:val="00C70BB3"/>
    <w:rsid w:val="00CA5968"/>
    <w:rsid w:val="00CA6A70"/>
    <w:rsid w:val="00CB1EDD"/>
    <w:rsid w:val="00CF5ADC"/>
    <w:rsid w:val="00D109BD"/>
    <w:rsid w:val="00D163F4"/>
    <w:rsid w:val="00D16BED"/>
    <w:rsid w:val="00D231D8"/>
    <w:rsid w:val="00D36C96"/>
    <w:rsid w:val="00D42304"/>
    <w:rsid w:val="00D430B9"/>
    <w:rsid w:val="00D44148"/>
    <w:rsid w:val="00D465F2"/>
    <w:rsid w:val="00D57BE7"/>
    <w:rsid w:val="00D62BC9"/>
    <w:rsid w:val="00D72088"/>
    <w:rsid w:val="00D82941"/>
    <w:rsid w:val="00D90466"/>
    <w:rsid w:val="00D9162D"/>
    <w:rsid w:val="00DA0380"/>
    <w:rsid w:val="00DB14FD"/>
    <w:rsid w:val="00DB31A5"/>
    <w:rsid w:val="00DB3B1A"/>
    <w:rsid w:val="00DB4F8C"/>
    <w:rsid w:val="00DD5904"/>
    <w:rsid w:val="00DD5F91"/>
    <w:rsid w:val="00DF2B07"/>
    <w:rsid w:val="00DF6EE5"/>
    <w:rsid w:val="00E311C3"/>
    <w:rsid w:val="00E37D72"/>
    <w:rsid w:val="00E4332A"/>
    <w:rsid w:val="00E56A39"/>
    <w:rsid w:val="00E651EA"/>
    <w:rsid w:val="00E77685"/>
    <w:rsid w:val="00E81014"/>
    <w:rsid w:val="00E814A4"/>
    <w:rsid w:val="00E97988"/>
    <w:rsid w:val="00EB65B4"/>
    <w:rsid w:val="00ED13F0"/>
    <w:rsid w:val="00EF6CDC"/>
    <w:rsid w:val="00F036F8"/>
    <w:rsid w:val="00F12CD7"/>
    <w:rsid w:val="00F12ED1"/>
    <w:rsid w:val="00F136E0"/>
    <w:rsid w:val="00F13AD0"/>
    <w:rsid w:val="00F1411B"/>
    <w:rsid w:val="00F21689"/>
    <w:rsid w:val="00F3330C"/>
    <w:rsid w:val="00F55C83"/>
    <w:rsid w:val="00F7700E"/>
    <w:rsid w:val="00F92F81"/>
    <w:rsid w:val="00FA4709"/>
    <w:rsid w:val="00FA7B39"/>
    <w:rsid w:val="00FB0E6B"/>
    <w:rsid w:val="00FB13B4"/>
    <w:rsid w:val="00FB6F6E"/>
    <w:rsid w:val="00FC49E4"/>
    <w:rsid w:val="00FC5DC8"/>
    <w:rsid w:val="00FE74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66"/>
    <o:shapelayout v:ext="edit">
      <o:idmap v:ext="edit" data="1"/>
    </o:shapelayout>
  </w:shapeDefaults>
  <w:decimalSymbol w:val=","/>
  <w:listSeparator w:val=";"/>
  <w14:docId w14:val="66CA3150"/>
  <w15:chartTrackingRefBased/>
  <w15:docId w15:val="{A3A0F069-E3C2-C344-9F7C-B25B8D9F8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lang w:val="en-US"/>
    </w:rPr>
  </w:style>
  <w:style w:type="paragraph" w:styleId="Titolo1">
    <w:name w:val="heading 1"/>
    <w:basedOn w:val="Normale"/>
    <w:next w:val="Normale"/>
    <w:link w:val="Titolo1Carattere"/>
    <w:uiPriority w:val="9"/>
    <w:qFormat/>
    <w:rsid w:val="005403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403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54031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4031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4031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4031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4031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4031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4031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40311"/>
    <w:rPr>
      <w:rFonts w:asciiTheme="majorHAnsi" w:eastAsiaTheme="majorEastAsia" w:hAnsiTheme="majorHAnsi" w:cstheme="majorBidi"/>
      <w:color w:val="0F4761" w:themeColor="accent1" w:themeShade="BF"/>
      <w:sz w:val="40"/>
      <w:szCs w:val="40"/>
      <w:lang w:val="en-US"/>
    </w:rPr>
  </w:style>
  <w:style w:type="character" w:customStyle="1" w:styleId="Titolo2Carattere">
    <w:name w:val="Titolo 2 Carattere"/>
    <w:basedOn w:val="Carpredefinitoparagrafo"/>
    <w:link w:val="Titolo2"/>
    <w:uiPriority w:val="9"/>
    <w:semiHidden/>
    <w:rsid w:val="00540311"/>
    <w:rPr>
      <w:rFonts w:asciiTheme="majorHAnsi" w:eastAsiaTheme="majorEastAsia" w:hAnsiTheme="majorHAnsi" w:cstheme="majorBidi"/>
      <w:color w:val="0F4761" w:themeColor="accent1" w:themeShade="BF"/>
      <w:sz w:val="32"/>
      <w:szCs w:val="32"/>
      <w:lang w:val="en-US"/>
    </w:rPr>
  </w:style>
  <w:style w:type="character" w:customStyle="1" w:styleId="Titolo3Carattere">
    <w:name w:val="Titolo 3 Carattere"/>
    <w:basedOn w:val="Carpredefinitoparagrafo"/>
    <w:link w:val="Titolo3"/>
    <w:uiPriority w:val="9"/>
    <w:rsid w:val="00540311"/>
    <w:rPr>
      <w:rFonts w:eastAsiaTheme="majorEastAsia" w:cstheme="majorBidi"/>
      <w:color w:val="0F4761" w:themeColor="accent1" w:themeShade="BF"/>
      <w:sz w:val="28"/>
      <w:szCs w:val="28"/>
      <w:lang w:val="en-US"/>
    </w:rPr>
  </w:style>
  <w:style w:type="character" w:customStyle="1" w:styleId="Titolo4Carattere">
    <w:name w:val="Titolo 4 Carattere"/>
    <w:basedOn w:val="Carpredefinitoparagrafo"/>
    <w:link w:val="Titolo4"/>
    <w:uiPriority w:val="9"/>
    <w:semiHidden/>
    <w:rsid w:val="00540311"/>
    <w:rPr>
      <w:rFonts w:eastAsiaTheme="majorEastAsia" w:cstheme="majorBidi"/>
      <w:i/>
      <w:iCs/>
      <w:color w:val="0F4761" w:themeColor="accent1" w:themeShade="BF"/>
      <w:lang w:val="en-US"/>
    </w:rPr>
  </w:style>
  <w:style w:type="character" w:customStyle="1" w:styleId="Titolo5Carattere">
    <w:name w:val="Titolo 5 Carattere"/>
    <w:basedOn w:val="Carpredefinitoparagrafo"/>
    <w:link w:val="Titolo5"/>
    <w:uiPriority w:val="9"/>
    <w:semiHidden/>
    <w:rsid w:val="00540311"/>
    <w:rPr>
      <w:rFonts w:eastAsiaTheme="majorEastAsia" w:cstheme="majorBidi"/>
      <w:color w:val="0F4761" w:themeColor="accent1" w:themeShade="BF"/>
      <w:lang w:val="en-US"/>
    </w:rPr>
  </w:style>
  <w:style w:type="character" w:customStyle="1" w:styleId="Titolo6Carattere">
    <w:name w:val="Titolo 6 Carattere"/>
    <w:basedOn w:val="Carpredefinitoparagrafo"/>
    <w:link w:val="Titolo6"/>
    <w:uiPriority w:val="9"/>
    <w:semiHidden/>
    <w:rsid w:val="00540311"/>
    <w:rPr>
      <w:rFonts w:eastAsiaTheme="majorEastAsia" w:cstheme="majorBidi"/>
      <w:i/>
      <w:iCs/>
      <w:color w:val="595959" w:themeColor="text1" w:themeTint="A6"/>
      <w:lang w:val="en-US"/>
    </w:rPr>
  </w:style>
  <w:style w:type="character" w:customStyle="1" w:styleId="Titolo7Carattere">
    <w:name w:val="Titolo 7 Carattere"/>
    <w:basedOn w:val="Carpredefinitoparagrafo"/>
    <w:link w:val="Titolo7"/>
    <w:uiPriority w:val="9"/>
    <w:semiHidden/>
    <w:rsid w:val="00540311"/>
    <w:rPr>
      <w:rFonts w:eastAsiaTheme="majorEastAsia" w:cstheme="majorBidi"/>
      <w:color w:val="595959" w:themeColor="text1" w:themeTint="A6"/>
      <w:lang w:val="en-US"/>
    </w:rPr>
  </w:style>
  <w:style w:type="character" w:customStyle="1" w:styleId="Titolo8Carattere">
    <w:name w:val="Titolo 8 Carattere"/>
    <w:basedOn w:val="Carpredefinitoparagrafo"/>
    <w:link w:val="Titolo8"/>
    <w:uiPriority w:val="9"/>
    <w:semiHidden/>
    <w:rsid w:val="00540311"/>
    <w:rPr>
      <w:rFonts w:eastAsiaTheme="majorEastAsia" w:cstheme="majorBidi"/>
      <w:i/>
      <w:iCs/>
      <w:color w:val="272727" w:themeColor="text1" w:themeTint="D8"/>
      <w:lang w:val="en-US"/>
    </w:rPr>
  </w:style>
  <w:style w:type="character" w:customStyle="1" w:styleId="Titolo9Carattere">
    <w:name w:val="Titolo 9 Carattere"/>
    <w:basedOn w:val="Carpredefinitoparagrafo"/>
    <w:link w:val="Titolo9"/>
    <w:uiPriority w:val="9"/>
    <w:semiHidden/>
    <w:rsid w:val="00540311"/>
    <w:rPr>
      <w:rFonts w:eastAsiaTheme="majorEastAsia" w:cstheme="majorBidi"/>
      <w:color w:val="272727" w:themeColor="text1" w:themeTint="D8"/>
      <w:lang w:val="en-US"/>
    </w:rPr>
  </w:style>
  <w:style w:type="paragraph" w:styleId="Titolo">
    <w:name w:val="Title"/>
    <w:basedOn w:val="Normale"/>
    <w:next w:val="Normale"/>
    <w:link w:val="TitoloCarattere"/>
    <w:uiPriority w:val="10"/>
    <w:qFormat/>
    <w:rsid w:val="00540311"/>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40311"/>
    <w:rPr>
      <w:rFonts w:asciiTheme="majorHAnsi" w:eastAsiaTheme="majorEastAsia" w:hAnsiTheme="majorHAnsi" w:cstheme="majorBidi"/>
      <w:spacing w:val="-10"/>
      <w:kern w:val="28"/>
      <w:sz w:val="56"/>
      <w:szCs w:val="56"/>
      <w:lang w:val="en-US"/>
    </w:rPr>
  </w:style>
  <w:style w:type="paragraph" w:styleId="Sottotitolo">
    <w:name w:val="Subtitle"/>
    <w:basedOn w:val="Normale"/>
    <w:next w:val="Normale"/>
    <w:link w:val="SottotitoloCarattere"/>
    <w:uiPriority w:val="11"/>
    <w:qFormat/>
    <w:rsid w:val="00540311"/>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40311"/>
    <w:rPr>
      <w:rFonts w:eastAsiaTheme="majorEastAsia" w:cstheme="majorBidi"/>
      <w:color w:val="595959" w:themeColor="text1" w:themeTint="A6"/>
      <w:spacing w:val="15"/>
      <w:sz w:val="28"/>
      <w:szCs w:val="28"/>
      <w:lang w:val="en-US"/>
    </w:rPr>
  </w:style>
  <w:style w:type="paragraph" w:styleId="Citazione">
    <w:name w:val="Quote"/>
    <w:basedOn w:val="Normale"/>
    <w:next w:val="Normale"/>
    <w:link w:val="CitazioneCarattere"/>
    <w:uiPriority w:val="29"/>
    <w:qFormat/>
    <w:rsid w:val="00540311"/>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40311"/>
    <w:rPr>
      <w:i/>
      <w:iCs/>
      <w:color w:val="404040" w:themeColor="text1" w:themeTint="BF"/>
      <w:lang w:val="en-US"/>
    </w:rPr>
  </w:style>
  <w:style w:type="paragraph" w:styleId="Paragrafoelenco">
    <w:name w:val="List Paragraph"/>
    <w:basedOn w:val="Normale"/>
    <w:uiPriority w:val="34"/>
    <w:qFormat/>
    <w:rsid w:val="00540311"/>
    <w:pPr>
      <w:ind w:left="720"/>
      <w:contextualSpacing/>
    </w:pPr>
  </w:style>
  <w:style w:type="character" w:styleId="Enfasiintensa">
    <w:name w:val="Intense Emphasis"/>
    <w:basedOn w:val="Carpredefinitoparagrafo"/>
    <w:uiPriority w:val="21"/>
    <w:qFormat/>
    <w:rsid w:val="00540311"/>
    <w:rPr>
      <w:i/>
      <w:iCs/>
      <w:color w:val="0F4761" w:themeColor="accent1" w:themeShade="BF"/>
    </w:rPr>
  </w:style>
  <w:style w:type="paragraph" w:styleId="Citazioneintensa">
    <w:name w:val="Intense Quote"/>
    <w:basedOn w:val="Normale"/>
    <w:next w:val="Normale"/>
    <w:link w:val="CitazioneintensaCarattere"/>
    <w:uiPriority w:val="30"/>
    <w:qFormat/>
    <w:rsid w:val="005403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40311"/>
    <w:rPr>
      <w:i/>
      <w:iCs/>
      <w:color w:val="0F4761" w:themeColor="accent1" w:themeShade="BF"/>
      <w:lang w:val="en-US"/>
    </w:rPr>
  </w:style>
  <w:style w:type="character" w:styleId="Riferimentointenso">
    <w:name w:val="Intense Reference"/>
    <w:basedOn w:val="Carpredefinitoparagrafo"/>
    <w:uiPriority w:val="32"/>
    <w:qFormat/>
    <w:rsid w:val="00540311"/>
    <w:rPr>
      <w:b/>
      <w:bCs/>
      <w:smallCaps/>
      <w:color w:val="0F4761" w:themeColor="accent1" w:themeShade="BF"/>
      <w:spacing w:val="5"/>
    </w:rPr>
  </w:style>
  <w:style w:type="table" w:customStyle="1" w:styleId="TableNormal">
    <w:name w:val="Table Normal"/>
    <w:uiPriority w:val="2"/>
    <w:semiHidden/>
    <w:unhideWhenUsed/>
    <w:qFormat/>
    <w:rsid w:val="00662D75"/>
    <w:pPr>
      <w:widowControl w:val="0"/>
      <w:autoSpaceDE w:val="0"/>
      <w:autoSpaceDN w:val="0"/>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662D75"/>
    <w:pPr>
      <w:widowControl w:val="0"/>
      <w:autoSpaceDE w:val="0"/>
      <w:autoSpaceDN w:val="0"/>
      <w:ind w:left="82"/>
    </w:pPr>
    <w:rPr>
      <w:rFonts w:ascii="Arial MT" w:eastAsia="Arial MT" w:hAnsi="Arial MT" w:cs="Arial MT"/>
      <w:kern w:val="0"/>
      <w:sz w:val="22"/>
      <w:szCs w:val="22"/>
      <w:lang w:val="it-IT"/>
      <w14:ligatures w14:val="none"/>
    </w:rPr>
  </w:style>
  <w:style w:type="paragraph" w:styleId="Corpotesto">
    <w:name w:val="Body Text"/>
    <w:basedOn w:val="Normale"/>
    <w:link w:val="CorpotestoCarattere"/>
    <w:uiPriority w:val="1"/>
    <w:qFormat/>
    <w:rsid w:val="00F13AD0"/>
    <w:pPr>
      <w:widowControl w:val="0"/>
      <w:autoSpaceDE w:val="0"/>
      <w:autoSpaceDN w:val="0"/>
    </w:pPr>
    <w:rPr>
      <w:rFonts w:ascii="Arial MT" w:eastAsia="Arial MT" w:hAnsi="Arial MT" w:cs="Arial MT"/>
      <w:kern w:val="0"/>
      <w:lang w:val="it-IT"/>
      <w14:ligatures w14:val="none"/>
    </w:rPr>
  </w:style>
  <w:style w:type="character" w:customStyle="1" w:styleId="CorpotestoCarattere">
    <w:name w:val="Corpo testo Carattere"/>
    <w:basedOn w:val="Carpredefinitoparagrafo"/>
    <w:link w:val="Corpotesto"/>
    <w:uiPriority w:val="1"/>
    <w:rsid w:val="00F13AD0"/>
    <w:rPr>
      <w:rFonts w:ascii="Arial MT" w:eastAsia="Arial MT" w:hAnsi="Arial MT" w:cs="Arial MT"/>
      <w:kern w:val="0"/>
      <w14:ligatures w14:val="none"/>
    </w:rPr>
  </w:style>
  <w:style w:type="table" w:styleId="Grigliatabella">
    <w:name w:val="Table Grid"/>
    <w:basedOn w:val="Tabellanormale"/>
    <w:rsid w:val="00F13AD0"/>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F13AD0"/>
    <w:pPr>
      <w:spacing w:before="100" w:beforeAutospacing="1" w:after="100" w:afterAutospacing="1"/>
    </w:pPr>
    <w:rPr>
      <w:rFonts w:ascii="Times New Roman" w:eastAsia="Times New Roman" w:hAnsi="Times New Roman" w:cs="Times New Roman"/>
      <w:kern w:val="0"/>
      <w:lang w:val="it-IT" w:eastAsia="it-IT"/>
      <w14:ligatures w14:val="none"/>
    </w:rPr>
  </w:style>
  <w:style w:type="paragraph" w:styleId="Titolosommario">
    <w:name w:val="TOC Heading"/>
    <w:basedOn w:val="Titolo1"/>
    <w:next w:val="Normale"/>
    <w:uiPriority w:val="39"/>
    <w:unhideWhenUsed/>
    <w:qFormat/>
    <w:rsid w:val="000643A1"/>
    <w:pPr>
      <w:spacing w:before="480" w:after="0" w:line="276" w:lineRule="auto"/>
      <w:outlineLvl w:val="9"/>
    </w:pPr>
    <w:rPr>
      <w:b/>
      <w:bCs/>
      <w:kern w:val="0"/>
      <w:sz w:val="28"/>
      <w:szCs w:val="28"/>
      <w:lang w:val="it-IT" w:eastAsia="it-IT"/>
      <w14:ligatures w14:val="none"/>
    </w:rPr>
  </w:style>
  <w:style w:type="paragraph" w:styleId="Sommario1">
    <w:name w:val="toc 1"/>
    <w:basedOn w:val="Normale"/>
    <w:next w:val="Normale"/>
    <w:autoRedefine/>
    <w:uiPriority w:val="39"/>
    <w:unhideWhenUsed/>
    <w:rsid w:val="000643A1"/>
    <w:pPr>
      <w:spacing w:before="120"/>
    </w:pPr>
    <w:rPr>
      <w:b/>
      <w:bCs/>
      <w:i/>
      <w:iCs/>
    </w:rPr>
  </w:style>
  <w:style w:type="paragraph" w:styleId="Sommario2">
    <w:name w:val="toc 2"/>
    <w:basedOn w:val="Normale"/>
    <w:next w:val="Normale"/>
    <w:autoRedefine/>
    <w:uiPriority w:val="39"/>
    <w:unhideWhenUsed/>
    <w:rsid w:val="000643A1"/>
    <w:pPr>
      <w:spacing w:before="120"/>
      <w:ind w:left="240"/>
    </w:pPr>
    <w:rPr>
      <w:b/>
      <w:bCs/>
      <w:sz w:val="22"/>
      <w:szCs w:val="22"/>
    </w:rPr>
  </w:style>
  <w:style w:type="character" w:styleId="Collegamentoipertestuale">
    <w:name w:val="Hyperlink"/>
    <w:basedOn w:val="Carpredefinitoparagrafo"/>
    <w:uiPriority w:val="99"/>
    <w:unhideWhenUsed/>
    <w:rsid w:val="000643A1"/>
    <w:rPr>
      <w:color w:val="467886" w:themeColor="hyperlink"/>
      <w:u w:val="single"/>
    </w:rPr>
  </w:style>
  <w:style w:type="paragraph" w:styleId="Sommario3">
    <w:name w:val="toc 3"/>
    <w:basedOn w:val="Normale"/>
    <w:next w:val="Normale"/>
    <w:autoRedefine/>
    <w:uiPriority w:val="39"/>
    <w:unhideWhenUsed/>
    <w:rsid w:val="000643A1"/>
    <w:pPr>
      <w:ind w:left="480"/>
    </w:pPr>
    <w:rPr>
      <w:sz w:val="20"/>
      <w:szCs w:val="20"/>
    </w:rPr>
  </w:style>
  <w:style w:type="paragraph" w:styleId="Sommario4">
    <w:name w:val="toc 4"/>
    <w:basedOn w:val="Normale"/>
    <w:next w:val="Normale"/>
    <w:autoRedefine/>
    <w:uiPriority w:val="39"/>
    <w:semiHidden/>
    <w:unhideWhenUsed/>
    <w:rsid w:val="000643A1"/>
    <w:pPr>
      <w:ind w:left="720"/>
    </w:pPr>
    <w:rPr>
      <w:sz w:val="20"/>
      <w:szCs w:val="20"/>
    </w:rPr>
  </w:style>
  <w:style w:type="paragraph" w:styleId="Sommario5">
    <w:name w:val="toc 5"/>
    <w:basedOn w:val="Normale"/>
    <w:next w:val="Normale"/>
    <w:autoRedefine/>
    <w:uiPriority w:val="39"/>
    <w:semiHidden/>
    <w:unhideWhenUsed/>
    <w:rsid w:val="000643A1"/>
    <w:pPr>
      <w:ind w:left="960"/>
    </w:pPr>
    <w:rPr>
      <w:sz w:val="20"/>
      <w:szCs w:val="20"/>
    </w:rPr>
  </w:style>
  <w:style w:type="paragraph" w:styleId="Sommario6">
    <w:name w:val="toc 6"/>
    <w:basedOn w:val="Normale"/>
    <w:next w:val="Normale"/>
    <w:autoRedefine/>
    <w:uiPriority w:val="39"/>
    <w:semiHidden/>
    <w:unhideWhenUsed/>
    <w:rsid w:val="000643A1"/>
    <w:pPr>
      <w:ind w:left="1200"/>
    </w:pPr>
    <w:rPr>
      <w:sz w:val="20"/>
      <w:szCs w:val="20"/>
    </w:rPr>
  </w:style>
  <w:style w:type="paragraph" w:styleId="Sommario7">
    <w:name w:val="toc 7"/>
    <w:basedOn w:val="Normale"/>
    <w:next w:val="Normale"/>
    <w:autoRedefine/>
    <w:uiPriority w:val="39"/>
    <w:semiHidden/>
    <w:unhideWhenUsed/>
    <w:rsid w:val="000643A1"/>
    <w:pPr>
      <w:ind w:left="1440"/>
    </w:pPr>
    <w:rPr>
      <w:sz w:val="20"/>
      <w:szCs w:val="20"/>
    </w:rPr>
  </w:style>
  <w:style w:type="paragraph" w:styleId="Sommario8">
    <w:name w:val="toc 8"/>
    <w:basedOn w:val="Normale"/>
    <w:next w:val="Normale"/>
    <w:autoRedefine/>
    <w:uiPriority w:val="39"/>
    <w:semiHidden/>
    <w:unhideWhenUsed/>
    <w:rsid w:val="000643A1"/>
    <w:pPr>
      <w:ind w:left="1680"/>
    </w:pPr>
    <w:rPr>
      <w:sz w:val="20"/>
      <w:szCs w:val="20"/>
    </w:rPr>
  </w:style>
  <w:style w:type="paragraph" w:styleId="Sommario9">
    <w:name w:val="toc 9"/>
    <w:basedOn w:val="Normale"/>
    <w:next w:val="Normale"/>
    <w:autoRedefine/>
    <w:uiPriority w:val="39"/>
    <w:semiHidden/>
    <w:unhideWhenUsed/>
    <w:rsid w:val="000643A1"/>
    <w:pPr>
      <w:ind w:left="1920"/>
    </w:pPr>
    <w:rPr>
      <w:sz w:val="20"/>
      <w:szCs w:val="20"/>
    </w:rPr>
  </w:style>
  <w:style w:type="paragraph" w:styleId="Intestazione">
    <w:name w:val="header"/>
    <w:basedOn w:val="Normale"/>
    <w:link w:val="IntestazioneCarattere"/>
    <w:uiPriority w:val="99"/>
    <w:unhideWhenUsed/>
    <w:rsid w:val="004B731B"/>
    <w:pPr>
      <w:tabs>
        <w:tab w:val="center" w:pos="4819"/>
        <w:tab w:val="right" w:pos="9638"/>
      </w:tabs>
    </w:pPr>
  </w:style>
  <w:style w:type="character" w:customStyle="1" w:styleId="IntestazioneCarattere">
    <w:name w:val="Intestazione Carattere"/>
    <w:basedOn w:val="Carpredefinitoparagrafo"/>
    <w:link w:val="Intestazione"/>
    <w:uiPriority w:val="99"/>
    <w:rsid w:val="004B731B"/>
    <w:rPr>
      <w:lang w:val="en-US"/>
    </w:rPr>
  </w:style>
  <w:style w:type="paragraph" w:styleId="Pidipagina">
    <w:name w:val="footer"/>
    <w:basedOn w:val="Normale"/>
    <w:link w:val="PidipaginaCarattere"/>
    <w:uiPriority w:val="99"/>
    <w:unhideWhenUsed/>
    <w:rsid w:val="004B731B"/>
    <w:pPr>
      <w:tabs>
        <w:tab w:val="center" w:pos="4819"/>
        <w:tab w:val="right" w:pos="9638"/>
      </w:tabs>
    </w:pPr>
  </w:style>
  <w:style w:type="character" w:customStyle="1" w:styleId="PidipaginaCarattere">
    <w:name w:val="Piè di pagina Carattere"/>
    <w:basedOn w:val="Carpredefinitoparagrafo"/>
    <w:link w:val="Pidipagina"/>
    <w:uiPriority w:val="99"/>
    <w:rsid w:val="004B731B"/>
    <w:rPr>
      <w:lang w:val="en-US"/>
    </w:rPr>
  </w:style>
  <w:style w:type="character" w:styleId="Numeropagina">
    <w:name w:val="page number"/>
    <w:basedOn w:val="Carpredefinitoparagrafo"/>
    <w:uiPriority w:val="99"/>
    <w:semiHidden/>
    <w:unhideWhenUsed/>
    <w:rsid w:val="00AF1305"/>
  </w:style>
  <w:style w:type="character" w:styleId="Enfasigrassetto">
    <w:name w:val="Strong"/>
    <w:basedOn w:val="Carpredefinitoparagrafo"/>
    <w:uiPriority w:val="22"/>
    <w:qFormat/>
    <w:rsid w:val="005B43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89807">
      <w:bodyDiv w:val="1"/>
      <w:marLeft w:val="0"/>
      <w:marRight w:val="0"/>
      <w:marTop w:val="0"/>
      <w:marBottom w:val="0"/>
      <w:divBdr>
        <w:top w:val="none" w:sz="0" w:space="0" w:color="auto"/>
        <w:left w:val="none" w:sz="0" w:space="0" w:color="auto"/>
        <w:bottom w:val="none" w:sz="0" w:space="0" w:color="auto"/>
        <w:right w:val="none" w:sz="0" w:space="0" w:color="auto"/>
      </w:divBdr>
    </w:div>
    <w:div w:id="13504180">
      <w:bodyDiv w:val="1"/>
      <w:marLeft w:val="0"/>
      <w:marRight w:val="0"/>
      <w:marTop w:val="0"/>
      <w:marBottom w:val="0"/>
      <w:divBdr>
        <w:top w:val="none" w:sz="0" w:space="0" w:color="auto"/>
        <w:left w:val="none" w:sz="0" w:space="0" w:color="auto"/>
        <w:bottom w:val="none" w:sz="0" w:space="0" w:color="auto"/>
        <w:right w:val="none" w:sz="0" w:space="0" w:color="auto"/>
      </w:divBdr>
    </w:div>
    <w:div w:id="18744697">
      <w:bodyDiv w:val="1"/>
      <w:marLeft w:val="0"/>
      <w:marRight w:val="0"/>
      <w:marTop w:val="0"/>
      <w:marBottom w:val="0"/>
      <w:divBdr>
        <w:top w:val="none" w:sz="0" w:space="0" w:color="auto"/>
        <w:left w:val="none" w:sz="0" w:space="0" w:color="auto"/>
        <w:bottom w:val="none" w:sz="0" w:space="0" w:color="auto"/>
        <w:right w:val="none" w:sz="0" w:space="0" w:color="auto"/>
      </w:divBdr>
    </w:div>
    <w:div w:id="71046494">
      <w:bodyDiv w:val="1"/>
      <w:marLeft w:val="0"/>
      <w:marRight w:val="0"/>
      <w:marTop w:val="0"/>
      <w:marBottom w:val="0"/>
      <w:divBdr>
        <w:top w:val="none" w:sz="0" w:space="0" w:color="auto"/>
        <w:left w:val="none" w:sz="0" w:space="0" w:color="auto"/>
        <w:bottom w:val="none" w:sz="0" w:space="0" w:color="auto"/>
        <w:right w:val="none" w:sz="0" w:space="0" w:color="auto"/>
      </w:divBdr>
      <w:divsChild>
        <w:div w:id="7975265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245532">
      <w:bodyDiv w:val="1"/>
      <w:marLeft w:val="0"/>
      <w:marRight w:val="0"/>
      <w:marTop w:val="0"/>
      <w:marBottom w:val="0"/>
      <w:divBdr>
        <w:top w:val="none" w:sz="0" w:space="0" w:color="auto"/>
        <w:left w:val="none" w:sz="0" w:space="0" w:color="auto"/>
        <w:bottom w:val="none" w:sz="0" w:space="0" w:color="auto"/>
        <w:right w:val="none" w:sz="0" w:space="0" w:color="auto"/>
      </w:divBdr>
    </w:div>
    <w:div w:id="113528054">
      <w:bodyDiv w:val="1"/>
      <w:marLeft w:val="0"/>
      <w:marRight w:val="0"/>
      <w:marTop w:val="0"/>
      <w:marBottom w:val="0"/>
      <w:divBdr>
        <w:top w:val="none" w:sz="0" w:space="0" w:color="auto"/>
        <w:left w:val="none" w:sz="0" w:space="0" w:color="auto"/>
        <w:bottom w:val="none" w:sz="0" w:space="0" w:color="auto"/>
        <w:right w:val="none" w:sz="0" w:space="0" w:color="auto"/>
      </w:divBdr>
    </w:div>
    <w:div w:id="117652147">
      <w:bodyDiv w:val="1"/>
      <w:marLeft w:val="0"/>
      <w:marRight w:val="0"/>
      <w:marTop w:val="0"/>
      <w:marBottom w:val="0"/>
      <w:divBdr>
        <w:top w:val="none" w:sz="0" w:space="0" w:color="auto"/>
        <w:left w:val="none" w:sz="0" w:space="0" w:color="auto"/>
        <w:bottom w:val="none" w:sz="0" w:space="0" w:color="auto"/>
        <w:right w:val="none" w:sz="0" w:space="0" w:color="auto"/>
      </w:divBdr>
    </w:div>
    <w:div w:id="182328180">
      <w:bodyDiv w:val="1"/>
      <w:marLeft w:val="0"/>
      <w:marRight w:val="0"/>
      <w:marTop w:val="0"/>
      <w:marBottom w:val="0"/>
      <w:divBdr>
        <w:top w:val="none" w:sz="0" w:space="0" w:color="auto"/>
        <w:left w:val="none" w:sz="0" w:space="0" w:color="auto"/>
        <w:bottom w:val="none" w:sz="0" w:space="0" w:color="auto"/>
        <w:right w:val="none" w:sz="0" w:space="0" w:color="auto"/>
      </w:divBdr>
    </w:div>
    <w:div w:id="191116459">
      <w:bodyDiv w:val="1"/>
      <w:marLeft w:val="0"/>
      <w:marRight w:val="0"/>
      <w:marTop w:val="0"/>
      <w:marBottom w:val="0"/>
      <w:divBdr>
        <w:top w:val="none" w:sz="0" w:space="0" w:color="auto"/>
        <w:left w:val="none" w:sz="0" w:space="0" w:color="auto"/>
        <w:bottom w:val="none" w:sz="0" w:space="0" w:color="auto"/>
        <w:right w:val="none" w:sz="0" w:space="0" w:color="auto"/>
      </w:divBdr>
    </w:div>
    <w:div w:id="236326807">
      <w:bodyDiv w:val="1"/>
      <w:marLeft w:val="0"/>
      <w:marRight w:val="0"/>
      <w:marTop w:val="0"/>
      <w:marBottom w:val="0"/>
      <w:divBdr>
        <w:top w:val="none" w:sz="0" w:space="0" w:color="auto"/>
        <w:left w:val="none" w:sz="0" w:space="0" w:color="auto"/>
        <w:bottom w:val="none" w:sz="0" w:space="0" w:color="auto"/>
        <w:right w:val="none" w:sz="0" w:space="0" w:color="auto"/>
      </w:divBdr>
    </w:div>
    <w:div w:id="254363628">
      <w:bodyDiv w:val="1"/>
      <w:marLeft w:val="0"/>
      <w:marRight w:val="0"/>
      <w:marTop w:val="0"/>
      <w:marBottom w:val="0"/>
      <w:divBdr>
        <w:top w:val="none" w:sz="0" w:space="0" w:color="auto"/>
        <w:left w:val="none" w:sz="0" w:space="0" w:color="auto"/>
        <w:bottom w:val="none" w:sz="0" w:space="0" w:color="auto"/>
        <w:right w:val="none" w:sz="0" w:space="0" w:color="auto"/>
      </w:divBdr>
    </w:div>
    <w:div w:id="267003993">
      <w:bodyDiv w:val="1"/>
      <w:marLeft w:val="0"/>
      <w:marRight w:val="0"/>
      <w:marTop w:val="0"/>
      <w:marBottom w:val="0"/>
      <w:divBdr>
        <w:top w:val="none" w:sz="0" w:space="0" w:color="auto"/>
        <w:left w:val="none" w:sz="0" w:space="0" w:color="auto"/>
        <w:bottom w:val="none" w:sz="0" w:space="0" w:color="auto"/>
        <w:right w:val="none" w:sz="0" w:space="0" w:color="auto"/>
      </w:divBdr>
      <w:divsChild>
        <w:div w:id="14487436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2927004">
      <w:bodyDiv w:val="1"/>
      <w:marLeft w:val="0"/>
      <w:marRight w:val="0"/>
      <w:marTop w:val="0"/>
      <w:marBottom w:val="0"/>
      <w:divBdr>
        <w:top w:val="none" w:sz="0" w:space="0" w:color="auto"/>
        <w:left w:val="none" w:sz="0" w:space="0" w:color="auto"/>
        <w:bottom w:val="none" w:sz="0" w:space="0" w:color="auto"/>
        <w:right w:val="none" w:sz="0" w:space="0" w:color="auto"/>
      </w:divBdr>
    </w:div>
    <w:div w:id="289240150">
      <w:bodyDiv w:val="1"/>
      <w:marLeft w:val="0"/>
      <w:marRight w:val="0"/>
      <w:marTop w:val="0"/>
      <w:marBottom w:val="0"/>
      <w:divBdr>
        <w:top w:val="none" w:sz="0" w:space="0" w:color="auto"/>
        <w:left w:val="none" w:sz="0" w:space="0" w:color="auto"/>
        <w:bottom w:val="none" w:sz="0" w:space="0" w:color="auto"/>
        <w:right w:val="none" w:sz="0" w:space="0" w:color="auto"/>
      </w:divBdr>
    </w:div>
    <w:div w:id="294682285">
      <w:bodyDiv w:val="1"/>
      <w:marLeft w:val="0"/>
      <w:marRight w:val="0"/>
      <w:marTop w:val="0"/>
      <w:marBottom w:val="0"/>
      <w:divBdr>
        <w:top w:val="none" w:sz="0" w:space="0" w:color="auto"/>
        <w:left w:val="none" w:sz="0" w:space="0" w:color="auto"/>
        <w:bottom w:val="none" w:sz="0" w:space="0" w:color="auto"/>
        <w:right w:val="none" w:sz="0" w:space="0" w:color="auto"/>
      </w:divBdr>
    </w:div>
    <w:div w:id="319121627">
      <w:bodyDiv w:val="1"/>
      <w:marLeft w:val="0"/>
      <w:marRight w:val="0"/>
      <w:marTop w:val="0"/>
      <w:marBottom w:val="0"/>
      <w:divBdr>
        <w:top w:val="none" w:sz="0" w:space="0" w:color="auto"/>
        <w:left w:val="none" w:sz="0" w:space="0" w:color="auto"/>
        <w:bottom w:val="none" w:sz="0" w:space="0" w:color="auto"/>
        <w:right w:val="none" w:sz="0" w:space="0" w:color="auto"/>
      </w:divBdr>
    </w:div>
    <w:div w:id="320934054">
      <w:bodyDiv w:val="1"/>
      <w:marLeft w:val="0"/>
      <w:marRight w:val="0"/>
      <w:marTop w:val="0"/>
      <w:marBottom w:val="0"/>
      <w:divBdr>
        <w:top w:val="none" w:sz="0" w:space="0" w:color="auto"/>
        <w:left w:val="none" w:sz="0" w:space="0" w:color="auto"/>
        <w:bottom w:val="none" w:sz="0" w:space="0" w:color="auto"/>
        <w:right w:val="none" w:sz="0" w:space="0" w:color="auto"/>
      </w:divBdr>
    </w:div>
    <w:div w:id="372073902">
      <w:bodyDiv w:val="1"/>
      <w:marLeft w:val="0"/>
      <w:marRight w:val="0"/>
      <w:marTop w:val="0"/>
      <w:marBottom w:val="0"/>
      <w:divBdr>
        <w:top w:val="none" w:sz="0" w:space="0" w:color="auto"/>
        <w:left w:val="none" w:sz="0" w:space="0" w:color="auto"/>
        <w:bottom w:val="none" w:sz="0" w:space="0" w:color="auto"/>
        <w:right w:val="none" w:sz="0" w:space="0" w:color="auto"/>
      </w:divBdr>
    </w:div>
    <w:div w:id="401948507">
      <w:bodyDiv w:val="1"/>
      <w:marLeft w:val="0"/>
      <w:marRight w:val="0"/>
      <w:marTop w:val="0"/>
      <w:marBottom w:val="0"/>
      <w:divBdr>
        <w:top w:val="none" w:sz="0" w:space="0" w:color="auto"/>
        <w:left w:val="none" w:sz="0" w:space="0" w:color="auto"/>
        <w:bottom w:val="none" w:sz="0" w:space="0" w:color="auto"/>
        <w:right w:val="none" w:sz="0" w:space="0" w:color="auto"/>
      </w:divBdr>
    </w:div>
    <w:div w:id="457263504">
      <w:bodyDiv w:val="1"/>
      <w:marLeft w:val="0"/>
      <w:marRight w:val="0"/>
      <w:marTop w:val="0"/>
      <w:marBottom w:val="0"/>
      <w:divBdr>
        <w:top w:val="none" w:sz="0" w:space="0" w:color="auto"/>
        <w:left w:val="none" w:sz="0" w:space="0" w:color="auto"/>
        <w:bottom w:val="none" w:sz="0" w:space="0" w:color="auto"/>
        <w:right w:val="none" w:sz="0" w:space="0" w:color="auto"/>
      </w:divBdr>
    </w:div>
    <w:div w:id="478612580">
      <w:bodyDiv w:val="1"/>
      <w:marLeft w:val="0"/>
      <w:marRight w:val="0"/>
      <w:marTop w:val="0"/>
      <w:marBottom w:val="0"/>
      <w:divBdr>
        <w:top w:val="none" w:sz="0" w:space="0" w:color="auto"/>
        <w:left w:val="none" w:sz="0" w:space="0" w:color="auto"/>
        <w:bottom w:val="none" w:sz="0" w:space="0" w:color="auto"/>
        <w:right w:val="none" w:sz="0" w:space="0" w:color="auto"/>
      </w:divBdr>
    </w:div>
    <w:div w:id="488207927">
      <w:bodyDiv w:val="1"/>
      <w:marLeft w:val="0"/>
      <w:marRight w:val="0"/>
      <w:marTop w:val="0"/>
      <w:marBottom w:val="0"/>
      <w:divBdr>
        <w:top w:val="none" w:sz="0" w:space="0" w:color="auto"/>
        <w:left w:val="none" w:sz="0" w:space="0" w:color="auto"/>
        <w:bottom w:val="none" w:sz="0" w:space="0" w:color="auto"/>
        <w:right w:val="none" w:sz="0" w:space="0" w:color="auto"/>
      </w:divBdr>
    </w:div>
    <w:div w:id="545870684">
      <w:bodyDiv w:val="1"/>
      <w:marLeft w:val="0"/>
      <w:marRight w:val="0"/>
      <w:marTop w:val="0"/>
      <w:marBottom w:val="0"/>
      <w:divBdr>
        <w:top w:val="none" w:sz="0" w:space="0" w:color="auto"/>
        <w:left w:val="none" w:sz="0" w:space="0" w:color="auto"/>
        <w:bottom w:val="none" w:sz="0" w:space="0" w:color="auto"/>
        <w:right w:val="none" w:sz="0" w:space="0" w:color="auto"/>
      </w:divBdr>
    </w:div>
    <w:div w:id="637879389">
      <w:bodyDiv w:val="1"/>
      <w:marLeft w:val="0"/>
      <w:marRight w:val="0"/>
      <w:marTop w:val="0"/>
      <w:marBottom w:val="0"/>
      <w:divBdr>
        <w:top w:val="none" w:sz="0" w:space="0" w:color="auto"/>
        <w:left w:val="none" w:sz="0" w:space="0" w:color="auto"/>
        <w:bottom w:val="none" w:sz="0" w:space="0" w:color="auto"/>
        <w:right w:val="none" w:sz="0" w:space="0" w:color="auto"/>
      </w:divBdr>
    </w:div>
    <w:div w:id="639262616">
      <w:bodyDiv w:val="1"/>
      <w:marLeft w:val="0"/>
      <w:marRight w:val="0"/>
      <w:marTop w:val="0"/>
      <w:marBottom w:val="0"/>
      <w:divBdr>
        <w:top w:val="none" w:sz="0" w:space="0" w:color="auto"/>
        <w:left w:val="none" w:sz="0" w:space="0" w:color="auto"/>
        <w:bottom w:val="none" w:sz="0" w:space="0" w:color="auto"/>
        <w:right w:val="none" w:sz="0" w:space="0" w:color="auto"/>
      </w:divBdr>
    </w:div>
    <w:div w:id="650906845">
      <w:bodyDiv w:val="1"/>
      <w:marLeft w:val="0"/>
      <w:marRight w:val="0"/>
      <w:marTop w:val="0"/>
      <w:marBottom w:val="0"/>
      <w:divBdr>
        <w:top w:val="none" w:sz="0" w:space="0" w:color="auto"/>
        <w:left w:val="none" w:sz="0" w:space="0" w:color="auto"/>
        <w:bottom w:val="none" w:sz="0" w:space="0" w:color="auto"/>
        <w:right w:val="none" w:sz="0" w:space="0" w:color="auto"/>
      </w:divBdr>
    </w:div>
    <w:div w:id="670257351">
      <w:bodyDiv w:val="1"/>
      <w:marLeft w:val="0"/>
      <w:marRight w:val="0"/>
      <w:marTop w:val="0"/>
      <w:marBottom w:val="0"/>
      <w:divBdr>
        <w:top w:val="none" w:sz="0" w:space="0" w:color="auto"/>
        <w:left w:val="none" w:sz="0" w:space="0" w:color="auto"/>
        <w:bottom w:val="none" w:sz="0" w:space="0" w:color="auto"/>
        <w:right w:val="none" w:sz="0" w:space="0" w:color="auto"/>
      </w:divBdr>
    </w:div>
    <w:div w:id="672534733">
      <w:bodyDiv w:val="1"/>
      <w:marLeft w:val="0"/>
      <w:marRight w:val="0"/>
      <w:marTop w:val="0"/>
      <w:marBottom w:val="0"/>
      <w:divBdr>
        <w:top w:val="none" w:sz="0" w:space="0" w:color="auto"/>
        <w:left w:val="none" w:sz="0" w:space="0" w:color="auto"/>
        <w:bottom w:val="none" w:sz="0" w:space="0" w:color="auto"/>
        <w:right w:val="none" w:sz="0" w:space="0" w:color="auto"/>
      </w:divBdr>
    </w:div>
    <w:div w:id="672995737">
      <w:bodyDiv w:val="1"/>
      <w:marLeft w:val="0"/>
      <w:marRight w:val="0"/>
      <w:marTop w:val="0"/>
      <w:marBottom w:val="0"/>
      <w:divBdr>
        <w:top w:val="none" w:sz="0" w:space="0" w:color="auto"/>
        <w:left w:val="none" w:sz="0" w:space="0" w:color="auto"/>
        <w:bottom w:val="none" w:sz="0" w:space="0" w:color="auto"/>
        <w:right w:val="none" w:sz="0" w:space="0" w:color="auto"/>
      </w:divBdr>
    </w:div>
    <w:div w:id="700520207">
      <w:bodyDiv w:val="1"/>
      <w:marLeft w:val="0"/>
      <w:marRight w:val="0"/>
      <w:marTop w:val="0"/>
      <w:marBottom w:val="0"/>
      <w:divBdr>
        <w:top w:val="none" w:sz="0" w:space="0" w:color="auto"/>
        <w:left w:val="none" w:sz="0" w:space="0" w:color="auto"/>
        <w:bottom w:val="none" w:sz="0" w:space="0" w:color="auto"/>
        <w:right w:val="none" w:sz="0" w:space="0" w:color="auto"/>
      </w:divBdr>
    </w:div>
    <w:div w:id="733508501">
      <w:bodyDiv w:val="1"/>
      <w:marLeft w:val="0"/>
      <w:marRight w:val="0"/>
      <w:marTop w:val="0"/>
      <w:marBottom w:val="0"/>
      <w:divBdr>
        <w:top w:val="none" w:sz="0" w:space="0" w:color="auto"/>
        <w:left w:val="none" w:sz="0" w:space="0" w:color="auto"/>
        <w:bottom w:val="none" w:sz="0" w:space="0" w:color="auto"/>
        <w:right w:val="none" w:sz="0" w:space="0" w:color="auto"/>
      </w:divBdr>
    </w:div>
    <w:div w:id="769349971">
      <w:bodyDiv w:val="1"/>
      <w:marLeft w:val="0"/>
      <w:marRight w:val="0"/>
      <w:marTop w:val="0"/>
      <w:marBottom w:val="0"/>
      <w:divBdr>
        <w:top w:val="none" w:sz="0" w:space="0" w:color="auto"/>
        <w:left w:val="none" w:sz="0" w:space="0" w:color="auto"/>
        <w:bottom w:val="none" w:sz="0" w:space="0" w:color="auto"/>
        <w:right w:val="none" w:sz="0" w:space="0" w:color="auto"/>
      </w:divBdr>
    </w:div>
    <w:div w:id="778523307">
      <w:bodyDiv w:val="1"/>
      <w:marLeft w:val="0"/>
      <w:marRight w:val="0"/>
      <w:marTop w:val="0"/>
      <w:marBottom w:val="0"/>
      <w:divBdr>
        <w:top w:val="none" w:sz="0" w:space="0" w:color="auto"/>
        <w:left w:val="none" w:sz="0" w:space="0" w:color="auto"/>
        <w:bottom w:val="none" w:sz="0" w:space="0" w:color="auto"/>
        <w:right w:val="none" w:sz="0" w:space="0" w:color="auto"/>
      </w:divBdr>
    </w:div>
    <w:div w:id="791480148">
      <w:bodyDiv w:val="1"/>
      <w:marLeft w:val="0"/>
      <w:marRight w:val="0"/>
      <w:marTop w:val="0"/>
      <w:marBottom w:val="0"/>
      <w:divBdr>
        <w:top w:val="none" w:sz="0" w:space="0" w:color="auto"/>
        <w:left w:val="none" w:sz="0" w:space="0" w:color="auto"/>
        <w:bottom w:val="none" w:sz="0" w:space="0" w:color="auto"/>
        <w:right w:val="none" w:sz="0" w:space="0" w:color="auto"/>
      </w:divBdr>
    </w:div>
    <w:div w:id="820583306">
      <w:bodyDiv w:val="1"/>
      <w:marLeft w:val="0"/>
      <w:marRight w:val="0"/>
      <w:marTop w:val="0"/>
      <w:marBottom w:val="0"/>
      <w:divBdr>
        <w:top w:val="none" w:sz="0" w:space="0" w:color="auto"/>
        <w:left w:val="none" w:sz="0" w:space="0" w:color="auto"/>
        <w:bottom w:val="none" w:sz="0" w:space="0" w:color="auto"/>
        <w:right w:val="none" w:sz="0" w:space="0" w:color="auto"/>
      </w:divBdr>
    </w:div>
    <w:div w:id="854267533">
      <w:bodyDiv w:val="1"/>
      <w:marLeft w:val="0"/>
      <w:marRight w:val="0"/>
      <w:marTop w:val="0"/>
      <w:marBottom w:val="0"/>
      <w:divBdr>
        <w:top w:val="none" w:sz="0" w:space="0" w:color="auto"/>
        <w:left w:val="none" w:sz="0" w:space="0" w:color="auto"/>
        <w:bottom w:val="none" w:sz="0" w:space="0" w:color="auto"/>
        <w:right w:val="none" w:sz="0" w:space="0" w:color="auto"/>
      </w:divBdr>
    </w:div>
    <w:div w:id="857932389">
      <w:bodyDiv w:val="1"/>
      <w:marLeft w:val="0"/>
      <w:marRight w:val="0"/>
      <w:marTop w:val="0"/>
      <w:marBottom w:val="0"/>
      <w:divBdr>
        <w:top w:val="none" w:sz="0" w:space="0" w:color="auto"/>
        <w:left w:val="none" w:sz="0" w:space="0" w:color="auto"/>
        <w:bottom w:val="none" w:sz="0" w:space="0" w:color="auto"/>
        <w:right w:val="none" w:sz="0" w:space="0" w:color="auto"/>
      </w:divBdr>
    </w:div>
    <w:div w:id="867719896">
      <w:bodyDiv w:val="1"/>
      <w:marLeft w:val="0"/>
      <w:marRight w:val="0"/>
      <w:marTop w:val="0"/>
      <w:marBottom w:val="0"/>
      <w:divBdr>
        <w:top w:val="none" w:sz="0" w:space="0" w:color="auto"/>
        <w:left w:val="none" w:sz="0" w:space="0" w:color="auto"/>
        <w:bottom w:val="none" w:sz="0" w:space="0" w:color="auto"/>
        <w:right w:val="none" w:sz="0" w:space="0" w:color="auto"/>
      </w:divBdr>
    </w:div>
    <w:div w:id="875504165">
      <w:bodyDiv w:val="1"/>
      <w:marLeft w:val="0"/>
      <w:marRight w:val="0"/>
      <w:marTop w:val="0"/>
      <w:marBottom w:val="0"/>
      <w:divBdr>
        <w:top w:val="none" w:sz="0" w:space="0" w:color="auto"/>
        <w:left w:val="none" w:sz="0" w:space="0" w:color="auto"/>
        <w:bottom w:val="none" w:sz="0" w:space="0" w:color="auto"/>
        <w:right w:val="none" w:sz="0" w:space="0" w:color="auto"/>
      </w:divBdr>
    </w:div>
    <w:div w:id="892157551">
      <w:bodyDiv w:val="1"/>
      <w:marLeft w:val="0"/>
      <w:marRight w:val="0"/>
      <w:marTop w:val="0"/>
      <w:marBottom w:val="0"/>
      <w:divBdr>
        <w:top w:val="none" w:sz="0" w:space="0" w:color="auto"/>
        <w:left w:val="none" w:sz="0" w:space="0" w:color="auto"/>
        <w:bottom w:val="none" w:sz="0" w:space="0" w:color="auto"/>
        <w:right w:val="none" w:sz="0" w:space="0" w:color="auto"/>
      </w:divBdr>
    </w:div>
    <w:div w:id="904922095">
      <w:bodyDiv w:val="1"/>
      <w:marLeft w:val="0"/>
      <w:marRight w:val="0"/>
      <w:marTop w:val="0"/>
      <w:marBottom w:val="0"/>
      <w:divBdr>
        <w:top w:val="none" w:sz="0" w:space="0" w:color="auto"/>
        <w:left w:val="none" w:sz="0" w:space="0" w:color="auto"/>
        <w:bottom w:val="none" w:sz="0" w:space="0" w:color="auto"/>
        <w:right w:val="none" w:sz="0" w:space="0" w:color="auto"/>
      </w:divBdr>
    </w:div>
    <w:div w:id="910695219">
      <w:bodyDiv w:val="1"/>
      <w:marLeft w:val="0"/>
      <w:marRight w:val="0"/>
      <w:marTop w:val="0"/>
      <w:marBottom w:val="0"/>
      <w:divBdr>
        <w:top w:val="none" w:sz="0" w:space="0" w:color="auto"/>
        <w:left w:val="none" w:sz="0" w:space="0" w:color="auto"/>
        <w:bottom w:val="none" w:sz="0" w:space="0" w:color="auto"/>
        <w:right w:val="none" w:sz="0" w:space="0" w:color="auto"/>
      </w:divBdr>
    </w:div>
    <w:div w:id="930547485">
      <w:bodyDiv w:val="1"/>
      <w:marLeft w:val="0"/>
      <w:marRight w:val="0"/>
      <w:marTop w:val="0"/>
      <w:marBottom w:val="0"/>
      <w:divBdr>
        <w:top w:val="none" w:sz="0" w:space="0" w:color="auto"/>
        <w:left w:val="none" w:sz="0" w:space="0" w:color="auto"/>
        <w:bottom w:val="none" w:sz="0" w:space="0" w:color="auto"/>
        <w:right w:val="none" w:sz="0" w:space="0" w:color="auto"/>
      </w:divBdr>
    </w:div>
    <w:div w:id="983434446">
      <w:bodyDiv w:val="1"/>
      <w:marLeft w:val="0"/>
      <w:marRight w:val="0"/>
      <w:marTop w:val="0"/>
      <w:marBottom w:val="0"/>
      <w:divBdr>
        <w:top w:val="none" w:sz="0" w:space="0" w:color="auto"/>
        <w:left w:val="none" w:sz="0" w:space="0" w:color="auto"/>
        <w:bottom w:val="none" w:sz="0" w:space="0" w:color="auto"/>
        <w:right w:val="none" w:sz="0" w:space="0" w:color="auto"/>
      </w:divBdr>
    </w:div>
    <w:div w:id="1115834168">
      <w:bodyDiv w:val="1"/>
      <w:marLeft w:val="0"/>
      <w:marRight w:val="0"/>
      <w:marTop w:val="0"/>
      <w:marBottom w:val="0"/>
      <w:divBdr>
        <w:top w:val="none" w:sz="0" w:space="0" w:color="auto"/>
        <w:left w:val="none" w:sz="0" w:space="0" w:color="auto"/>
        <w:bottom w:val="none" w:sz="0" w:space="0" w:color="auto"/>
        <w:right w:val="none" w:sz="0" w:space="0" w:color="auto"/>
      </w:divBdr>
    </w:div>
    <w:div w:id="1172839675">
      <w:bodyDiv w:val="1"/>
      <w:marLeft w:val="0"/>
      <w:marRight w:val="0"/>
      <w:marTop w:val="0"/>
      <w:marBottom w:val="0"/>
      <w:divBdr>
        <w:top w:val="none" w:sz="0" w:space="0" w:color="auto"/>
        <w:left w:val="none" w:sz="0" w:space="0" w:color="auto"/>
        <w:bottom w:val="none" w:sz="0" w:space="0" w:color="auto"/>
        <w:right w:val="none" w:sz="0" w:space="0" w:color="auto"/>
      </w:divBdr>
    </w:div>
    <w:div w:id="1197161314">
      <w:bodyDiv w:val="1"/>
      <w:marLeft w:val="0"/>
      <w:marRight w:val="0"/>
      <w:marTop w:val="0"/>
      <w:marBottom w:val="0"/>
      <w:divBdr>
        <w:top w:val="none" w:sz="0" w:space="0" w:color="auto"/>
        <w:left w:val="none" w:sz="0" w:space="0" w:color="auto"/>
        <w:bottom w:val="none" w:sz="0" w:space="0" w:color="auto"/>
        <w:right w:val="none" w:sz="0" w:space="0" w:color="auto"/>
      </w:divBdr>
    </w:div>
    <w:div w:id="1219169085">
      <w:bodyDiv w:val="1"/>
      <w:marLeft w:val="0"/>
      <w:marRight w:val="0"/>
      <w:marTop w:val="0"/>
      <w:marBottom w:val="0"/>
      <w:divBdr>
        <w:top w:val="none" w:sz="0" w:space="0" w:color="auto"/>
        <w:left w:val="none" w:sz="0" w:space="0" w:color="auto"/>
        <w:bottom w:val="none" w:sz="0" w:space="0" w:color="auto"/>
        <w:right w:val="none" w:sz="0" w:space="0" w:color="auto"/>
      </w:divBdr>
    </w:div>
    <w:div w:id="1252202939">
      <w:bodyDiv w:val="1"/>
      <w:marLeft w:val="0"/>
      <w:marRight w:val="0"/>
      <w:marTop w:val="0"/>
      <w:marBottom w:val="0"/>
      <w:divBdr>
        <w:top w:val="none" w:sz="0" w:space="0" w:color="auto"/>
        <w:left w:val="none" w:sz="0" w:space="0" w:color="auto"/>
        <w:bottom w:val="none" w:sz="0" w:space="0" w:color="auto"/>
        <w:right w:val="none" w:sz="0" w:space="0" w:color="auto"/>
      </w:divBdr>
    </w:div>
    <w:div w:id="1260066313">
      <w:bodyDiv w:val="1"/>
      <w:marLeft w:val="0"/>
      <w:marRight w:val="0"/>
      <w:marTop w:val="0"/>
      <w:marBottom w:val="0"/>
      <w:divBdr>
        <w:top w:val="none" w:sz="0" w:space="0" w:color="auto"/>
        <w:left w:val="none" w:sz="0" w:space="0" w:color="auto"/>
        <w:bottom w:val="none" w:sz="0" w:space="0" w:color="auto"/>
        <w:right w:val="none" w:sz="0" w:space="0" w:color="auto"/>
      </w:divBdr>
    </w:div>
    <w:div w:id="1279292773">
      <w:bodyDiv w:val="1"/>
      <w:marLeft w:val="0"/>
      <w:marRight w:val="0"/>
      <w:marTop w:val="0"/>
      <w:marBottom w:val="0"/>
      <w:divBdr>
        <w:top w:val="none" w:sz="0" w:space="0" w:color="auto"/>
        <w:left w:val="none" w:sz="0" w:space="0" w:color="auto"/>
        <w:bottom w:val="none" w:sz="0" w:space="0" w:color="auto"/>
        <w:right w:val="none" w:sz="0" w:space="0" w:color="auto"/>
      </w:divBdr>
    </w:div>
    <w:div w:id="1299649346">
      <w:bodyDiv w:val="1"/>
      <w:marLeft w:val="0"/>
      <w:marRight w:val="0"/>
      <w:marTop w:val="0"/>
      <w:marBottom w:val="0"/>
      <w:divBdr>
        <w:top w:val="none" w:sz="0" w:space="0" w:color="auto"/>
        <w:left w:val="none" w:sz="0" w:space="0" w:color="auto"/>
        <w:bottom w:val="none" w:sz="0" w:space="0" w:color="auto"/>
        <w:right w:val="none" w:sz="0" w:space="0" w:color="auto"/>
      </w:divBdr>
    </w:div>
    <w:div w:id="1332684744">
      <w:bodyDiv w:val="1"/>
      <w:marLeft w:val="0"/>
      <w:marRight w:val="0"/>
      <w:marTop w:val="0"/>
      <w:marBottom w:val="0"/>
      <w:divBdr>
        <w:top w:val="none" w:sz="0" w:space="0" w:color="auto"/>
        <w:left w:val="none" w:sz="0" w:space="0" w:color="auto"/>
        <w:bottom w:val="none" w:sz="0" w:space="0" w:color="auto"/>
        <w:right w:val="none" w:sz="0" w:space="0" w:color="auto"/>
      </w:divBdr>
    </w:div>
    <w:div w:id="1360162600">
      <w:bodyDiv w:val="1"/>
      <w:marLeft w:val="0"/>
      <w:marRight w:val="0"/>
      <w:marTop w:val="0"/>
      <w:marBottom w:val="0"/>
      <w:divBdr>
        <w:top w:val="none" w:sz="0" w:space="0" w:color="auto"/>
        <w:left w:val="none" w:sz="0" w:space="0" w:color="auto"/>
        <w:bottom w:val="none" w:sz="0" w:space="0" w:color="auto"/>
        <w:right w:val="none" w:sz="0" w:space="0" w:color="auto"/>
      </w:divBdr>
    </w:div>
    <w:div w:id="1363744108">
      <w:bodyDiv w:val="1"/>
      <w:marLeft w:val="0"/>
      <w:marRight w:val="0"/>
      <w:marTop w:val="0"/>
      <w:marBottom w:val="0"/>
      <w:divBdr>
        <w:top w:val="none" w:sz="0" w:space="0" w:color="auto"/>
        <w:left w:val="none" w:sz="0" w:space="0" w:color="auto"/>
        <w:bottom w:val="none" w:sz="0" w:space="0" w:color="auto"/>
        <w:right w:val="none" w:sz="0" w:space="0" w:color="auto"/>
      </w:divBdr>
    </w:div>
    <w:div w:id="1384208497">
      <w:bodyDiv w:val="1"/>
      <w:marLeft w:val="0"/>
      <w:marRight w:val="0"/>
      <w:marTop w:val="0"/>
      <w:marBottom w:val="0"/>
      <w:divBdr>
        <w:top w:val="none" w:sz="0" w:space="0" w:color="auto"/>
        <w:left w:val="none" w:sz="0" w:space="0" w:color="auto"/>
        <w:bottom w:val="none" w:sz="0" w:space="0" w:color="auto"/>
        <w:right w:val="none" w:sz="0" w:space="0" w:color="auto"/>
      </w:divBdr>
    </w:div>
    <w:div w:id="1436827358">
      <w:bodyDiv w:val="1"/>
      <w:marLeft w:val="0"/>
      <w:marRight w:val="0"/>
      <w:marTop w:val="0"/>
      <w:marBottom w:val="0"/>
      <w:divBdr>
        <w:top w:val="none" w:sz="0" w:space="0" w:color="auto"/>
        <w:left w:val="none" w:sz="0" w:space="0" w:color="auto"/>
        <w:bottom w:val="none" w:sz="0" w:space="0" w:color="auto"/>
        <w:right w:val="none" w:sz="0" w:space="0" w:color="auto"/>
      </w:divBdr>
    </w:div>
    <w:div w:id="1442916252">
      <w:bodyDiv w:val="1"/>
      <w:marLeft w:val="0"/>
      <w:marRight w:val="0"/>
      <w:marTop w:val="0"/>
      <w:marBottom w:val="0"/>
      <w:divBdr>
        <w:top w:val="none" w:sz="0" w:space="0" w:color="auto"/>
        <w:left w:val="none" w:sz="0" w:space="0" w:color="auto"/>
        <w:bottom w:val="none" w:sz="0" w:space="0" w:color="auto"/>
        <w:right w:val="none" w:sz="0" w:space="0" w:color="auto"/>
      </w:divBdr>
    </w:div>
    <w:div w:id="1444576862">
      <w:bodyDiv w:val="1"/>
      <w:marLeft w:val="0"/>
      <w:marRight w:val="0"/>
      <w:marTop w:val="0"/>
      <w:marBottom w:val="0"/>
      <w:divBdr>
        <w:top w:val="none" w:sz="0" w:space="0" w:color="auto"/>
        <w:left w:val="none" w:sz="0" w:space="0" w:color="auto"/>
        <w:bottom w:val="none" w:sz="0" w:space="0" w:color="auto"/>
        <w:right w:val="none" w:sz="0" w:space="0" w:color="auto"/>
      </w:divBdr>
    </w:div>
    <w:div w:id="1497651223">
      <w:bodyDiv w:val="1"/>
      <w:marLeft w:val="0"/>
      <w:marRight w:val="0"/>
      <w:marTop w:val="0"/>
      <w:marBottom w:val="0"/>
      <w:divBdr>
        <w:top w:val="none" w:sz="0" w:space="0" w:color="auto"/>
        <w:left w:val="none" w:sz="0" w:space="0" w:color="auto"/>
        <w:bottom w:val="none" w:sz="0" w:space="0" w:color="auto"/>
        <w:right w:val="none" w:sz="0" w:space="0" w:color="auto"/>
      </w:divBdr>
    </w:div>
    <w:div w:id="1543057861">
      <w:bodyDiv w:val="1"/>
      <w:marLeft w:val="0"/>
      <w:marRight w:val="0"/>
      <w:marTop w:val="0"/>
      <w:marBottom w:val="0"/>
      <w:divBdr>
        <w:top w:val="none" w:sz="0" w:space="0" w:color="auto"/>
        <w:left w:val="none" w:sz="0" w:space="0" w:color="auto"/>
        <w:bottom w:val="none" w:sz="0" w:space="0" w:color="auto"/>
        <w:right w:val="none" w:sz="0" w:space="0" w:color="auto"/>
      </w:divBdr>
    </w:div>
    <w:div w:id="1543395279">
      <w:bodyDiv w:val="1"/>
      <w:marLeft w:val="0"/>
      <w:marRight w:val="0"/>
      <w:marTop w:val="0"/>
      <w:marBottom w:val="0"/>
      <w:divBdr>
        <w:top w:val="none" w:sz="0" w:space="0" w:color="auto"/>
        <w:left w:val="none" w:sz="0" w:space="0" w:color="auto"/>
        <w:bottom w:val="none" w:sz="0" w:space="0" w:color="auto"/>
        <w:right w:val="none" w:sz="0" w:space="0" w:color="auto"/>
      </w:divBdr>
    </w:div>
    <w:div w:id="1602567256">
      <w:bodyDiv w:val="1"/>
      <w:marLeft w:val="0"/>
      <w:marRight w:val="0"/>
      <w:marTop w:val="0"/>
      <w:marBottom w:val="0"/>
      <w:divBdr>
        <w:top w:val="none" w:sz="0" w:space="0" w:color="auto"/>
        <w:left w:val="none" w:sz="0" w:space="0" w:color="auto"/>
        <w:bottom w:val="none" w:sz="0" w:space="0" w:color="auto"/>
        <w:right w:val="none" w:sz="0" w:space="0" w:color="auto"/>
      </w:divBdr>
    </w:div>
    <w:div w:id="1654676132">
      <w:bodyDiv w:val="1"/>
      <w:marLeft w:val="0"/>
      <w:marRight w:val="0"/>
      <w:marTop w:val="0"/>
      <w:marBottom w:val="0"/>
      <w:divBdr>
        <w:top w:val="none" w:sz="0" w:space="0" w:color="auto"/>
        <w:left w:val="none" w:sz="0" w:space="0" w:color="auto"/>
        <w:bottom w:val="none" w:sz="0" w:space="0" w:color="auto"/>
        <w:right w:val="none" w:sz="0" w:space="0" w:color="auto"/>
      </w:divBdr>
    </w:div>
    <w:div w:id="1702364566">
      <w:bodyDiv w:val="1"/>
      <w:marLeft w:val="0"/>
      <w:marRight w:val="0"/>
      <w:marTop w:val="0"/>
      <w:marBottom w:val="0"/>
      <w:divBdr>
        <w:top w:val="none" w:sz="0" w:space="0" w:color="auto"/>
        <w:left w:val="none" w:sz="0" w:space="0" w:color="auto"/>
        <w:bottom w:val="none" w:sz="0" w:space="0" w:color="auto"/>
        <w:right w:val="none" w:sz="0" w:space="0" w:color="auto"/>
      </w:divBdr>
    </w:div>
    <w:div w:id="1732577798">
      <w:bodyDiv w:val="1"/>
      <w:marLeft w:val="0"/>
      <w:marRight w:val="0"/>
      <w:marTop w:val="0"/>
      <w:marBottom w:val="0"/>
      <w:divBdr>
        <w:top w:val="none" w:sz="0" w:space="0" w:color="auto"/>
        <w:left w:val="none" w:sz="0" w:space="0" w:color="auto"/>
        <w:bottom w:val="none" w:sz="0" w:space="0" w:color="auto"/>
        <w:right w:val="none" w:sz="0" w:space="0" w:color="auto"/>
      </w:divBdr>
    </w:div>
    <w:div w:id="1779567534">
      <w:bodyDiv w:val="1"/>
      <w:marLeft w:val="0"/>
      <w:marRight w:val="0"/>
      <w:marTop w:val="0"/>
      <w:marBottom w:val="0"/>
      <w:divBdr>
        <w:top w:val="none" w:sz="0" w:space="0" w:color="auto"/>
        <w:left w:val="none" w:sz="0" w:space="0" w:color="auto"/>
        <w:bottom w:val="none" w:sz="0" w:space="0" w:color="auto"/>
        <w:right w:val="none" w:sz="0" w:space="0" w:color="auto"/>
      </w:divBdr>
    </w:div>
    <w:div w:id="1832021881">
      <w:bodyDiv w:val="1"/>
      <w:marLeft w:val="0"/>
      <w:marRight w:val="0"/>
      <w:marTop w:val="0"/>
      <w:marBottom w:val="0"/>
      <w:divBdr>
        <w:top w:val="none" w:sz="0" w:space="0" w:color="auto"/>
        <w:left w:val="none" w:sz="0" w:space="0" w:color="auto"/>
        <w:bottom w:val="none" w:sz="0" w:space="0" w:color="auto"/>
        <w:right w:val="none" w:sz="0" w:space="0" w:color="auto"/>
      </w:divBdr>
    </w:div>
    <w:div w:id="1838885533">
      <w:bodyDiv w:val="1"/>
      <w:marLeft w:val="0"/>
      <w:marRight w:val="0"/>
      <w:marTop w:val="0"/>
      <w:marBottom w:val="0"/>
      <w:divBdr>
        <w:top w:val="none" w:sz="0" w:space="0" w:color="auto"/>
        <w:left w:val="none" w:sz="0" w:space="0" w:color="auto"/>
        <w:bottom w:val="none" w:sz="0" w:space="0" w:color="auto"/>
        <w:right w:val="none" w:sz="0" w:space="0" w:color="auto"/>
      </w:divBdr>
    </w:div>
    <w:div w:id="1860968667">
      <w:bodyDiv w:val="1"/>
      <w:marLeft w:val="0"/>
      <w:marRight w:val="0"/>
      <w:marTop w:val="0"/>
      <w:marBottom w:val="0"/>
      <w:divBdr>
        <w:top w:val="none" w:sz="0" w:space="0" w:color="auto"/>
        <w:left w:val="none" w:sz="0" w:space="0" w:color="auto"/>
        <w:bottom w:val="none" w:sz="0" w:space="0" w:color="auto"/>
        <w:right w:val="none" w:sz="0" w:space="0" w:color="auto"/>
      </w:divBdr>
    </w:div>
    <w:div w:id="1933775907">
      <w:bodyDiv w:val="1"/>
      <w:marLeft w:val="0"/>
      <w:marRight w:val="0"/>
      <w:marTop w:val="0"/>
      <w:marBottom w:val="0"/>
      <w:divBdr>
        <w:top w:val="none" w:sz="0" w:space="0" w:color="auto"/>
        <w:left w:val="none" w:sz="0" w:space="0" w:color="auto"/>
        <w:bottom w:val="none" w:sz="0" w:space="0" w:color="auto"/>
        <w:right w:val="none" w:sz="0" w:space="0" w:color="auto"/>
      </w:divBdr>
    </w:div>
    <w:div w:id="1951277760">
      <w:bodyDiv w:val="1"/>
      <w:marLeft w:val="0"/>
      <w:marRight w:val="0"/>
      <w:marTop w:val="0"/>
      <w:marBottom w:val="0"/>
      <w:divBdr>
        <w:top w:val="none" w:sz="0" w:space="0" w:color="auto"/>
        <w:left w:val="none" w:sz="0" w:space="0" w:color="auto"/>
        <w:bottom w:val="none" w:sz="0" w:space="0" w:color="auto"/>
        <w:right w:val="none" w:sz="0" w:space="0" w:color="auto"/>
      </w:divBdr>
    </w:div>
    <w:div w:id="1958825939">
      <w:bodyDiv w:val="1"/>
      <w:marLeft w:val="0"/>
      <w:marRight w:val="0"/>
      <w:marTop w:val="0"/>
      <w:marBottom w:val="0"/>
      <w:divBdr>
        <w:top w:val="none" w:sz="0" w:space="0" w:color="auto"/>
        <w:left w:val="none" w:sz="0" w:space="0" w:color="auto"/>
        <w:bottom w:val="none" w:sz="0" w:space="0" w:color="auto"/>
        <w:right w:val="none" w:sz="0" w:space="0" w:color="auto"/>
      </w:divBdr>
    </w:div>
    <w:div w:id="1974435392">
      <w:bodyDiv w:val="1"/>
      <w:marLeft w:val="0"/>
      <w:marRight w:val="0"/>
      <w:marTop w:val="0"/>
      <w:marBottom w:val="0"/>
      <w:divBdr>
        <w:top w:val="none" w:sz="0" w:space="0" w:color="auto"/>
        <w:left w:val="none" w:sz="0" w:space="0" w:color="auto"/>
        <w:bottom w:val="none" w:sz="0" w:space="0" w:color="auto"/>
        <w:right w:val="none" w:sz="0" w:space="0" w:color="auto"/>
      </w:divBdr>
    </w:div>
    <w:div w:id="1981617750">
      <w:bodyDiv w:val="1"/>
      <w:marLeft w:val="0"/>
      <w:marRight w:val="0"/>
      <w:marTop w:val="0"/>
      <w:marBottom w:val="0"/>
      <w:divBdr>
        <w:top w:val="none" w:sz="0" w:space="0" w:color="auto"/>
        <w:left w:val="none" w:sz="0" w:space="0" w:color="auto"/>
        <w:bottom w:val="none" w:sz="0" w:space="0" w:color="auto"/>
        <w:right w:val="none" w:sz="0" w:space="0" w:color="auto"/>
      </w:divBdr>
    </w:div>
    <w:div w:id="2008167380">
      <w:bodyDiv w:val="1"/>
      <w:marLeft w:val="0"/>
      <w:marRight w:val="0"/>
      <w:marTop w:val="0"/>
      <w:marBottom w:val="0"/>
      <w:divBdr>
        <w:top w:val="none" w:sz="0" w:space="0" w:color="auto"/>
        <w:left w:val="none" w:sz="0" w:space="0" w:color="auto"/>
        <w:bottom w:val="none" w:sz="0" w:space="0" w:color="auto"/>
        <w:right w:val="none" w:sz="0" w:space="0" w:color="auto"/>
      </w:divBdr>
    </w:div>
    <w:div w:id="2029141048">
      <w:bodyDiv w:val="1"/>
      <w:marLeft w:val="0"/>
      <w:marRight w:val="0"/>
      <w:marTop w:val="0"/>
      <w:marBottom w:val="0"/>
      <w:divBdr>
        <w:top w:val="none" w:sz="0" w:space="0" w:color="auto"/>
        <w:left w:val="none" w:sz="0" w:space="0" w:color="auto"/>
        <w:bottom w:val="none" w:sz="0" w:space="0" w:color="auto"/>
        <w:right w:val="none" w:sz="0" w:space="0" w:color="auto"/>
      </w:divBdr>
    </w:div>
    <w:div w:id="2095735210">
      <w:bodyDiv w:val="1"/>
      <w:marLeft w:val="0"/>
      <w:marRight w:val="0"/>
      <w:marTop w:val="0"/>
      <w:marBottom w:val="0"/>
      <w:divBdr>
        <w:top w:val="none" w:sz="0" w:space="0" w:color="auto"/>
        <w:left w:val="none" w:sz="0" w:space="0" w:color="auto"/>
        <w:bottom w:val="none" w:sz="0" w:space="0" w:color="auto"/>
        <w:right w:val="none" w:sz="0" w:space="0" w:color="auto"/>
      </w:divBdr>
    </w:div>
    <w:div w:id="2099791623">
      <w:bodyDiv w:val="1"/>
      <w:marLeft w:val="0"/>
      <w:marRight w:val="0"/>
      <w:marTop w:val="0"/>
      <w:marBottom w:val="0"/>
      <w:divBdr>
        <w:top w:val="none" w:sz="0" w:space="0" w:color="auto"/>
        <w:left w:val="none" w:sz="0" w:space="0" w:color="auto"/>
        <w:bottom w:val="none" w:sz="0" w:space="0" w:color="auto"/>
        <w:right w:val="none" w:sz="0" w:space="0" w:color="auto"/>
      </w:divBdr>
    </w:div>
    <w:div w:id="2112771278">
      <w:bodyDiv w:val="1"/>
      <w:marLeft w:val="0"/>
      <w:marRight w:val="0"/>
      <w:marTop w:val="0"/>
      <w:marBottom w:val="0"/>
      <w:divBdr>
        <w:top w:val="none" w:sz="0" w:space="0" w:color="auto"/>
        <w:left w:val="none" w:sz="0" w:space="0" w:color="auto"/>
        <w:bottom w:val="none" w:sz="0" w:space="0" w:color="auto"/>
        <w:right w:val="none" w:sz="0" w:space="0" w:color="auto"/>
      </w:divBdr>
    </w:div>
    <w:div w:id="2124644015">
      <w:bodyDiv w:val="1"/>
      <w:marLeft w:val="0"/>
      <w:marRight w:val="0"/>
      <w:marTop w:val="0"/>
      <w:marBottom w:val="0"/>
      <w:divBdr>
        <w:top w:val="none" w:sz="0" w:space="0" w:color="auto"/>
        <w:left w:val="none" w:sz="0" w:space="0" w:color="auto"/>
        <w:bottom w:val="none" w:sz="0" w:space="0" w:color="auto"/>
        <w:right w:val="none" w:sz="0" w:space="0" w:color="auto"/>
      </w:divBdr>
    </w:div>
    <w:div w:id="213910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png"/><Relationship Id="rId3" Type="http://schemas.openxmlformats.org/officeDocument/2006/relationships/styles" Target="styles.xml"/><Relationship Id="rId21" Type="http://schemas.microsoft.com/office/2007/relationships/hdphoto" Target="media/hdphoto1.wdp"/><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1.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microsoft.com/office/2007/relationships/hdphoto" Target="media/hdphoto2.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10.png"/><Relationship Id="rId31" Type="http://schemas.microsoft.com/office/2007/relationships/hdphoto" Target="media/hdphoto3.wdp"/><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19.png"/><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5BE32-BA99-4844-8918-4FFA7DF9D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69</Pages>
  <Words>12261</Words>
  <Characters>69889</Characters>
  <Application>Microsoft Office Word</Application>
  <DocSecurity>0</DocSecurity>
  <Lines>582</Lines>
  <Paragraphs>163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Merlotti</dc:creator>
  <cp:keywords/>
  <dc:description/>
  <cp:lastModifiedBy>Merlotti Anna Maria</cp:lastModifiedBy>
  <cp:revision>3</cp:revision>
  <dcterms:created xsi:type="dcterms:W3CDTF">2025-12-09T16:31:00Z</dcterms:created>
  <dcterms:modified xsi:type="dcterms:W3CDTF">2025-12-09T16:37:00Z</dcterms:modified>
</cp:coreProperties>
</file>